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50" w:rsidRPr="004F7F87" w:rsidRDefault="006015AC" w:rsidP="006015AC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ПРОЕКТ</w:t>
      </w:r>
    </w:p>
    <w:p w:rsidR="00623950" w:rsidRPr="004F7F87" w:rsidRDefault="00623950" w:rsidP="004F7F8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7F87">
        <w:rPr>
          <w:rFonts w:ascii="Times New Roman" w:hAnsi="Times New Roman" w:cs="Times New Roman"/>
          <w:sz w:val="28"/>
          <w:szCs w:val="28"/>
        </w:rPr>
        <w:t>АДМИНИСТРАЦИЯ НОВОБУРАНОВСКОГО СЕЛЬСОВЕТА</w:t>
      </w:r>
    </w:p>
    <w:p w:rsidR="00623950" w:rsidRPr="004F7F87" w:rsidRDefault="00623950" w:rsidP="004F7F87">
      <w:pPr>
        <w:tabs>
          <w:tab w:val="left" w:pos="130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7F87">
        <w:rPr>
          <w:rFonts w:ascii="Times New Roman" w:hAnsi="Times New Roman" w:cs="Times New Roman"/>
          <w:sz w:val="28"/>
          <w:szCs w:val="28"/>
        </w:rPr>
        <w:t>УСТЬ-КАЛМАНСКОГО РАЙОНА</w:t>
      </w:r>
    </w:p>
    <w:p w:rsidR="00623950" w:rsidRPr="004F7F87" w:rsidRDefault="00623950" w:rsidP="004F7F87">
      <w:pPr>
        <w:tabs>
          <w:tab w:val="left" w:pos="130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7F8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23950" w:rsidRPr="004F7F87" w:rsidRDefault="00623950" w:rsidP="004F7F87">
      <w:pPr>
        <w:rPr>
          <w:rFonts w:ascii="Times New Roman" w:hAnsi="Times New Roman" w:cs="Times New Roman"/>
          <w:sz w:val="28"/>
          <w:szCs w:val="28"/>
        </w:rPr>
      </w:pPr>
    </w:p>
    <w:p w:rsidR="00623950" w:rsidRPr="004F7F87" w:rsidRDefault="00623950" w:rsidP="004F7F87">
      <w:pPr>
        <w:tabs>
          <w:tab w:val="left" w:pos="2325"/>
        </w:tabs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 w:rsidRPr="004F7F87"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623950" w:rsidRPr="004F7F87" w:rsidRDefault="00623950" w:rsidP="004F7F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950" w:rsidRPr="004F7F87" w:rsidRDefault="00623950" w:rsidP="004F7F8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F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11897">
        <w:rPr>
          <w:rFonts w:ascii="Times New Roman" w:hAnsi="Times New Roman" w:cs="Times New Roman"/>
          <w:sz w:val="28"/>
          <w:szCs w:val="28"/>
        </w:rPr>
        <w:t xml:space="preserve">                           №    </w:t>
      </w:r>
    </w:p>
    <w:p w:rsidR="00623950" w:rsidRPr="004F7F87" w:rsidRDefault="00623950" w:rsidP="004F7F87">
      <w:pPr>
        <w:tabs>
          <w:tab w:val="left" w:pos="40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7F87">
        <w:rPr>
          <w:rFonts w:ascii="Times New Roman" w:hAnsi="Times New Roman" w:cs="Times New Roman"/>
          <w:sz w:val="28"/>
          <w:szCs w:val="28"/>
        </w:rPr>
        <w:t>с. Новобураново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ключевых показателей муниципального контроля в сфере благоустройства на территории администрации </w:t>
      </w:r>
      <w:proofErr w:type="spellStart"/>
      <w:r w:rsidRPr="004F7F87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Новобурановского</w:t>
      </w:r>
      <w:proofErr w:type="spellEnd"/>
      <w:r w:rsidRPr="004F7F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целевых значений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</w:t>
      </w:r>
      <w:r w:rsidRPr="004F7F87">
        <w:rPr>
          <w:rFonts w:ascii="Times New Roman" w:eastAsia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proofErr w:type="gramStart"/>
      <w:r w:rsidRPr="004F7F8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F7F8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 Администрация </w:t>
      </w:r>
      <w:proofErr w:type="spellStart"/>
      <w:r w:rsidRPr="004F7F87">
        <w:rPr>
          <w:rFonts w:ascii="Times New Roman" w:eastAsia="Times New Roman" w:hAnsi="Times New Roman" w:cs="Times New Roman"/>
          <w:bCs/>
          <w:sz w:val="28"/>
          <w:szCs w:val="28"/>
        </w:rPr>
        <w:t>Новобурановского</w:t>
      </w:r>
      <w:proofErr w:type="spellEnd"/>
      <w:r w:rsidRPr="004F7F8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Pr="004F7F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ПОСТАНОВЛЯЕТ: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sz w:val="28"/>
          <w:szCs w:val="28"/>
        </w:rPr>
        <w:t xml:space="preserve">Утвердить ключевые показатели муниципального контроля в сфере благоустройства на территории Администрации </w:t>
      </w:r>
      <w:proofErr w:type="spellStart"/>
      <w:r w:rsidRPr="004F7F87">
        <w:rPr>
          <w:rFonts w:ascii="Times New Roman" w:eastAsia="Times New Roman" w:hAnsi="Times New Roman" w:cs="Times New Roman"/>
          <w:bCs/>
          <w:sz w:val="28"/>
          <w:szCs w:val="28"/>
        </w:rPr>
        <w:t>Новобурановского</w:t>
      </w:r>
      <w:proofErr w:type="spellEnd"/>
      <w:r w:rsidRPr="004F7F8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Pr="004F7F87">
        <w:rPr>
          <w:rFonts w:ascii="Times New Roman" w:eastAsia="Times New Roman" w:hAnsi="Times New Roman" w:cs="Times New Roman"/>
          <w:sz w:val="28"/>
          <w:szCs w:val="28"/>
        </w:rPr>
        <w:t xml:space="preserve"> и их целевые значения.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sz w:val="28"/>
          <w:szCs w:val="28"/>
        </w:rPr>
        <w:t>Опубликовать постановление на официальном сайте Администрации Усть-Калманского муниципального района в информационн</w:t>
      </w:r>
      <w:proofErr w:type="gramStart"/>
      <w:r w:rsidRPr="004F7F8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F7F87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телекоммуникационной сети «Интернет» 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7F87">
        <w:rPr>
          <w:rFonts w:ascii="Times New Roman" w:eastAsia="Times New Roman" w:hAnsi="Times New Roman" w:cs="Times New Roman"/>
          <w:sz w:val="28"/>
          <w:szCs w:val="28"/>
        </w:rPr>
        <w:t>Контрольза</w:t>
      </w:r>
      <w:proofErr w:type="spellEnd"/>
      <w:r w:rsidRPr="004F7F8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7F87" w:rsidRDefault="004F7F87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87" w:rsidRDefault="004F7F87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С.А.Суханов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tbl>
      <w:tblPr>
        <w:tblW w:w="12555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962"/>
        <w:gridCol w:w="6593"/>
      </w:tblGrid>
      <w:tr w:rsidR="00623950" w:rsidRPr="004F7F87" w:rsidTr="00623950">
        <w:tc>
          <w:tcPr>
            <w:tcW w:w="59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3950" w:rsidRPr="004F7F87" w:rsidRDefault="00623950" w:rsidP="004F7F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F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3950" w:rsidRPr="004F7F87" w:rsidRDefault="00623950" w:rsidP="004F7F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F8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623950" w:rsidRPr="004F7F87" w:rsidRDefault="00623950" w:rsidP="004F7F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F8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23950" w:rsidRPr="004F7F87" w:rsidRDefault="00623950" w:rsidP="004F7F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F8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Новобурановского</w:t>
            </w:r>
            <w:proofErr w:type="spellEnd"/>
            <w:r w:rsidRPr="004F7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623950" w:rsidRPr="004F7F87" w:rsidRDefault="00623950" w:rsidP="004F7F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F8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54DC2" w:rsidRPr="004F7F87">
              <w:rPr>
                <w:rFonts w:ascii="Times New Roman" w:eastAsia="Times New Roman" w:hAnsi="Times New Roman" w:cs="Times New Roman"/>
                <w:sz w:val="28"/>
                <w:szCs w:val="28"/>
              </w:rPr>
              <w:t>т 01</w:t>
            </w:r>
            <w:r w:rsidRPr="004F7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.02.2022 № </w:t>
            </w:r>
            <w:r w:rsidR="00D54DC2" w:rsidRPr="004F7F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Ключевые показатели муниципального контроля в сфере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благоустройства на территории</w:t>
      </w:r>
      <w:r w:rsidRPr="004F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F8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4F7F87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Новобурановского</w:t>
      </w:r>
      <w:proofErr w:type="spellEnd"/>
      <w:r w:rsidRPr="004F7F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и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b/>
          <w:bCs/>
          <w:sz w:val="28"/>
          <w:szCs w:val="28"/>
        </w:rPr>
        <w:t>их целевые значения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эффективности. В систему показателей результативности и эффективности деятельности уполномоченного органа входят: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sz w:val="28"/>
          <w:szCs w:val="28"/>
        </w:rPr>
        <w:t>—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орган;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sz w:val="28"/>
          <w:szCs w:val="28"/>
        </w:rPr>
        <w:t>— Индикативные показатели видов контроля, применяемые в указанной сфере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объёмом трудовых, материальных и финансовых ресурсов, а также уровень вмешательства в деятельность контролируемых лиц.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sz w:val="28"/>
          <w:szCs w:val="28"/>
        </w:rPr>
        <w:t>Ключевые показатели и их целевые значения: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sz w:val="28"/>
          <w:szCs w:val="28"/>
        </w:rPr>
        <w:t>— сумма ущерба, причинённого гражданам, организациям, публично-правовым образованиям, окружающей среде — не более 50 тыс. руб.;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sz w:val="28"/>
          <w:szCs w:val="28"/>
        </w:rPr>
        <w:lastRenderedPageBreak/>
        <w:t>— доля устранённых нарушений из числа выявленных нарушений обязательных требований — 50%;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sz w:val="28"/>
          <w:szCs w:val="28"/>
        </w:rPr>
        <w:t>— доля обоснованных жалоб на действия (бездействие) контрольного органа и (или) его должностного лица при проведении контрольных мероприятий — 10%;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sz w:val="28"/>
          <w:szCs w:val="28"/>
        </w:rPr>
        <w:t>—  доля отменённых результатов контрольных мероприятий — 10%;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sz w:val="28"/>
          <w:szCs w:val="28"/>
        </w:rPr>
        <w:t>— доля контрольных мероприятий, по результатам которых были выявлены нарушения, но не приняты соответствующие меры административного</w:t>
      </w:r>
      <w:r w:rsidRPr="004F7F87">
        <w:rPr>
          <w:rFonts w:ascii="Times New Roman" w:eastAsia="Times New Roman" w:hAnsi="Times New Roman" w:cs="Times New Roman"/>
          <w:sz w:val="28"/>
          <w:szCs w:val="28"/>
        </w:rPr>
        <w:br/>
        <w:t>воздействия — 5%;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sz w:val="28"/>
          <w:szCs w:val="28"/>
        </w:rPr>
        <w:t xml:space="preserve">— доля вынесенных судебных решений о назначении </w:t>
      </w:r>
      <w:proofErr w:type="gramStart"/>
      <w:r w:rsidRPr="004F7F87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sz w:val="28"/>
          <w:szCs w:val="28"/>
        </w:rPr>
        <w:t>наказания по материалам контрольного органа — 75%;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sz w:val="28"/>
          <w:szCs w:val="28"/>
        </w:rPr>
        <w:t xml:space="preserve">— доля отменённых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отменённых на основании статей 2.7 и 2.9 Кодекса Российской Федерации </w:t>
      </w:r>
      <w:proofErr w:type="gramStart"/>
      <w:r w:rsidRPr="004F7F87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</w:t>
      </w:r>
      <w:proofErr w:type="gramStart"/>
      <w:r w:rsidRPr="004F7F87"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proofErr w:type="gramEnd"/>
      <w:r w:rsidRPr="004F7F87">
        <w:rPr>
          <w:rFonts w:ascii="Times New Roman" w:eastAsia="Times New Roman" w:hAnsi="Times New Roman" w:cs="Times New Roman"/>
          <w:sz w:val="28"/>
          <w:szCs w:val="28"/>
        </w:rPr>
        <w:t xml:space="preserve"> — 25%.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sz w:val="28"/>
          <w:szCs w:val="28"/>
        </w:rPr>
        <w:t>Индикативные показатели: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sz w:val="28"/>
          <w:szCs w:val="28"/>
        </w:rPr>
        <w:t>— отношение разности между причинённым ущербом в предшествующем периоде и причинённым ущербом в текущем периоде (тыс. руб.) к разности между расходами на исполнение полномочий предшествующем периоде и расходами на исполнение полномочий в текущем периоде (тыс. руб.) — 0,5 и менее;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sz w:val="28"/>
          <w:szCs w:val="28"/>
        </w:rPr>
        <w:t>— доля проверок в рамках осуществления муниципального контроля в сфере благоустройства, проведённых в установленные сроки, по отношению к общему количеству контрольно-надзорных мероприятий, проведённых в рамках осуществления муниципального контроля в сфере благоустройства – не менее 90 %;</w:t>
      </w: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sz w:val="28"/>
          <w:szCs w:val="28"/>
        </w:rPr>
        <w:t>— доля предписаний, протоколов, признанных незаконными в судебном порядке, по отношению к общему количеству предписаний, протоколов выданных органами муниципального контроля в ходе осуществления рамках осуществления муниципального контроля в сфере благоустройства – не более 10%.</w:t>
      </w:r>
    </w:p>
    <w:p w:rsidR="00CF6BE7" w:rsidRPr="00623950" w:rsidRDefault="00623950" w:rsidP="004F7F87">
      <w:pPr>
        <w:jc w:val="both"/>
        <w:rPr>
          <w:rFonts w:eastAsia="Times New Roman"/>
        </w:rPr>
      </w:pPr>
      <w:r w:rsidRPr="004F7F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spellStart"/>
      <w:r w:rsidRPr="004F7F87">
        <w:rPr>
          <w:rFonts w:ascii="Times New Roman" w:eastAsia="Times New Roman" w:hAnsi="Times New Roman" w:cs="Times New Roman"/>
          <w:bCs/>
          <w:sz w:val="28"/>
          <w:szCs w:val="28"/>
        </w:rPr>
        <w:t>Новобурановского</w:t>
      </w:r>
      <w:proofErr w:type="spellEnd"/>
      <w:r w:rsidRPr="004F7F8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Pr="004F7F87">
        <w:rPr>
          <w:rFonts w:ascii="Times New Roman" w:eastAsia="Times New Roman" w:hAnsi="Times New Roman" w:cs="Times New Roman"/>
          <w:sz w:val="28"/>
          <w:szCs w:val="28"/>
        </w:rPr>
        <w:t xml:space="preserve"> ежегодно осуществляют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 </w:t>
      </w:r>
      <w:proofErr w:type="gramStart"/>
      <w:r w:rsidRPr="004F7F87">
        <w:rPr>
          <w:rFonts w:ascii="Times New Roman" w:eastAsia="Times New Roman" w:hAnsi="Times New Roman" w:cs="Times New Roman"/>
          <w:sz w:val="28"/>
          <w:szCs w:val="28"/>
        </w:rPr>
        <w:t>Годовой доклад уполномоченного органа, в соответствии с частью 10 статьи 30 Федерального закона от 31 июля 2020 года «О государственном контроле (надзоре) и муниципальном контроле в Российской Федерации» № 248-ФЗ, должен отвечать требованиям, установленным Правительством Российской Федерации, и размещается ежегодно не позднее 15 марта на официальном сайте Администрации Усть-Калманского муниципального района в информационно-телекоммуникационной се</w:t>
      </w:r>
      <w:r>
        <w:rPr>
          <w:rFonts w:eastAsia="Times New Roman"/>
        </w:rPr>
        <w:t>ти «Интернет»</w:t>
      </w:r>
      <w:proofErr w:type="gramEnd"/>
    </w:p>
    <w:sectPr w:rsidR="00CF6BE7" w:rsidRPr="00623950" w:rsidSect="0058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770"/>
    <w:multiLevelType w:val="multilevel"/>
    <w:tmpl w:val="B432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B3768"/>
    <w:multiLevelType w:val="multilevel"/>
    <w:tmpl w:val="BFAE0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F4443"/>
    <w:multiLevelType w:val="multilevel"/>
    <w:tmpl w:val="F41ED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A312B"/>
    <w:multiLevelType w:val="multilevel"/>
    <w:tmpl w:val="F306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D3F6D"/>
    <w:multiLevelType w:val="multilevel"/>
    <w:tmpl w:val="EABA6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950"/>
    <w:rsid w:val="0022330A"/>
    <w:rsid w:val="004F7F87"/>
    <w:rsid w:val="005864FB"/>
    <w:rsid w:val="006015AC"/>
    <w:rsid w:val="00623950"/>
    <w:rsid w:val="00BB7DED"/>
    <w:rsid w:val="00CE00DA"/>
    <w:rsid w:val="00CF6BE7"/>
    <w:rsid w:val="00D54DC2"/>
    <w:rsid w:val="00E11897"/>
    <w:rsid w:val="00F4110C"/>
    <w:rsid w:val="00F9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FB"/>
  </w:style>
  <w:style w:type="paragraph" w:styleId="1">
    <w:name w:val="heading 1"/>
    <w:basedOn w:val="a"/>
    <w:next w:val="a"/>
    <w:link w:val="10"/>
    <w:uiPriority w:val="9"/>
    <w:qFormat/>
    <w:rsid w:val="00D54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3950"/>
    <w:rPr>
      <w:b/>
      <w:bCs/>
    </w:rPr>
  </w:style>
  <w:style w:type="character" w:customStyle="1" w:styleId="apple-converted-space">
    <w:name w:val="apple-converted-space"/>
    <w:basedOn w:val="a0"/>
    <w:rsid w:val="00623950"/>
  </w:style>
  <w:style w:type="paragraph" w:styleId="a5">
    <w:name w:val="List Paragraph"/>
    <w:basedOn w:val="a"/>
    <w:uiPriority w:val="34"/>
    <w:qFormat/>
    <w:rsid w:val="00623950"/>
    <w:pPr>
      <w:ind w:left="720"/>
      <w:contextualSpacing/>
    </w:pPr>
  </w:style>
  <w:style w:type="paragraph" w:styleId="a6">
    <w:name w:val="No Spacing"/>
    <w:uiPriority w:val="1"/>
    <w:qFormat/>
    <w:rsid w:val="00D54D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54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Krasilnikova</cp:lastModifiedBy>
  <cp:revision>12</cp:revision>
  <dcterms:created xsi:type="dcterms:W3CDTF">2022-03-01T02:25:00Z</dcterms:created>
  <dcterms:modified xsi:type="dcterms:W3CDTF">2022-11-02T04:30:00Z</dcterms:modified>
</cp:coreProperties>
</file>