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B047D" w:rsidRPr="0053083B" w14:paraId="3E32797B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39243C84" w14:textId="77777777" w:rsidR="00CB047D" w:rsidRPr="0053083B" w:rsidRDefault="00CB047D" w:rsidP="00446FF2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AB78BD" w:rsidRPr="0053083B" w14:paraId="7AD92733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316B423F" w14:textId="3CE1286B" w:rsidR="00AB78BD" w:rsidRPr="0053083B" w:rsidRDefault="00AB78BD" w:rsidP="00AB78BD">
            <w:pPr>
              <w:pStyle w:val="af7"/>
              <w:jc w:val="left"/>
              <w:rPr>
                <w:sz w:val="26"/>
                <w:szCs w:val="26"/>
              </w:rPr>
            </w:pPr>
            <w:r w:rsidRPr="00BD0F15">
              <w:rPr>
                <w:rFonts w:eastAsia="Calibri"/>
                <w:sz w:val="26"/>
                <w:szCs w:val="26"/>
              </w:rPr>
              <w:t>Постановлением Администрации</w:t>
            </w:r>
          </w:p>
        </w:tc>
      </w:tr>
      <w:tr w:rsidR="00AB78BD" w:rsidRPr="0053083B" w14:paraId="628FDBFD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1D7FB9EC" w14:textId="77777777" w:rsidR="00AB78BD" w:rsidRDefault="00AB78BD" w:rsidP="00AB78BD">
            <w:pPr>
              <w:contextualSpacing/>
              <w:rPr>
                <w:rFonts w:eastAsia="Calibri"/>
                <w:snapToGrid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 w:val="0"/>
                <w:sz w:val="26"/>
                <w:szCs w:val="26"/>
                <w:lang w:eastAsia="en-US"/>
              </w:rPr>
              <w:t>МО Новобурановский сельсовет</w:t>
            </w:r>
          </w:p>
          <w:p w14:paraId="77C1D832" w14:textId="480C49E2" w:rsidR="00AB78BD" w:rsidRPr="0053083B" w:rsidRDefault="00AB78BD" w:rsidP="00AB78BD">
            <w:pPr>
              <w:pStyle w:val="af7"/>
              <w:jc w:val="lef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Усть-Калманского района</w:t>
            </w:r>
          </w:p>
        </w:tc>
      </w:tr>
      <w:tr w:rsidR="00AB78BD" w:rsidRPr="0053083B" w14:paraId="5D622497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0311CFEB" w14:textId="7E4FE7BF" w:rsidR="00AB78BD" w:rsidRDefault="00AB78BD" w:rsidP="00AB78BD">
            <w:pPr>
              <w:contextualSpacing/>
              <w:rPr>
                <w:rFonts w:eastAsia="Calibri"/>
                <w:snapToGrid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 w:val="0"/>
                <w:sz w:val="26"/>
                <w:szCs w:val="26"/>
                <w:lang w:eastAsia="en-US"/>
              </w:rPr>
              <w:t>Алтайского края</w:t>
            </w:r>
          </w:p>
        </w:tc>
      </w:tr>
      <w:tr w:rsidR="007D7916" w:rsidRPr="0053083B" w14:paraId="34E071C2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18489DF5" w14:textId="65262833" w:rsidR="007D7916" w:rsidRPr="0053083B" w:rsidRDefault="007D7916" w:rsidP="00446FF2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 «</w:t>
            </w:r>
            <w:r w:rsidR="009669FE">
              <w:rPr>
                <w:sz w:val="26"/>
                <w:szCs w:val="26"/>
              </w:rPr>
              <w:t>_____</w:t>
            </w:r>
            <w:r w:rsidRPr="0053083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9669F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20</w:t>
            </w:r>
            <w:r w:rsidR="009669FE">
              <w:rPr>
                <w:sz w:val="26"/>
                <w:szCs w:val="26"/>
              </w:rPr>
              <w:t>23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7D7916" w:rsidRPr="0053083B" w14:paraId="36C283F7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2178EA55" w14:textId="5479273C" w:rsidR="007D7916" w:rsidRPr="0053083B" w:rsidRDefault="007D7916" w:rsidP="007D7916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9669FE">
              <w:rPr>
                <w:sz w:val="26"/>
                <w:szCs w:val="26"/>
              </w:rPr>
              <w:t>________</w:t>
            </w:r>
          </w:p>
        </w:tc>
      </w:tr>
      <w:tr w:rsidR="007D7916" w:rsidRPr="0053083B" w14:paraId="3675B9A1" w14:textId="77777777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14:paraId="5F4D6056" w14:textId="77777777" w:rsidR="007D7916" w:rsidRPr="0053083B" w:rsidRDefault="007D7916" w:rsidP="007D7916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</w:tbl>
    <w:p w14:paraId="5D5F2F07" w14:textId="77777777"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14:paraId="26141244" w14:textId="15714409" w:rsidR="00AA063B" w:rsidRDefault="00AA063B" w:rsidP="00446FF2">
      <w:pPr>
        <w:spacing w:line="312" w:lineRule="auto"/>
        <w:rPr>
          <w:sz w:val="26"/>
          <w:szCs w:val="26"/>
        </w:rPr>
      </w:pPr>
    </w:p>
    <w:p w14:paraId="354BB775" w14:textId="77777777" w:rsidR="005E5A31" w:rsidRPr="0053083B" w:rsidRDefault="005E5A31" w:rsidP="00446FF2">
      <w:pPr>
        <w:spacing w:line="312" w:lineRule="auto"/>
        <w:rPr>
          <w:sz w:val="26"/>
          <w:szCs w:val="26"/>
        </w:rPr>
      </w:pPr>
    </w:p>
    <w:p w14:paraId="6B0D876D" w14:textId="77777777"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14:paraId="011160CE" w14:textId="77777777"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14:paraId="12BB6A39" w14:textId="77777777"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bookmarkStart w:id="0" w:name="_GoBack"/>
      <w:r w:rsidRPr="0053083B">
        <w:rPr>
          <w:b/>
          <w:sz w:val="32"/>
          <w:szCs w:val="26"/>
        </w:rPr>
        <w:t>СХЕМА  ТЕПЛОСНАБЖЕНИЯ</w:t>
      </w:r>
    </w:p>
    <w:p w14:paraId="7007743C" w14:textId="77777777" w:rsidR="00AB78BD" w:rsidRPr="00BD0F15" w:rsidRDefault="00AB78BD" w:rsidP="00AB78BD">
      <w:pPr>
        <w:jc w:val="center"/>
        <w:rPr>
          <w:sz w:val="28"/>
          <w:szCs w:val="26"/>
        </w:rPr>
      </w:pPr>
      <w:r w:rsidRPr="00BD0F15">
        <w:rPr>
          <w:sz w:val="28"/>
          <w:szCs w:val="26"/>
        </w:rPr>
        <w:t xml:space="preserve">МУНИЦИПАЛЬНОГО ОБРАЗОВАНИЯ </w:t>
      </w:r>
    </w:p>
    <w:p w14:paraId="6903203C" w14:textId="77777777" w:rsidR="00AB78BD" w:rsidRPr="00BD0F15" w:rsidRDefault="00AB78BD" w:rsidP="00AB78BD">
      <w:pPr>
        <w:jc w:val="center"/>
        <w:rPr>
          <w:sz w:val="28"/>
          <w:szCs w:val="26"/>
        </w:rPr>
      </w:pPr>
      <w:r>
        <w:rPr>
          <w:sz w:val="28"/>
          <w:szCs w:val="26"/>
        </w:rPr>
        <w:t>НОВОБУРАНОВСКИЙ СЕЛЬСОВЕТ УСТЬ-КАЛМАНСКОГО РАЙОНА</w:t>
      </w:r>
      <w:r w:rsidRPr="00BD0F15">
        <w:rPr>
          <w:sz w:val="28"/>
          <w:szCs w:val="26"/>
        </w:rPr>
        <w:t xml:space="preserve"> </w:t>
      </w:r>
    </w:p>
    <w:p w14:paraId="37F89EC0" w14:textId="77777777" w:rsidR="00AB78BD" w:rsidRPr="00BD0F15" w:rsidRDefault="00AB78BD" w:rsidP="00AB78BD">
      <w:pPr>
        <w:jc w:val="center"/>
        <w:rPr>
          <w:sz w:val="28"/>
          <w:szCs w:val="26"/>
        </w:rPr>
      </w:pPr>
      <w:r w:rsidRPr="00BD0F15">
        <w:rPr>
          <w:sz w:val="28"/>
          <w:szCs w:val="26"/>
        </w:rPr>
        <w:t>АЛТАЙСКОГО КРАЯ</w:t>
      </w:r>
    </w:p>
    <w:p w14:paraId="1BB9E450" w14:textId="77777777"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</w:p>
    <w:p w14:paraId="45789B3E" w14:textId="29AE734B"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</w:t>
      </w:r>
      <w:r w:rsidR="009669FE">
        <w:rPr>
          <w:b/>
          <w:sz w:val="32"/>
          <w:szCs w:val="26"/>
        </w:rPr>
        <w:t>23</w:t>
      </w:r>
      <w:r w:rsidR="00DD5040" w:rsidRPr="0053083B">
        <w:rPr>
          <w:b/>
          <w:sz w:val="32"/>
          <w:szCs w:val="26"/>
        </w:rPr>
        <w:t xml:space="preserve"> года</w:t>
      </w:r>
      <w:r w:rsidRPr="0053083B">
        <w:rPr>
          <w:b/>
          <w:sz w:val="32"/>
          <w:szCs w:val="26"/>
        </w:rPr>
        <w:t xml:space="preserve"> до 20</w:t>
      </w:r>
      <w:r w:rsidR="009669FE">
        <w:rPr>
          <w:b/>
          <w:sz w:val="32"/>
          <w:szCs w:val="26"/>
        </w:rPr>
        <w:t>37</w:t>
      </w:r>
      <w:r w:rsidRPr="0053083B">
        <w:rPr>
          <w:b/>
          <w:sz w:val="32"/>
          <w:szCs w:val="26"/>
        </w:rPr>
        <w:t xml:space="preserve"> года</w:t>
      </w:r>
    </w:p>
    <w:bookmarkEnd w:id="0"/>
    <w:p w14:paraId="759BD418" w14:textId="2489D2FF" w:rsidR="00AA063B" w:rsidRDefault="00AA063B" w:rsidP="00446FF2">
      <w:pPr>
        <w:spacing w:line="312" w:lineRule="auto"/>
        <w:jc w:val="both"/>
        <w:rPr>
          <w:sz w:val="26"/>
          <w:szCs w:val="26"/>
        </w:rPr>
      </w:pPr>
    </w:p>
    <w:p w14:paraId="76248FBB" w14:textId="77777777"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14:paraId="73AAF23D" w14:textId="77777777"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14:paraId="001C115D" w14:textId="6E636405"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« </w:t>
      </w:r>
      <w:r w:rsidR="00DD5040" w:rsidRPr="0053083B">
        <w:rPr>
          <w:sz w:val="26"/>
          <w:szCs w:val="26"/>
        </w:rPr>
        <w:t>____</w:t>
      </w:r>
      <w:r w:rsidRPr="0053083B">
        <w:rPr>
          <w:sz w:val="26"/>
          <w:szCs w:val="26"/>
        </w:rPr>
        <w:t xml:space="preserve"> » </w:t>
      </w:r>
      <w:r w:rsidR="00DD5040" w:rsidRPr="0053083B">
        <w:rPr>
          <w:sz w:val="26"/>
          <w:szCs w:val="26"/>
        </w:rPr>
        <w:t>___________</w:t>
      </w:r>
      <w:r w:rsidR="006806C4">
        <w:rPr>
          <w:sz w:val="26"/>
          <w:szCs w:val="26"/>
        </w:rPr>
        <w:t xml:space="preserve"> 202</w:t>
      </w:r>
      <w:r w:rsidR="009669FE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</w:t>
      </w:r>
      <w:r w:rsidR="00DD5040" w:rsidRPr="0053083B">
        <w:rPr>
          <w:sz w:val="26"/>
          <w:szCs w:val="26"/>
        </w:rPr>
        <w:t>ода</w:t>
      </w:r>
    </w:p>
    <w:p w14:paraId="4FD2D25C" w14:textId="77777777"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14:paraId="65DCE864" w14:textId="0117A318" w:rsidR="00DD5040" w:rsidRDefault="006806C4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 ____ » ___________ 202</w:t>
      </w:r>
      <w:r w:rsidR="009669FE">
        <w:rPr>
          <w:sz w:val="26"/>
          <w:szCs w:val="26"/>
        </w:rPr>
        <w:t>3</w:t>
      </w:r>
      <w:r w:rsidR="00DD5040" w:rsidRPr="0053083B">
        <w:rPr>
          <w:sz w:val="26"/>
          <w:szCs w:val="26"/>
        </w:rPr>
        <w:t xml:space="preserve"> года № _______</w:t>
      </w:r>
    </w:p>
    <w:p w14:paraId="02D881ED" w14:textId="46FD0909" w:rsidR="007866C2" w:rsidRDefault="007866C2" w:rsidP="00446FF2">
      <w:pPr>
        <w:spacing w:line="312" w:lineRule="auto"/>
        <w:jc w:val="both"/>
        <w:rPr>
          <w:sz w:val="26"/>
          <w:szCs w:val="26"/>
        </w:rPr>
      </w:pPr>
    </w:p>
    <w:p w14:paraId="74507C7D" w14:textId="77777777" w:rsidR="007866C2" w:rsidRPr="0053083B" w:rsidRDefault="007866C2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7866C2" w:rsidRPr="00BD0F15" w14:paraId="4F4D4DD5" w14:textId="77777777" w:rsidTr="00AB78BD">
        <w:trPr>
          <w:trHeight w:val="454"/>
          <w:jc w:val="center"/>
        </w:trPr>
        <w:tc>
          <w:tcPr>
            <w:tcW w:w="3063" w:type="dxa"/>
          </w:tcPr>
          <w:p w14:paraId="25ED73E3" w14:textId="737075BB" w:rsidR="007866C2" w:rsidRPr="00BD0F15" w:rsidRDefault="007866C2" w:rsidP="00AB78BD">
            <w:pPr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14:paraId="4EE5C5F8" w14:textId="77777777" w:rsidR="00AB78BD" w:rsidRDefault="00AB78BD" w:rsidP="005E5A3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Новобураноский сельсовет</w:t>
            </w:r>
            <w:r>
              <w:rPr>
                <w:sz w:val="26"/>
                <w:szCs w:val="26"/>
              </w:rPr>
              <w:br/>
              <w:t>Усть-Калманского района Алтайского края</w:t>
            </w:r>
          </w:p>
          <w:p w14:paraId="2183908E" w14:textId="2B1B3C51" w:rsidR="007866C2" w:rsidRPr="00BD0F15" w:rsidRDefault="00AB78BD" w:rsidP="005E5A31">
            <w:pPr>
              <w:jc w:val="right"/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 xml:space="preserve"> </w:t>
            </w:r>
          </w:p>
        </w:tc>
      </w:tr>
      <w:tr w:rsidR="007866C2" w:rsidRPr="00BD0F15" w14:paraId="5D8BCA6A" w14:textId="77777777" w:rsidTr="005E5A31">
        <w:trPr>
          <w:trHeight w:val="454"/>
          <w:jc w:val="center"/>
        </w:trPr>
        <w:tc>
          <w:tcPr>
            <w:tcW w:w="3063" w:type="dxa"/>
            <w:vAlign w:val="center"/>
          </w:tcPr>
          <w:p w14:paraId="63AFD1B3" w14:textId="77777777" w:rsidR="007866C2" w:rsidRPr="00BD0F15" w:rsidRDefault="007866C2" w:rsidP="005E5A31">
            <w:pPr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14:paraId="6B0C9A63" w14:textId="77777777" w:rsidR="007866C2" w:rsidRPr="00BD0F15" w:rsidRDefault="007866C2" w:rsidP="005E5A31">
            <w:pPr>
              <w:jc w:val="right"/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>ООО "Анега"</w:t>
            </w:r>
          </w:p>
        </w:tc>
      </w:tr>
      <w:tr w:rsidR="007866C2" w:rsidRPr="00BD0F15" w14:paraId="2EF28C6A" w14:textId="77777777" w:rsidTr="005E5A31">
        <w:trPr>
          <w:trHeight w:val="397"/>
          <w:jc w:val="center"/>
        </w:trPr>
        <w:tc>
          <w:tcPr>
            <w:tcW w:w="3063" w:type="dxa"/>
            <w:vAlign w:val="center"/>
          </w:tcPr>
          <w:p w14:paraId="56E1277D" w14:textId="77777777" w:rsidR="007866C2" w:rsidRPr="00BD0F15" w:rsidRDefault="007866C2" w:rsidP="005E5A31">
            <w:pPr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14:paraId="16B4BE3B" w14:textId="77777777" w:rsidR="007866C2" w:rsidRPr="00BD0F15" w:rsidRDefault="007866C2" w:rsidP="005E5A31">
            <w:pPr>
              <w:jc w:val="right"/>
              <w:rPr>
                <w:sz w:val="26"/>
                <w:szCs w:val="26"/>
              </w:rPr>
            </w:pPr>
          </w:p>
        </w:tc>
      </w:tr>
      <w:tr w:rsidR="007866C2" w:rsidRPr="00BD0F15" w14:paraId="58484BFC" w14:textId="77777777" w:rsidTr="005E5A31">
        <w:trPr>
          <w:trHeight w:val="454"/>
          <w:jc w:val="center"/>
        </w:trPr>
        <w:tc>
          <w:tcPr>
            <w:tcW w:w="3063" w:type="dxa"/>
            <w:vAlign w:val="center"/>
          </w:tcPr>
          <w:p w14:paraId="2A019414" w14:textId="77777777" w:rsidR="007866C2" w:rsidRPr="00BD0F15" w:rsidRDefault="007866C2" w:rsidP="005E5A31">
            <w:pPr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14:paraId="199A8761" w14:textId="77777777" w:rsidR="007866C2" w:rsidRPr="00BD0F15" w:rsidRDefault="007866C2" w:rsidP="005E5A31">
            <w:pPr>
              <w:jc w:val="right"/>
              <w:rPr>
                <w:sz w:val="26"/>
                <w:szCs w:val="26"/>
              </w:rPr>
            </w:pPr>
            <w:r w:rsidRPr="00BD0F15">
              <w:rPr>
                <w:sz w:val="26"/>
                <w:szCs w:val="26"/>
              </w:rPr>
              <w:t>А.А. Неганов</w:t>
            </w:r>
          </w:p>
        </w:tc>
      </w:tr>
    </w:tbl>
    <w:p w14:paraId="66CC2BCD" w14:textId="77777777" w:rsidR="006806C4" w:rsidRDefault="006806C4" w:rsidP="00446FF2">
      <w:pPr>
        <w:spacing w:line="312" w:lineRule="auto"/>
        <w:jc w:val="center"/>
        <w:rPr>
          <w:sz w:val="26"/>
          <w:szCs w:val="26"/>
        </w:rPr>
      </w:pPr>
    </w:p>
    <w:p w14:paraId="78BCD27E" w14:textId="77777777" w:rsidR="007866C2" w:rsidRDefault="007866C2" w:rsidP="00446FF2">
      <w:pPr>
        <w:spacing w:line="312" w:lineRule="auto"/>
        <w:jc w:val="center"/>
        <w:rPr>
          <w:sz w:val="26"/>
          <w:szCs w:val="26"/>
        </w:rPr>
      </w:pPr>
    </w:p>
    <w:p w14:paraId="5F1E1369" w14:textId="424C0085"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14:paraId="1FDB7C03" w14:textId="76D86198" w:rsidR="006806C4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9669FE">
        <w:rPr>
          <w:sz w:val="26"/>
          <w:szCs w:val="26"/>
        </w:rPr>
        <w:t>23</w:t>
      </w:r>
      <w:r w:rsidRPr="0053083B">
        <w:rPr>
          <w:sz w:val="26"/>
          <w:szCs w:val="26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A063B" w:rsidRPr="0053083B" w14:paraId="17EF79E4" w14:textId="77777777" w:rsidTr="001C7DF3">
        <w:tc>
          <w:tcPr>
            <w:tcW w:w="8931" w:type="dxa"/>
            <w:vAlign w:val="center"/>
          </w:tcPr>
          <w:p w14:paraId="423142E6" w14:textId="77777777"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14:paraId="76E05A27" w14:textId="77777777"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14:paraId="0AF3A4BE" w14:textId="77777777" w:rsidTr="001C7DF3">
        <w:tc>
          <w:tcPr>
            <w:tcW w:w="8931" w:type="dxa"/>
            <w:vAlign w:val="center"/>
          </w:tcPr>
          <w:p w14:paraId="5923CCB5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4D713463" w14:textId="20DA6D47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14:paraId="3C90DC73" w14:textId="77777777" w:rsidTr="001C7DF3">
        <w:tc>
          <w:tcPr>
            <w:tcW w:w="8931" w:type="dxa"/>
          </w:tcPr>
          <w:p w14:paraId="4003BA48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14:paraId="6A0E2AE7" w14:textId="769EFB35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14:paraId="400B7A45" w14:textId="77777777" w:rsidTr="001C7DF3">
        <w:tc>
          <w:tcPr>
            <w:tcW w:w="8931" w:type="dxa"/>
          </w:tcPr>
          <w:p w14:paraId="1C65FD46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14:paraId="0FB22393" w14:textId="4C1805DB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14:paraId="613453B4" w14:textId="77777777" w:rsidTr="001C7DF3">
        <w:tc>
          <w:tcPr>
            <w:tcW w:w="8931" w:type="dxa"/>
          </w:tcPr>
          <w:p w14:paraId="135E87EE" w14:textId="77777777"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14:paraId="2C91674A" w14:textId="7962928C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A063B" w:rsidRPr="0053083B" w14:paraId="08710885" w14:textId="77777777" w:rsidTr="001C7DF3">
        <w:tc>
          <w:tcPr>
            <w:tcW w:w="8931" w:type="dxa"/>
          </w:tcPr>
          <w:p w14:paraId="2F7C07B8" w14:textId="77777777"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14:paraId="4440E3D4" w14:textId="052B394D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14:paraId="55E6FCDC" w14:textId="77777777" w:rsidTr="001C7DF3">
        <w:tc>
          <w:tcPr>
            <w:tcW w:w="8931" w:type="dxa"/>
          </w:tcPr>
          <w:p w14:paraId="73609B3F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14:paraId="5C30C449" w14:textId="0DD636BC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14:paraId="2E45CF58" w14:textId="77777777" w:rsidTr="001C7DF3">
        <w:tc>
          <w:tcPr>
            <w:tcW w:w="8931" w:type="dxa"/>
          </w:tcPr>
          <w:p w14:paraId="197F63AF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14:paraId="471FE94B" w14:textId="56151325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14:paraId="16399C25" w14:textId="77777777" w:rsidTr="001C7DF3">
        <w:tc>
          <w:tcPr>
            <w:tcW w:w="8931" w:type="dxa"/>
          </w:tcPr>
          <w:p w14:paraId="4730286D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14:paraId="1D8BC60D" w14:textId="00B2DCAD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14:paraId="28B72E17" w14:textId="77777777" w:rsidTr="001C7DF3">
        <w:tc>
          <w:tcPr>
            <w:tcW w:w="8931" w:type="dxa"/>
          </w:tcPr>
          <w:p w14:paraId="3B27EC7E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14:paraId="05A86855" w14:textId="6D74CF16" w:rsidR="00AA063B" w:rsidRPr="0053083B" w:rsidRDefault="00D57CE8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14:paraId="38F28199" w14:textId="77777777" w:rsidTr="001C7DF3">
        <w:tc>
          <w:tcPr>
            <w:tcW w:w="8931" w:type="dxa"/>
          </w:tcPr>
          <w:p w14:paraId="166FFE73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14:paraId="6181504D" w14:textId="498815CE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AA063B" w:rsidRPr="0053083B" w14:paraId="70ADA3F8" w14:textId="77777777" w:rsidTr="001C7DF3">
        <w:tc>
          <w:tcPr>
            <w:tcW w:w="8931" w:type="dxa"/>
          </w:tcPr>
          <w:p w14:paraId="4A62AC70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14:paraId="467E2711" w14:textId="558CB533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14:paraId="1B9653DA" w14:textId="77777777" w:rsidTr="001C7DF3">
        <w:tc>
          <w:tcPr>
            <w:tcW w:w="8931" w:type="dxa"/>
          </w:tcPr>
          <w:p w14:paraId="50785768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14:paraId="33BE036E" w14:textId="0E33A062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14:paraId="63D03015" w14:textId="77777777" w:rsidTr="001C7DF3">
        <w:tc>
          <w:tcPr>
            <w:tcW w:w="8931" w:type="dxa"/>
          </w:tcPr>
          <w:p w14:paraId="711B9135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14:paraId="499E953D" w14:textId="2B880378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AA063B" w:rsidRPr="0053083B" w14:paraId="5E6D44D4" w14:textId="77777777" w:rsidTr="001C7DF3">
        <w:tc>
          <w:tcPr>
            <w:tcW w:w="8931" w:type="dxa"/>
          </w:tcPr>
          <w:p w14:paraId="44D17730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14:paraId="32D632F2" w14:textId="5C2FC42B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3076F3" w:rsidRPr="0053083B" w14:paraId="3DD13276" w14:textId="77777777" w:rsidTr="001C7DF3">
        <w:tc>
          <w:tcPr>
            <w:tcW w:w="8931" w:type="dxa"/>
          </w:tcPr>
          <w:p w14:paraId="20F66DD5" w14:textId="77777777"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14:paraId="28E03EAD" w14:textId="33C1B223" w:rsidR="003076F3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14:paraId="01E79413" w14:textId="77777777" w:rsidTr="001C7DF3">
        <w:tc>
          <w:tcPr>
            <w:tcW w:w="8931" w:type="dxa"/>
          </w:tcPr>
          <w:p w14:paraId="1D89BAE0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14:paraId="47D2ED54" w14:textId="117E965D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14:paraId="14A3E661" w14:textId="77777777" w:rsidTr="001C7DF3">
        <w:tc>
          <w:tcPr>
            <w:tcW w:w="8931" w:type="dxa"/>
          </w:tcPr>
          <w:p w14:paraId="2C28473D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14:paraId="2041BAB1" w14:textId="06597383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AA063B" w:rsidRPr="0053083B" w14:paraId="106BE679" w14:textId="77777777" w:rsidTr="001C7DF3">
        <w:tc>
          <w:tcPr>
            <w:tcW w:w="8931" w:type="dxa"/>
          </w:tcPr>
          <w:p w14:paraId="6EC9D50D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14:paraId="4FFF4E4E" w14:textId="149D14B7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AA063B" w:rsidRPr="0053083B" w14:paraId="658D1582" w14:textId="77777777" w:rsidTr="001C7DF3">
        <w:tc>
          <w:tcPr>
            <w:tcW w:w="8931" w:type="dxa"/>
          </w:tcPr>
          <w:p w14:paraId="16756529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14:paraId="30B68806" w14:textId="0088BEE7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AA063B" w:rsidRPr="0053083B" w14:paraId="22B089C4" w14:textId="77777777" w:rsidTr="001C7DF3">
        <w:tc>
          <w:tcPr>
            <w:tcW w:w="8931" w:type="dxa"/>
          </w:tcPr>
          <w:p w14:paraId="707F196E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14:paraId="56FF7ECE" w14:textId="24EF789B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AA063B" w:rsidRPr="0053083B" w14:paraId="534C3AFD" w14:textId="77777777" w:rsidTr="001C7DF3">
        <w:tc>
          <w:tcPr>
            <w:tcW w:w="8931" w:type="dxa"/>
          </w:tcPr>
          <w:p w14:paraId="69A1F161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14:paraId="04B5F387" w14:textId="22353869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AA063B" w:rsidRPr="0053083B" w14:paraId="49DC0E00" w14:textId="77777777" w:rsidTr="001C7DF3">
        <w:tc>
          <w:tcPr>
            <w:tcW w:w="8931" w:type="dxa"/>
          </w:tcPr>
          <w:p w14:paraId="2E7FD78D" w14:textId="77777777"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14:paraId="797CF551" w14:textId="1DE1202B" w:rsidR="00AA063B" w:rsidRPr="0053083B" w:rsidRDefault="00C91B90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AA063B" w:rsidRPr="0053083B" w14:paraId="0B0A8767" w14:textId="77777777" w:rsidTr="001C7DF3">
        <w:tc>
          <w:tcPr>
            <w:tcW w:w="8931" w:type="dxa"/>
          </w:tcPr>
          <w:p w14:paraId="1A11ED4B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14:paraId="3CC9212D" w14:textId="7AC87BCF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14:paraId="29A6003B" w14:textId="77777777" w:rsidTr="001C7DF3">
        <w:tc>
          <w:tcPr>
            <w:tcW w:w="8931" w:type="dxa"/>
          </w:tcPr>
          <w:p w14:paraId="2DF93BE8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14:paraId="4D7C03AE" w14:textId="321284F6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14:paraId="24187D84" w14:textId="77777777" w:rsidTr="001C7DF3">
        <w:tc>
          <w:tcPr>
            <w:tcW w:w="8931" w:type="dxa"/>
          </w:tcPr>
          <w:p w14:paraId="60639EFD" w14:textId="77777777"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14:paraId="68D73BA8" w14:textId="549F69AF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14:paraId="11F2B5A4" w14:textId="77777777" w:rsidTr="001C7DF3">
        <w:tc>
          <w:tcPr>
            <w:tcW w:w="8931" w:type="dxa"/>
          </w:tcPr>
          <w:p w14:paraId="5A93F07E" w14:textId="77777777"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14:paraId="787DECCF" w14:textId="404D2F78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3076F3" w:rsidRPr="0053083B" w14:paraId="69A81E8E" w14:textId="77777777" w:rsidTr="001C7DF3">
        <w:tc>
          <w:tcPr>
            <w:tcW w:w="8931" w:type="dxa"/>
          </w:tcPr>
          <w:p w14:paraId="272F128C" w14:textId="77777777"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14:paraId="53E740A7" w14:textId="130AC9B1" w:rsidR="003076F3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14:paraId="4D4148F1" w14:textId="77777777" w:rsidTr="001C7DF3">
        <w:tc>
          <w:tcPr>
            <w:tcW w:w="8931" w:type="dxa"/>
          </w:tcPr>
          <w:p w14:paraId="71A93042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14:paraId="02AD4BCA" w14:textId="2BD9E8AC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14:paraId="19D5196D" w14:textId="77777777" w:rsidTr="001C7DF3">
        <w:tc>
          <w:tcPr>
            <w:tcW w:w="8931" w:type="dxa"/>
          </w:tcPr>
          <w:p w14:paraId="5C98271C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14:paraId="54213AAE" w14:textId="19C20F84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14:paraId="1B3DA63B" w14:textId="77777777" w:rsidTr="001C7DF3">
        <w:tc>
          <w:tcPr>
            <w:tcW w:w="8931" w:type="dxa"/>
          </w:tcPr>
          <w:p w14:paraId="1F3D39E0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14:paraId="0AE20099" w14:textId="7BB8D44C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14:paraId="5B23B6E2" w14:textId="77777777" w:rsidTr="001C7DF3">
        <w:tc>
          <w:tcPr>
            <w:tcW w:w="8931" w:type="dxa"/>
          </w:tcPr>
          <w:p w14:paraId="271EE533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14:paraId="674B9F1B" w14:textId="54797E09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14:paraId="3516BD5E" w14:textId="77777777" w:rsidTr="001C7DF3">
        <w:tc>
          <w:tcPr>
            <w:tcW w:w="8931" w:type="dxa"/>
          </w:tcPr>
          <w:p w14:paraId="042BE169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14:paraId="22731C70" w14:textId="13776A5D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14:paraId="4AF9FDCE" w14:textId="77777777" w:rsidTr="001C7DF3">
        <w:tc>
          <w:tcPr>
            <w:tcW w:w="8931" w:type="dxa"/>
          </w:tcPr>
          <w:p w14:paraId="446BA055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14:paraId="6FF2A6E8" w14:textId="6FBB0FDB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A063B" w:rsidRPr="0053083B" w14:paraId="17B46A1A" w14:textId="77777777" w:rsidTr="001C7DF3">
        <w:tc>
          <w:tcPr>
            <w:tcW w:w="8931" w:type="dxa"/>
          </w:tcPr>
          <w:p w14:paraId="738A947C" w14:textId="77777777"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14:paraId="266F5248" w14:textId="490C6986" w:rsidR="00AA063B" w:rsidRPr="0053083B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1EFC" w:rsidRPr="0053083B" w14:paraId="41FAAE7E" w14:textId="77777777" w:rsidTr="005E5A31">
        <w:tc>
          <w:tcPr>
            <w:tcW w:w="8931" w:type="dxa"/>
          </w:tcPr>
          <w:p w14:paraId="621DF16D" w14:textId="77777777" w:rsidR="00C21EFC" w:rsidRPr="0053083B" w:rsidRDefault="00C21EFC" w:rsidP="005E5A31">
            <w:pPr>
              <w:spacing w:line="312" w:lineRule="auto"/>
              <w:rPr>
                <w:b/>
                <w:sz w:val="26"/>
                <w:szCs w:val="26"/>
              </w:rPr>
            </w:pPr>
            <w:r w:rsidRPr="001B6EAF">
              <w:rPr>
                <w:b/>
                <w:sz w:val="26"/>
                <w:szCs w:val="26"/>
              </w:rPr>
              <w:t>Глава 11.</w:t>
            </w:r>
            <w:r w:rsidRPr="001B6EAF">
              <w:rPr>
                <w:b/>
                <w:sz w:val="26"/>
                <w:szCs w:val="26"/>
              </w:rPr>
              <w:tab/>
      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</w:p>
        </w:tc>
        <w:tc>
          <w:tcPr>
            <w:tcW w:w="992" w:type="dxa"/>
            <w:vAlign w:val="center"/>
          </w:tcPr>
          <w:p w14:paraId="31C3DCCF" w14:textId="33BD31DA" w:rsidR="00C21EFC" w:rsidRDefault="009D0C37" w:rsidP="005E5A3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1EFC" w:rsidRPr="0053083B" w14:paraId="775DA58A" w14:textId="77777777" w:rsidTr="005E5A31">
        <w:tc>
          <w:tcPr>
            <w:tcW w:w="8931" w:type="dxa"/>
          </w:tcPr>
          <w:p w14:paraId="4904E194" w14:textId="77777777" w:rsidR="00C21EFC" w:rsidRPr="00E87BC1" w:rsidRDefault="00C21EFC" w:rsidP="005E5A31">
            <w:pPr>
              <w:spacing w:line="312" w:lineRule="auto"/>
              <w:rPr>
                <w:sz w:val="26"/>
                <w:szCs w:val="26"/>
              </w:rPr>
            </w:pPr>
            <w:r w:rsidRPr="00E87BC1">
              <w:rPr>
                <w:sz w:val="26"/>
                <w:szCs w:val="26"/>
              </w:rPr>
              <w:t>Часть 1. Аварийные режимы подпитки тепловой сети</w:t>
            </w:r>
          </w:p>
        </w:tc>
        <w:tc>
          <w:tcPr>
            <w:tcW w:w="992" w:type="dxa"/>
            <w:vAlign w:val="center"/>
          </w:tcPr>
          <w:p w14:paraId="5B4EC162" w14:textId="1824F3E9" w:rsidR="00C21EFC" w:rsidRDefault="009D0C37" w:rsidP="005E5A3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1EFC" w:rsidRPr="0053083B" w14:paraId="289EC11E" w14:textId="77777777" w:rsidTr="005E5A31">
        <w:tc>
          <w:tcPr>
            <w:tcW w:w="8931" w:type="dxa"/>
          </w:tcPr>
          <w:p w14:paraId="5EA49046" w14:textId="77777777" w:rsidR="00C21EFC" w:rsidRPr="00E87BC1" w:rsidRDefault="00C21EFC" w:rsidP="005E5A31">
            <w:pPr>
              <w:spacing w:line="312" w:lineRule="auto"/>
              <w:rPr>
                <w:sz w:val="26"/>
                <w:szCs w:val="26"/>
              </w:rPr>
            </w:pPr>
            <w:r w:rsidRPr="00E87BC1">
              <w:rPr>
                <w:sz w:val="26"/>
                <w:szCs w:val="26"/>
              </w:rPr>
              <w:t>Часть 2.</w:t>
            </w:r>
            <w:r w:rsidRPr="00E87BC1">
              <w:rPr>
                <w:sz w:val="26"/>
                <w:szCs w:val="26"/>
              </w:rPr>
              <w:tab/>
      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</w:p>
        </w:tc>
        <w:tc>
          <w:tcPr>
            <w:tcW w:w="992" w:type="dxa"/>
            <w:vAlign w:val="center"/>
          </w:tcPr>
          <w:p w14:paraId="6A3FB20E" w14:textId="16FF1F24" w:rsidR="00C21EFC" w:rsidRDefault="009D0C37" w:rsidP="005E5A3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1EFC" w:rsidRPr="0053083B" w14:paraId="3831C62B" w14:textId="77777777" w:rsidTr="005E5A31">
        <w:tc>
          <w:tcPr>
            <w:tcW w:w="8931" w:type="dxa"/>
          </w:tcPr>
          <w:p w14:paraId="6D63634D" w14:textId="77777777" w:rsidR="00C21EFC" w:rsidRPr="00E87BC1" w:rsidRDefault="00C21EFC" w:rsidP="005E5A31">
            <w:pPr>
              <w:spacing w:line="312" w:lineRule="auto"/>
              <w:rPr>
                <w:sz w:val="26"/>
                <w:szCs w:val="26"/>
              </w:rPr>
            </w:pPr>
            <w:r w:rsidRPr="00E87BC1">
              <w:rPr>
                <w:sz w:val="26"/>
                <w:szCs w:val="26"/>
              </w:rPr>
              <w:t>Часть 3. Анализ основных факторов и возможных причин, способствующих возникновению и развитию аварий</w:t>
            </w:r>
          </w:p>
        </w:tc>
        <w:tc>
          <w:tcPr>
            <w:tcW w:w="992" w:type="dxa"/>
            <w:vAlign w:val="center"/>
          </w:tcPr>
          <w:p w14:paraId="18E58526" w14:textId="2D653AFF" w:rsidR="00C21EFC" w:rsidRDefault="009D0C37" w:rsidP="005E5A3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C21EFC" w:rsidRPr="0053083B" w14:paraId="1E1875FF" w14:textId="77777777" w:rsidTr="005E5A31">
        <w:tc>
          <w:tcPr>
            <w:tcW w:w="8931" w:type="dxa"/>
          </w:tcPr>
          <w:p w14:paraId="688C1E69" w14:textId="77777777" w:rsidR="00C21EFC" w:rsidRPr="007C4E69" w:rsidRDefault="00C21EFC" w:rsidP="005E5A31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E87BC1">
              <w:rPr>
                <w:sz w:val="26"/>
                <w:szCs w:val="26"/>
              </w:rPr>
              <w:t>Часть 4. Возможные сценарии возникновения и развития аварий на объектах</w:t>
            </w:r>
          </w:p>
        </w:tc>
        <w:tc>
          <w:tcPr>
            <w:tcW w:w="992" w:type="dxa"/>
            <w:vAlign w:val="center"/>
          </w:tcPr>
          <w:p w14:paraId="62778439" w14:textId="33D79C58" w:rsidR="00C21EFC" w:rsidRDefault="009D0C37" w:rsidP="005E5A31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7F6FC2" w:rsidRPr="0053083B" w14:paraId="344F4F1D" w14:textId="77777777" w:rsidTr="001C7DF3">
        <w:tc>
          <w:tcPr>
            <w:tcW w:w="8931" w:type="dxa"/>
          </w:tcPr>
          <w:p w14:paraId="7F572808" w14:textId="77777777" w:rsidR="007F6FC2" w:rsidRPr="0053083B" w:rsidRDefault="007F6FC2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14:paraId="4DA7AAC6" w14:textId="149278B9" w:rsidR="007F6FC2" w:rsidRDefault="009D0C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14:paraId="619AD590" w14:textId="77777777"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14:paraId="0BFFE0D7" w14:textId="77777777"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14:paraId="72613E51" w14:textId="77777777"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14:paraId="17A09BB2" w14:textId="733CCEB3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</w:t>
      </w:r>
      <w:r w:rsidR="009669FE">
        <w:rPr>
          <w:sz w:val="26"/>
          <w:szCs w:val="26"/>
        </w:rPr>
        <w:t xml:space="preserve">муниципального </w:t>
      </w:r>
      <w:r w:rsidR="00A958EB">
        <w:rPr>
          <w:sz w:val="26"/>
          <w:szCs w:val="26"/>
        </w:rPr>
        <w:t>образования</w:t>
      </w:r>
      <w:r w:rsidRPr="0053083B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Новобурановский сельсовет Усть-Калманского</w:t>
      </w:r>
      <w:r w:rsidRPr="0053083B">
        <w:rPr>
          <w:sz w:val="26"/>
          <w:szCs w:val="26"/>
        </w:rPr>
        <w:t xml:space="preserve"> район</w:t>
      </w:r>
      <w:r w:rsidR="00A958E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Алтайского края (далее МО </w:t>
      </w:r>
      <w:r w:rsidR="00A958EB">
        <w:rPr>
          <w:sz w:val="26"/>
          <w:szCs w:val="26"/>
        </w:rPr>
        <w:t>Новобурановский сельсовет</w:t>
      </w:r>
      <w:r w:rsidRPr="0053083B">
        <w:rPr>
          <w:sz w:val="26"/>
          <w:szCs w:val="26"/>
        </w:rPr>
        <w:t>) до 20</w:t>
      </w:r>
      <w:r w:rsidR="009669FE">
        <w:rPr>
          <w:sz w:val="26"/>
          <w:szCs w:val="26"/>
        </w:rPr>
        <w:t>37</w:t>
      </w:r>
      <w:r w:rsidRPr="0053083B">
        <w:rPr>
          <w:sz w:val="26"/>
          <w:szCs w:val="26"/>
        </w:rPr>
        <w:t xml:space="preserve">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устойчивое и надежное снабжение тепловой энергией потребителей.</w:t>
      </w:r>
    </w:p>
    <w:p w14:paraId="0781AF4B" w14:textId="6FB91C41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14:paraId="152E897F" w14:textId="77777777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14:paraId="355D77EC" w14:textId="417B9E78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</w:t>
      </w:r>
      <w:r w:rsidR="00803C2C">
        <w:rPr>
          <w:sz w:val="26"/>
          <w:szCs w:val="26"/>
        </w:rPr>
        <w:t>2</w:t>
      </w:r>
      <w:r w:rsidR="00B3476C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год.</w:t>
      </w:r>
    </w:p>
    <w:p w14:paraId="5DCE67B5" w14:textId="77777777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</w:t>
      </w:r>
      <w:r w:rsidR="00DB3649">
        <w:rPr>
          <w:sz w:val="26"/>
          <w:szCs w:val="26"/>
        </w:rPr>
        <w:t>тальных вложений в эти системы.</w:t>
      </w:r>
    </w:p>
    <w:p w14:paraId="526D75D3" w14:textId="77777777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14:paraId="4C4E0F25" w14:textId="44A1CBAF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</w:t>
      </w:r>
      <w:r w:rsidR="00803C2C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14:paraId="69A7E311" w14:textId="77777777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14:paraId="68BF0134" w14:textId="77777777"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="00DB3649">
        <w:rPr>
          <w:sz w:val="26"/>
          <w:szCs w:val="26"/>
        </w:rPr>
        <w:t>.</w:t>
      </w:r>
    </w:p>
    <w:p w14:paraId="029E15AA" w14:textId="77777777"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>ри разработке схе</w:t>
      </w:r>
      <w:r w:rsidR="00DB3649">
        <w:rPr>
          <w:bCs/>
          <w:sz w:val="26"/>
          <w:szCs w:val="26"/>
        </w:rPr>
        <w:t>мы теплоснабжения использованы:</w:t>
      </w:r>
    </w:p>
    <w:p w14:paraId="05B1D235" w14:textId="14F9FDC7"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="00A958EB">
        <w:rPr>
          <w:bCs/>
          <w:sz w:val="26"/>
          <w:szCs w:val="26"/>
        </w:rPr>
        <w:t xml:space="preserve">МО </w:t>
      </w:r>
      <w:r w:rsidR="00F002EC">
        <w:rPr>
          <w:bCs/>
          <w:sz w:val="26"/>
          <w:szCs w:val="26"/>
        </w:rPr>
        <w:t>Усть-Калманский район Алтайского края</w:t>
      </w:r>
      <w:r w:rsidR="00AA063B" w:rsidRPr="0053083B">
        <w:rPr>
          <w:bCs/>
          <w:sz w:val="26"/>
          <w:szCs w:val="26"/>
        </w:rPr>
        <w:t>;</w:t>
      </w:r>
    </w:p>
    <w:p w14:paraId="11D9FE9F" w14:textId="4B612CE7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Схема территориального планирования </w:t>
      </w:r>
      <w:r w:rsidR="00A958EB">
        <w:rPr>
          <w:bCs/>
          <w:sz w:val="26"/>
          <w:szCs w:val="26"/>
        </w:rPr>
        <w:t>МО Новобурановский сельсовет</w:t>
      </w:r>
      <w:r w:rsidR="00B3476C">
        <w:rPr>
          <w:bCs/>
          <w:sz w:val="26"/>
          <w:szCs w:val="26"/>
        </w:rPr>
        <w:t>;</w:t>
      </w:r>
    </w:p>
    <w:p w14:paraId="7309C92E" w14:textId="46F3B57F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</w:t>
      </w:r>
      <w:r w:rsidR="00A958EB">
        <w:rPr>
          <w:bCs/>
          <w:sz w:val="26"/>
          <w:szCs w:val="26"/>
        </w:rPr>
        <w:t>МО Новобурановский сельсовет</w:t>
      </w:r>
      <w:r w:rsidRPr="0053083B">
        <w:rPr>
          <w:bCs/>
          <w:sz w:val="26"/>
          <w:szCs w:val="26"/>
        </w:rPr>
        <w:t>;</w:t>
      </w:r>
    </w:p>
    <w:p w14:paraId="5977D9D7" w14:textId="77777777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14:paraId="65ECF388" w14:textId="77777777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14:paraId="4E478DDC" w14:textId="77777777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14:paraId="2A1A0884" w14:textId="77777777"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14:paraId="43C57064" w14:textId="77777777"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="00DB3649">
        <w:rPr>
          <w:sz w:val="26"/>
          <w:szCs w:val="26"/>
        </w:rPr>
        <w:t xml:space="preserve"> и использованию</w:t>
      </w:r>
      <w:r w:rsidRPr="0053083B">
        <w:rPr>
          <w:sz w:val="26"/>
          <w:szCs w:val="26"/>
        </w:rPr>
        <w:t xml:space="preserve"> ТЭР в натуральном и стоимостном выражении.</w:t>
      </w:r>
    </w:p>
    <w:p w14:paraId="08758E43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14:paraId="20DF6354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14:paraId="34F24FD4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14:paraId="4EED4857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14:paraId="7FFD00A7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14:paraId="280EF8B6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14:paraId="61682346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14:paraId="731E275E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14:paraId="66D93369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14:paraId="3596437F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14:paraId="60A83EBE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14:paraId="317BF689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14:paraId="7BADB4BE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14:paraId="51FBC818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14:paraId="43383049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14:paraId="5DA14C1D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0FF1EE72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14:paraId="4F555332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14:paraId="17657F75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14:paraId="2BD75A43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14:paraId="7FAE7D00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63FE5FD6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14:paraId="30AF71E1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14:paraId="55B0961C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14:paraId="727B940C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14:paraId="09EB9570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2DD08D94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14:paraId="34D440D5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14:paraId="4DC7EB98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14:paraId="09A5F340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14:paraId="3E71873C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14:paraId="245DF05A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14:paraId="42DA6138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14:paraId="4ED087D8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14:paraId="30F855E4" w14:textId="77777777"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14:paraId="4203DF4C" w14:textId="77777777"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14:paraId="299A4DCA" w14:textId="77777777"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14:paraId="1FA6F66E" w14:textId="77777777"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14:paraId="6348AEB4" w14:textId="77777777"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14:paraId="766319F0" w14:textId="77777777"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14:paraId="52E6F144" w14:textId="23C4D8B1"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F002EC">
        <w:rPr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1B9BCCA" wp14:editId="5D8C7DF4">
            <wp:extent cx="5695950" cy="4501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34" cy="4519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298E5" w14:textId="3BD4C7A1"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 xml:space="preserve">Рис. 1. </w:t>
      </w:r>
      <w:r w:rsidR="00F002EC" w:rsidRPr="00BD0F15">
        <w:rPr>
          <w:bCs/>
          <w:color w:val="000000" w:themeColor="text1"/>
          <w:sz w:val="26"/>
          <w:szCs w:val="26"/>
        </w:rPr>
        <w:t xml:space="preserve">Рис. 1. </w:t>
      </w:r>
      <w:r w:rsidR="00F002EC" w:rsidRPr="007C48EE">
        <w:rPr>
          <w:color w:val="000000" w:themeColor="text1"/>
          <w:sz w:val="26"/>
          <w:szCs w:val="26"/>
        </w:rPr>
        <w:t>Географическое положение МО Новобурановский сельсовет Усть-Калманского района Алтайского края</w:t>
      </w:r>
    </w:p>
    <w:p w14:paraId="44703ED7" w14:textId="77777777"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15A9E0D2" w14:textId="77777777" w:rsidR="00F002EC" w:rsidRPr="00F169C5" w:rsidRDefault="00F002EC" w:rsidP="00F002EC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Новобурановский сельсовет Усть-Калманского района Алтайского края</w:t>
      </w:r>
      <w:r w:rsidRPr="00F169C5">
        <w:rPr>
          <w:color w:val="000000" w:themeColor="text1"/>
          <w:sz w:val="26"/>
          <w:szCs w:val="26"/>
        </w:rPr>
        <w:t xml:space="preserve"> находится на территории Предалтайской возвышенной наклонной равнины в южной части Усть-Калманского муниципального района. Численность населения </w:t>
      </w:r>
      <w:r>
        <w:rPr>
          <w:color w:val="000000" w:themeColor="text1"/>
          <w:sz w:val="26"/>
          <w:szCs w:val="26"/>
        </w:rPr>
        <w:t>726</w:t>
      </w:r>
      <w:r w:rsidRPr="00F169C5">
        <w:rPr>
          <w:color w:val="000000" w:themeColor="text1"/>
          <w:sz w:val="26"/>
          <w:szCs w:val="26"/>
        </w:rPr>
        <w:t xml:space="preserve"> человек.</w:t>
      </w:r>
    </w:p>
    <w:p w14:paraId="77263A03" w14:textId="77777777" w:rsidR="00D97526" w:rsidRDefault="00F002EC" w:rsidP="00F002EC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F169C5">
        <w:rPr>
          <w:color w:val="000000" w:themeColor="text1"/>
          <w:sz w:val="26"/>
          <w:szCs w:val="26"/>
        </w:rPr>
        <w:t xml:space="preserve">Климат резко-континентальный с высоким атмосферным давлением зимой и пониженным летом. Континентально-умеренные воздушные массы из Центральной Азии и континентально-арктические с севера обуславливают большую изменчивость метеоусловий, приводят к значительным суточным и годовым колебаниям температуры. Зима суровая и продолжительная (до 5-6 месяцев) с многочисленными метелями, лето короткое и жаркое с редкими ливневыми дождями. Средняя температура самого холодного месяца – января составляет </w:t>
      </w:r>
      <w:r>
        <w:rPr>
          <w:color w:val="000000" w:themeColor="text1"/>
          <w:sz w:val="26"/>
          <w:szCs w:val="26"/>
        </w:rPr>
        <w:t>–17,7</w:t>
      </w:r>
      <w:r w:rsidRPr="00F169C5">
        <w:rPr>
          <w:color w:val="000000" w:themeColor="text1"/>
          <w:sz w:val="26"/>
          <w:szCs w:val="26"/>
        </w:rPr>
        <w:t xml:space="preserve"> °С, самого жаркого – июля </w:t>
      </w:r>
      <w:r>
        <w:rPr>
          <w:color w:val="000000" w:themeColor="text1"/>
          <w:sz w:val="26"/>
          <w:szCs w:val="26"/>
        </w:rPr>
        <w:t>+</w:t>
      </w:r>
      <w:r w:rsidRPr="00F169C5">
        <w:rPr>
          <w:color w:val="000000" w:themeColor="text1"/>
          <w:sz w:val="26"/>
          <w:szCs w:val="26"/>
        </w:rPr>
        <w:t>19,</w:t>
      </w:r>
      <w:r>
        <w:rPr>
          <w:color w:val="000000" w:themeColor="text1"/>
          <w:sz w:val="26"/>
          <w:szCs w:val="26"/>
        </w:rPr>
        <w:t>8</w:t>
      </w:r>
      <w:r w:rsidRPr="00F169C5">
        <w:rPr>
          <w:color w:val="000000" w:themeColor="text1"/>
          <w:sz w:val="26"/>
          <w:szCs w:val="26"/>
        </w:rPr>
        <w:t xml:space="preserve"> °С. Амплитуда колебания температур составляет 3</w:t>
      </w:r>
      <w:r>
        <w:rPr>
          <w:color w:val="000000" w:themeColor="text1"/>
          <w:sz w:val="26"/>
          <w:szCs w:val="26"/>
        </w:rPr>
        <w:t>7</w:t>
      </w:r>
      <w:r w:rsidRPr="00F169C5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5</w:t>
      </w:r>
      <w:r w:rsidRPr="00F169C5">
        <w:rPr>
          <w:color w:val="000000" w:themeColor="text1"/>
          <w:sz w:val="26"/>
          <w:szCs w:val="26"/>
        </w:rPr>
        <w:t xml:space="preserve"> °С. Переход от минусовой температуры к плюсовой и обратно происходит в марте-апреле и октябре-ноябре. </w:t>
      </w:r>
      <w:r w:rsidRPr="00F169C5">
        <w:rPr>
          <w:color w:val="000000" w:themeColor="text1"/>
          <w:sz w:val="26"/>
          <w:szCs w:val="26"/>
        </w:rPr>
        <w:lastRenderedPageBreak/>
        <w:t>Среднегодовые температуры изменяются от -1,5 °С до 2,3 °С. Безморозный период составляет 120-130 дней.</w:t>
      </w:r>
    </w:p>
    <w:p w14:paraId="14D8963E" w14:textId="38788ED9" w:rsidR="00654B14" w:rsidRPr="00B31456" w:rsidRDefault="00654B14" w:rsidP="00F002EC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B31456">
        <w:rPr>
          <w:color w:val="000000" w:themeColor="text1"/>
          <w:sz w:val="26"/>
          <w:szCs w:val="26"/>
        </w:rPr>
        <w:t xml:space="preserve"> </w:t>
      </w:r>
      <w:r w:rsidR="00D97526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40CE610" wp14:editId="7DE2B55F">
            <wp:extent cx="5829300" cy="426186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72" cy="427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88CA2" w14:textId="741E9A73" w:rsidR="00654B14" w:rsidRPr="00B31456" w:rsidRDefault="00654B14" w:rsidP="00654B14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B31456">
        <w:rPr>
          <w:color w:val="000000" w:themeColor="text1"/>
          <w:sz w:val="26"/>
          <w:szCs w:val="26"/>
        </w:rPr>
        <w:t xml:space="preserve">Рис. 2. Карта-схема </w:t>
      </w:r>
      <w:r w:rsidR="00A958EB">
        <w:rPr>
          <w:color w:val="000000" w:themeColor="text1"/>
          <w:sz w:val="26"/>
          <w:szCs w:val="26"/>
        </w:rPr>
        <w:t xml:space="preserve">МО </w:t>
      </w:r>
      <w:r w:rsidR="00D97526">
        <w:rPr>
          <w:color w:val="000000" w:themeColor="text1"/>
          <w:sz w:val="26"/>
          <w:szCs w:val="26"/>
        </w:rPr>
        <w:t>Усть-Калманский район Алтайского края</w:t>
      </w:r>
      <w:r w:rsidRPr="00B31456">
        <w:rPr>
          <w:color w:val="000000" w:themeColor="text1"/>
          <w:sz w:val="26"/>
          <w:szCs w:val="26"/>
        </w:rPr>
        <w:t>.</w:t>
      </w:r>
    </w:p>
    <w:p w14:paraId="670800F6" w14:textId="77777777" w:rsidR="00654B14" w:rsidRPr="00B31456" w:rsidRDefault="00654B14" w:rsidP="00654B14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</w:p>
    <w:p w14:paraId="4F29B94A" w14:textId="77777777" w:rsidR="00D97526" w:rsidRPr="00B31456" w:rsidRDefault="00D97526" w:rsidP="00D97526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B31456">
        <w:rPr>
          <w:color w:val="000000" w:themeColor="text1"/>
          <w:sz w:val="26"/>
          <w:szCs w:val="26"/>
        </w:rPr>
        <w:t xml:space="preserve">Село </w:t>
      </w:r>
      <w:r>
        <w:rPr>
          <w:color w:val="000000" w:themeColor="text1"/>
          <w:sz w:val="26"/>
          <w:szCs w:val="26"/>
        </w:rPr>
        <w:t>Новобураново является административным центром и единственным селом МО Новобурановский сельсовет Усть-Калманского района Алтайского края</w:t>
      </w:r>
      <w:r w:rsidRPr="00B31456">
        <w:rPr>
          <w:color w:val="000000" w:themeColor="text1"/>
          <w:sz w:val="26"/>
          <w:szCs w:val="26"/>
        </w:rPr>
        <w:t xml:space="preserve">. Административный центр </w:t>
      </w:r>
      <w:r>
        <w:rPr>
          <w:color w:val="000000" w:themeColor="text1"/>
          <w:sz w:val="26"/>
          <w:szCs w:val="26"/>
        </w:rPr>
        <w:t>МО Усть-Калманский район Алтайского края</w:t>
      </w:r>
      <w:r w:rsidRPr="00B31456">
        <w:rPr>
          <w:color w:val="000000" w:themeColor="text1"/>
          <w:sz w:val="26"/>
          <w:szCs w:val="26"/>
        </w:rPr>
        <w:t xml:space="preserve"> расположен в </w:t>
      </w:r>
      <w:r>
        <w:rPr>
          <w:color w:val="000000" w:themeColor="text1"/>
          <w:sz w:val="26"/>
          <w:szCs w:val="26"/>
        </w:rPr>
        <w:t>230</w:t>
      </w:r>
      <w:r w:rsidRPr="00B31456">
        <w:rPr>
          <w:color w:val="000000" w:themeColor="text1"/>
          <w:sz w:val="26"/>
          <w:szCs w:val="26"/>
        </w:rPr>
        <w:t xml:space="preserve"> км от города Барнаула</w:t>
      </w:r>
      <w:r>
        <w:rPr>
          <w:color w:val="000000" w:themeColor="text1"/>
          <w:sz w:val="26"/>
          <w:szCs w:val="26"/>
        </w:rPr>
        <w:t xml:space="preserve"> и 39 км от районного центра села Усть-Калманка</w:t>
      </w:r>
      <w:r w:rsidRPr="00B31456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МО Новобурановский сельсовет Усть-Калманского района Алтайского края имеет автомобильное сообщение с районным центром и другими населенными пунктами Алтайского края</w:t>
      </w:r>
      <w:r w:rsidRPr="00B31456">
        <w:rPr>
          <w:color w:val="000000" w:themeColor="text1"/>
          <w:sz w:val="26"/>
          <w:szCs w:val="26"/>
        </w:rPr>
        <w:t>. Связь между населенными пунктами осуществляется по автомобильным дорогам, которые имеют как асфальтовое покрытие так и щебеночную отсыпку, грунтовым дорогам.</w:t>
      </w:r>
    </w:p>
    <w:p w14:paraId="0EB622CE" w14:textId="77777777" w:rsidR="00D97526" w:rsidRPr="00B31456" w:rsidRDefault="00D97526" w:rsidP="00D97526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Организовано а</w:t>
      </w:r>
      <w:r w:rsidRPr="00B31456">
        <w:rPr>
          <w:color w:val="000000" w:themeColor="text1"/>
          <w:sz w:val="26"/>
          <w:szCs w:val="26"/>
        </w:rPr>
        <w:t xml:space="preserve">втобусное сообщение между населенными пунктами </w:t>
      </w:r>
      <w:r>
        <w:rPr>
          <w:color w:val="000000" w:themeColor="text1"/>
          <w:sz w:val="26"/>
          <w:szCs w:val="26"/>
        </w:rPr>
        <w:t>МО Усть-Калманский район Алтайского края</w:t>
      </w:r>
      <w:r w:rsidRPr="00B31456">
        <w:rPr>
          <w:color w:val="000000" w:themeColor="text1"/>
          <w:sz w:val="26"/>
          <w:szCs w:val="26"/>
        </w:rPr>
        <w:t xml:space="preserve">. Для перемещения между населенными пунктами </w:t>
      </w:r>
      <w:r>
        <w:rPr>
          <w:color w:val="000000" w:themeColor="text1"/>
          <w:sz w:val="26"/>
          <w:szCs w:val="26"/>
        </w:rPr>
        <w:t>МО Усть-Калманский район Алтайского края</w:t>
      </w:r>
      <w:r w:rsidRPr="00B31456">
        <w:rPr>
          <w:color w:val="000000" w:themeColor="text1"/>
          <w:sz w:val="26"/>
          <w:szCs w:val="26"/>
        </w:rPr>
        <w:t xml:space="preserve"> жители пользуются личным автотранспортом.</w:t>
      </w:r>
    </w:p>
    <w:p w14:paraId="7C61E0EB" w14:textId="77777777" w:rsidR="00D97526" w:rsidRPr="00B31456" w:rsidRDefault="00D97526" w:rsidP="00D97526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На территории</w:t>
      </w:r>
      <w:r w:rsidRPr="00B3145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 Новобурановский сельсовет Усть-Калманского района Алтайского края</w:t>
      </w:r>
      <w:r w:rsidRPr="00B31456">
        <w:rPr>
          <w:color w:val="000000" w:themeColor="text1"/>
          <w:sz w:val="26"/>
          <w:szCs w:val="26"/>
        </w:rPr>
        <w:t xml:space="preserve"> находится </w:t>
      </w:r>
      <w:r>
        <w:rPr>
          <w:color w:val="000000" w:themeColor="text1"/>
          <w:sz w:val="26"/>
          <w:szCs w:val="26"/>
        </w:rPr>
        <w:t>совхоз</w:t>
      </w:r>
      <w:r w:rsidRPr="00B31456">
        <w:rPr>
          <w:color w:val="000000" w:themeColor="text1"/>
          <w:sz w:val="26"/>
          <w:szCs w:val="26"/>
        </w:rPr>
        <w:t>. Имеются общеобразовательн</w:t>
      </w:r>
      <w:r>
        <w:rPr>
          <w:color w:val="000000" w:themeColor="text1"/>
          <w:sz w:val="26"/>
          <w:szCs w:val="26"/>
        </w:rPr>
        <w:t>ая</w:t>
      </w:r>
      <w:r w:rsidRPr="00B31456">
        <w:rPr>
          <w:color w:val="000000" w:themeColor="text1"/>
          <w:sz w:val="26"/>
          <w:szCs w:val="26"/>
        </w:rPr>
        <w:t xml:space="preserve"> школ</w:t>
      </w:r>
      <w:r>
        <w:rPr>
          <w:color w:val="000000" w:themeColor="text1"/>
          <w:sz w:val="26"/>
          <w:szCs w:val="26"/>
        </w:rPr>
        <w:t>а</w:t>
      </w:r>
      <w:r w:rsidRPr="00B31456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ФАП, производственные и торговые помещения, принадлежащие частному бизнесу</w:t>
      </w:r>
      <w:r w:rsidRPr="00B31456">
        <w:rPr>
          <w:color w:val="000000" w:themeColor="text1"/>
          <w:sz w:val="26"/>
          <w:szCs w:val="26"/>
        </w:rPr>
        <w:t>.</w:t>
      </w:r>
    </w:p>
    <w:p w14:paraId="51FE9E64" w14:textId="77777777" w:rsidR="00D97526" w:rsidRPr="00B31456" w:rsidRDefault="00D97526" w:rsidP="00D97526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B31456">
        <w:rPr>
          <w:color w:val="000000" w:themeColor="text1"/>
          <w:sz w:val="26"/>
          <w:szCs w:val="26"/>
        </w:rPr>
        <w:t>Господствующие ветры юго-западного направления.</w:t>
      </w:r>
    </w:p>
    <w:p w14:paraId="747E4E68" w14:textId="300F4875" w:rsidR="00654B14" w:rsidRPr="00BD0F15" w:rsidRDefault="00D97526" w:rsidP="00D97526">
      <w:pPr>
        <w:spacing w:line="312" w:lineRule="auto"/>
        <w:ind w:firstLine="708"/>
        <w:jc w:val="both"/>
        <w:rPr>
          <w:color w:val="000000" w:themeColor="text1"/>
          <w:sz w:val="26"/>
          <w:szCs w:val="26"/>
        </w:rPr>
      </w:pPr>
      <w:r w:rsidRPr="00B31456">
        <w:rPr>
          <w:color w:val="000000" w:themeColor="text1"/>
          <w:sz w:val="26"/>
          <w:szCs w:val="26"/>
        </w:rPr>
        <w:t xml:space="preserve">Гидрография представлена </w:t>
      </w:r>
      <w:r>
        <w:rPr>
          <w:color w:val="000000" w:themeColor="text1"/>
          <w:sz w:val="26"/>
          <w:szCs w:val="26"/>
        </w:rPr>
        <w:t xml:space="preserve">множеством </w:t>
      </w:r>
      <w:r w:rsidRPr="00B31456">
        <w:rPr>
          <w:color w:val="000000" w:themeColor="text1"/>
          <w:sz w:val="26"/>
          <w:szCs w:val="26"/>
        </w:rPr>
        <w:t>рек</w:t>
      </w:r>
      <w:r>
        <w:rPr>
          <w:color w:val="000000" w:themeColor="text1"/>
          <w:sz w:val="26"/>
          <w:szCs w:val="26"/>
        </w:rPr>
        <w:t xml:space="preserve"> и</w:t>
      </w:r>
      <w:r w:rsidRPr="00B31456">
        <w:rPr>
          <w:color w:val="000000" w:themeColor="text1"/>
          <w:sz w:val="26"/>
          <w:szCs w:val="26"/>
        </w:rPr>
        <w:t xml:space="preserve"> озёр, стариц и родников. Основная река - </w:t>
      </w:r>
      <w:r>
        <w:rPr>
          <w:color w:val="000000" w:themeColor="text1"/>
          <w:sz w:val="26"/>
          <w:szCs w:val="26"/>
        </w:rPr>
        <w:t>Чарыш</w:t>
      </w:r>
      <w:r w:rsidRPr="00B31456">
        <w:rPr>
          <w:color w:val="000000" w:themeColor="text1"/>
          <w:sz w:val="26"/>
          <w:szCs w:val="26"/>
        </w:rPr>
        <w:t xml:space="preserve">, которая пересекает территорию с </w:t>
      </w:r>
      <w:r>
        <w:rPr>
          <w:color w:val="000000" w:themeColor="text1"/>
          <w:sz w:val="26"/>
          <w:szCs w:val="26"/>
        </w:rPr>
        <w:t>запада</w:t>
      </w:r>
      <w:r w:rsidRPr="00B31456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северо-восток</w:t>
      </w:r>
      <w:r w:rsidRPr="00B31456">
        <w:rPr>
          <w:color w:val="000000" w:themeColor="text1"/>
          <w:sz w:val="26"/>
          <w:szCs w:val="26"/>
        </w:rPr>
        <w:t xml:space="preserve"> и впадает в реку </w:t>
      </w:r>
      <w:r>
        <w:rPr>
          <w:color w:val="000000" w:themeColor="text1"/>
          <w:sz w:val="26"/>
          <w:szCs w:val="26"/>
        </w:rPr>
        <w:t>Обь</w:t>
      </w:r>
      <w:r w:rsidRPr="00B31456">
        <w:rPr>
          <w:color w:val="000000" w:themeColor="text1"/>
          <w:sz w:val="26"/>
          <w:szCs w:val="26"/>
        </w:rPr>
        <w:t xml:space="preserve">. В </w:t>
      </w:r>
      <w:r>
        <w:rPr>
          <w:color w:val="000000" w:themeColor="text1"/>
          <w:sz w:val="26"/>
          <w:szCs w:val="26"/>
        </w:rPr>
        <w:t>Чарыш</w:t>
      </w:r>
      <w:r w:rsidRPr="00B31456">
        <w:rPr>
          <w:color w:val="000000" w:themeColor="text1"/>
          <w:sz w:val="26"/>
          <w:szCs w:val="26"/>
        </w:rPr>
        <w:t xml:space="preserve"> впадают</w:t>
      </w:r>
      <w:r>
        <w:rPr>
          <w:color w:val="000000" w:themeColor="text1"/>
          <w:sz w:val="26"/>
          <w:szCs w:val="26"/>
        </w:rPr>
        <w:t xml:space="preserve"> малые</w:t>
      </w:r>
      <w:r w:rsidRPr="00B31456">
        <w:rPr>
          <w:color w:val="000000" w:themeColor="text1"/>
          <w:sz w:val="26"/>
          <w:szCs w:val="26"/>
        </w:rPr>
        <w:t xml:space="preserve"> реки протекающие по территории </w:t>
      </w:r>
      <w:r>
        <w:rPr>
          <w:color w:val="000000" w:themeColor="text1"/>
          <w:sz w:val="26"/>
          <w:szCs w:val="26"/>
        </w:rPr>
        <w:t>МО Усть-Калманский район Алтайского края</w:t>
      </w:r>
      <w:r w:rsidRPr="00B31456">
        <w:rPr>
          <w:color w:val="000000" w:themeColor="text1"/>
          <w:sz w:val="26"/>
          <w:szCs w:val="26"/>
        </w:rPr>
        <w:t>.</w:t>
      </w:r>
    </w:p>
    <w:p w14:paraId="5592DA11" w14:textId="77777777" w:rsidR="00714850" w:rsidRDefault="00714850" w:rsidP="00052C8F">
      <w:pPr>
        <w:spacing w:line="312" w:lineRule="auto"/>
        <w:jc w:val="right"/>
        <w:rPr>
          <w:sz w:val="26"/>
          <w:szCs w:val="26"/>
        </w:rPr>
      </w:pPr>
    </w:p>
    <w:p w14:paraId="2E80D727" w14:textId="77777777" w:rsidR="00D97526" w:rsidRPr="00BD0F15" w:rsidRDefault="00D97526" w:rsidP="00D97526">
      <w:pPr>
        <w:spacing w:line="312" w:lineRule="auto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</w:t>
      </w:r>
    </w:p>
    <w:p w14:paraId="1FCAB841" w14:textId="77777777" w:rsidR="00D97526" w:rsidRPr="00BD0F15" w:rsidRDefault="00D97526" w:rsidP="00D97526">
      <w:pPr>
        <w:spacing w:line="312" w:lineRule="auto"/>
        <w:ind w:left="142" w:right="141"/>
        <w:jc w:val="center"/>
        <w:rPr>
          <w:color w:val="000000" w:themeColor="text1"/>
          <w:sz w:val="26"/>
          <w:szCs w:val="26"/>
        </w:rPr>
      </w:pPr>
    </w:p>
    <w:p w14:paraId="3F0B5B39" w14:textId="77777777" w:rsidR="00D97526" w:rsidRDefault="00D97526" w:rsidP="00D97526">
      <w:pPr>
        <w:spacing w:line="312" w:lineRule="auto"/>
        <w:ind w:left="142" w:right="141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Сведения о количестве домовладений и численности</w:t>
      </w:r>
      <w:r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постоянного населения</w:t>
      </w:r>
    </w:p>
    <w:p w14:paraId="31B769BB" w14:textId="77777777" w:rsidR="00D97526" w:rsidRDefault="00D97526" w:rsidP="00D97526">
      <w:pPr>
        <w:spacing w:line="312" w:lineRule="auto"/>
        <w:ind w:left="142" w:right="141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Новобурановский сельсовет Усть-Калманского района Алтайского края</w:t>
      </w:r>
    </w:p>
    <w:p w14:paraId="64600479" w14:textId="77777777" w:rsidR="00D97526" w:rsidRDefault="00D97526" w:rsidP="00D97526">
      <w:pPr>
        <w:spacing w:line="312" w:lineRule="auto"/>
        <w:ind w:left="142" w:right="141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(по состоянию на 01.01.20</w:t>
      </w:r>
      <w:r>
        <w:rPr>
          <w:color w:val="000000" w:themeColor="text1"/>
          <w:sz w:val="26"/>
          <w:szCs w:val="26"/>
        </w:rPr>
        <w:t>22</w:t>
      </w:r>
      <w:r w:rsidRPr="00BD0F15">
        <w:rPr>
          <w:color w:val="000000" w:themeColor="text1"/>
          <w:sz w:val="26"/>
          <w:szCs w:val="26"/>
        </w:rPr>
        <w:t>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2126"/>
        <w:gridCol w:w="2410"/>
      </w:tblGrid>
      <w:tr w:rsidR="00D97526" w14:paraId="57238DF5" w14:textId="77777777" w:rsidTr="005E5A31">
        <w:trPr>
          <w:trHeight w:val="83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8721E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 xml:space="preserve">Перечень </w:t>
            </w:r>
          </w:p>
          <w:p w14:paraId="3D5ED2C6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8C2A7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Площадь,</w:t>
            </w:r>
          </w:p>
          <w:p w14:paraId="25E080DF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CBCC2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14:paraId="53A23ED5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25161D9" w14:textId="77777777" w:rsidR="00D97526" w:rsidRPr="000E3694" w:rsidRDefault="00D97526" w:rsidP="005E5A31">
            <w:pPr>
              <w:spacing w:line="312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D97526" w14:paraId="69738F5C" w14:textId="77777777" w:rsidTr="005E5A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DED4" w14:textId="77777777" w:rsidR="00D97526" w:rsidRPr="000E3694" w:rsidRDefault="00D97526" w:rsidP="005E5A31">
            <w:pPr>
              <w:spacing w:line="264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 w:rsidRPr="000E3694">
              <w:rPr>
                <w:color w:val="000000" w:themeColor="text1"/>
                <w:sz w:val="26"/>
                <w:szCs w:val="26"/>
              </w:rPr>
              <w:t xml:space="preserve">с. </w:t>
            </w:r>
            <w:r>
              <w:rPr>
                <w:color w:val="000000" w:themeColor="text1"/>
                <w:sz w:val="26"/>
                <w:szCs w:val="26"/>
              </w:rPr>
              <w:t>Новобураново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0EE" w14:textId="77777777" w:rsidR="00D97526" w:rsidRPr="000E3694" w:rsidRDefault="00D97526" w:rsidP="005E5A31">
            <w:pPr>
              <w:spacing w:line="264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50DA" w14:textId="77777777" w:rsidR="00D97526" w:rsidRPr="000E3694" w:rsidRDefault="00D97526" w:rsidP="005E5A31">
            <w:pPr>
              <w:spacing w:line="264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598" w14:textId="77777777" w:rsidR="00D97526" w:rsidRPr="000E3694" w:rsidRDefault="00D97526" w:rsidP="005E5A31">
            <w:pPr>
              <w:spacing w:line="264" w:lineRule="auto"/>
              <w:ind w:left="142" w:right="14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726</w:t>
            </w:r>
          </w:p>
        </w:tc>
      </w:tr>
    </w:tbl>
    <w:p w14:paraId="015EC7E0" w14:textId="77777777" w:rsidR="00865DE2" w:rsidRPr="000E3694" w:rsidRDefault="00865DE2" w:rsidP="00865DE2">
      <w:pPr>
        <w:tabs>
          <w:tab w:val="left" w:pos="993"/>
        </w:tabs>
        <w:spacing w:line="312" w:lineRule="auto"/>
        <w:ind w:left="709"/>
        <w:jc w:val="both"/>
        <w:rPr>
          <w:color w:val="000000" w:themeColor="text1"/>
          <w:sz w:val="26"/>
          <w:szCs w:val="26"/>
        </w:rPr>
      </w:pPr>
    </w:p>
    <w:p w14:paraId="7FEEC82C" w14:textId="77777777" w:rsidR="00D97526" w:rsidRPr="00D97526" w:rsidRDefault="00D97526" w:rsidP="005E5A31">
      <w:pPr>
        <w:pStyle w:val="ac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D97526">
        <w:rPr>
          <w:color w:val="000000" w:themeColor="text1"/>
          <w:sz w:val="26"/>
          <w:szCs w:val="26"/>
        </w:rPr>
        <w:t>Административный центр муниципального образования расположен в с. Новобураново.</w:t>
      </w:r>
    </w:p>
    <w:p w14:paraId="216C4679" w14:textId="06824C1B" w:rsidR="00865DE2" w:rsidRPr="00D97526" w:rsidRDefault="00D97526" w:rsidP="005E5A31">
      <w:pPr>
        <w:pStyle w:val="ac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D97526">
        <w:rPr>
          <w:color w:val="000000" w:themeColor="text1"/>
          <w:sz w:val="26"/>
          <w:szCs w:val="26"/>
        </w:rPr>
        <w:t>По состоянию на 01.01.2022 численность населения МО Новобурановский сельсовет Усть-Калманского района Алтайского края составила 726 человек.</w:t>
      </w:r>
    </w:p>
    <w:p w14:paraId="6D0DE6EA" w14:textId="77777777" w:rsidR="00D97526" w:rsidRDefault="00D9752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41FD3E4" w14:textId="4FAE4EB2"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14:paraId="73FB4453" w14:textId="77777777" w:rsidR="00865DE2" w:rsidRDefault="00865DE2" w:rsidP="00446FF2">
      <w:pPr>
        <w:spacing w:line="312" w:lineRule="auto"/>
        <w:ind w:firstLine="708"/>
        <w:jc w:val="center"/>
        <w:rPr>
          <w:sz w:val="26"/>
          <w:szCs w:val="26"/>
        </w:rPr>
      </w:pPr>
    </w:p>
    <w:p w14:paraId="443B1328" w14:textId="3AD0BCFA" w:rsidR="00714850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Краткая характеристика </w:t>
      </w:r>
      <w:r w:rsidR="00A958EB">
        <w:rPr>
          <w:sz w:val="26"/>
          <w:szCs w:val="26"/>
        </w:rPr>
        <w:t>МО Новобурановский сельсовет</w:t>
      </w:r>
    </w:p>
    <w:p w14:paraId="2410A0CE" w14:textId="07FA0BCC" w:rsidR="00E93C3B" w:rsidRPr="0053083B" w:rsidRDefault="00865DE2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(по состоянию на 01.01.20</w:t>
      </w:r>
      <w:r>
        <w:rPr>
          <w:color w:val="000000" w:themeColor="text1"/>
          <w:sz w:val="26"/>
          <w:szCs w:val="26"/>
        </w:rPr>
        <w:t>23</w:t>
      </w:r>
      <w:r w:rsidRPr="00BD0F15">
        <w:rPr>
          <w:color w:val="000000" w:themeColor="text1"/>
          <w:sz w:val="26"/>
          <w:szCs w:val="26"/>
        </w:rPr>
        <w:t>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806"/>
        <w:gridCol w:w="1806"/>
      </w:tblGrid>
      <w:tr w:rsidR="00E93C3B" w:rsidRPr="0053083B" w14:paraId="684B4F70" w14:textId="77777777" w:rsidTr="009742E6">
        <w:tc>
          <w:tcPr>
            <w:tcW w:w="3510" w:type="dxa"/>
            <w:vAlign w:val="center"/>
          </w:tcPr>
          <w:p w14:paraId="2CF5C38C" w14:textId="77777777"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6B5B9AFD" w14:textId="77777777"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14:paraId="3455C08A" w14:textId="77777777"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14:paraId="58C845DF" w14:textId="77777777"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14:paraId="162D70C1" w14:textId="77777777"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915416" w:rsidRPr="0053083B" w14:paraId="4321FDAF" w14:textId="77777777" w:rsidTr="00B0751D">
        <w:tc>
          <w:tcPr>
            <w:tcW w:w="3510" w:type="dxa"/>
            <w:shd w:val="clear" w:color="auto" w:fill="auto"/>
          </w:tcPr>
          <w:p w14:paraId="2C3365CA" w14:textId="1C65EB98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Площадь территории в границах </w:t>
            </w:r>
            <w:r w:rsidR="00714850">
              <w:rPr>
                <w:sz w:val="26"/>
                <w:szCs w:val="26"/>
              </w:rPr>
              <w:t xml:space="preserve">муниципального </w:t>
            </w:r>
            <w:r w:rsidR="00396EFF">
              <w:rPr>
                <w:sz w:val="26"/>
                <w:szCs w:val="26"/>
              </w:rPr>
              <w:t>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4B1A7" w14:textId="38BD76F0" w:rsidR="00915416" w:rsidRPr="0053083B" w:rsidRDefault="00714850" w:rsidP="00B075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кв.км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B02124" w14:textId="6D9C8100" w:rsidR="00915416" w:rsidRPr="0053083B" w:rsidRDefault="00F56FAB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179,59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BF45B3C" w14:textId="47380A7E" w:rsidR="00915416" w:rsidRPr="0053083B" w:rsidRDefault="00F56FAB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179,59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85D01FD" w14:textId="6BF1A027" w:rsidR="00915416" w:rsidRPr="0053083B" w:rsidRDefault="00F56FAB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179,59</w:t>
            </w:r>
          </w:p>
        </w:tc>
      </w:tr>
      <w:tr w:rsidR="00230516" w:rsidRPr="0053083B" w14:paraId="7694F2B5" w14:textId="77777777" w:rsidTr="00B0751D">
        <w:tc>
          <w:tcPr>
            <w:tcW w:w="3510" w:type="dxa"/>
            <w:shd w:val="clear" w:color="auto" w:fill="auto"/>
          </w:tcPr>
          <w:p w14:paraId="0A0DF3F3" w14:textId="77777777" w:rsidR="00230516" w:rsidRPr="0053083B" w:rsidRDefault="00230516" w:rsidP="00230516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46ECB" w14:textId="77777777" w:rsidR="00230516" w:rsidRPr="0053083B" w:rsidRDefault="00230516" w:rsidP="0023051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14:paraId="462B4075" w14:textId="1CDE2109" w:rsidR="00230516" w:rsidRPr="0053083B" w:rsidRDefault="00797688" w:rsidP="00230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  <w:tc>
          <w:tcPr>
            <w:tcW w:w="1806" w:type="dxa"/>
            <w:shd w:val="clear" w:color="auto" w:fill="auto"/>
          </w:tcPr>
          <w:p w14:paraId="045492C3" w14:textId="7B248706" w:rsidR="00230516" w:rsidRPr="0053083B" w:rsidRDefault="00797688" w:rsidP="00230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  <w:tc>
          <w:tcPr>
            <w:tcW w:w="1806" w:type="dxa"/>
            <w:shd w:val="clear" w:color="auto" w:fill="auto"/>
          </w:tcPr>
          <w:p w14:paraId="3B8EF68A" w14:textId="546FA07F" w:rsidR="00230516" w:rsidRPr="0053083B" w:rsidRDefault="00797688" w:rsidP="00230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</w:t>
            </w:r>
          </w:p>
        </w:tc>
      </w:tr>
      <w:tr w:rsidR="00915416" w:rsidRPr="0053083B" w14:paraId="5D5C67D1" w14:textId="77777777" w:rsidTr="00532960">
        <w:tc>
          <w:tcPr>
            <w:tcW w:w="3510" w:type="dxa"/>
            <w:shd w:val="clear" w:color="auto" w:fill="auto"/>
          </w:tcPr>
          <w:p w14:paraId="4B2FFD25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</w:t>
            </w:r>
            <w:r>
              <w:rPr>
                <w:sz w:val="26"/>
                <w:szCs w:val="26"/>
              </w:rPr>
              <w:t>ливаемая площадь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F43CB" w14:textId="77777777" w:rsidR="00915416" w:rsidRPr="0053083B" w:rsidRDefault="00915416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</w:t>
            </w:r>
            <w:r w:rsidRPr="00915416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A883EF" w14:textId="6AF05358" w:rsidR="00915416" w:rsidRPr="0053083B" w:rsidRDefault="00272854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1,475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2DA42B6" w14:textId="4B6E13C6" w:rsidR="00915416" w:rsidRPr="0053083B" w:rsidRDefault="00272854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1,475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A3E269F" w14:textId="7604D9C2" w:rsidR="00915416" w:rsidRPr="0053083B" w:rsidRDefault="00272854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1,475</w:t>
            </w:r>
          </w:p>
        </w:tc>
      </w:tr>
      <w:tr w:rsidR="00915416" w:rsidRPr="0053083B" w14:paraId="6FE41181" w14:textId="77777777" w:rsidTr="00B0751D">
        <w:tc>
          <w:tcPr>
            <w:tcW w:w="3510" w:type="dxa"/>
            <w:shd w:val="clear" w:color="auto" w:fill="auto"/>
          </w:tcPr>
          <w:p w14:paraId="3D07B6C2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B17A7" w14:textId="77777777" w:rsidR="00915416" w:rsidRPr="0053083B" w:rsidRDefault="00915416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C74015" w14:textId="77777777" w:rsidR="00915416" w:rsidRPr="0053083B" w:rsidRDefault="00915416" w:rsidP="0091541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8F21402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9F67B47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>,0</w:t>
            </w:r>
          </w:p>
        </w:tc>
      </w:tr>
      <w:tr w:rsidR="00915416" w:rsidRPr="0053083B" w14:paraId="3A315A8A" w14:textId="77777777" w:rsidTr="00B0751D">
        <w:tc>
          <w:tcPr>
            <w:tcW w:w="3510" w:type="dxa"/>
            <w:shd w:val="clear" w:color="auto" w:fill="auto"/>
          </w:tcPr>
          <w:p w14:paraId="1B808358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B75A7" w14:textId="77777777" w:rsidR="00915416" w:rsidRPr="0053083B" w:rsidRDefault="00915416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1D415E" w14:textId="77777777" w:rsidR="00915416" w:rsidRPr="0053083B" w:rsidRDefault="00915416" w:rsidP="006F49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-8,7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D616160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-8,7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BE1A2DB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-8,7</w:t>
            </w:r>
          </w:p>
        </w:tc>
      </w:tr>
      <w:tr w:rsidR="00915416" w:rsidRPr="0053083B" w14:paraId="2AAC96DC" w14:textId="77777777" w:rsidTr="00B0751D">
        <w:tc>
          <w:tcPr>
            <w:tcW w:w="3510" w:type="dxa"/>
            <w:shd w:val="clear" w:color="auto" w:fill="auto"/>
          </w:tcPr>
          <w:p w14:paraId="126B35B4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7FE80" w14:textId="77777777" w:rsidR="00915416" w:rsidRPr="0053083B" w:rsidRDefault="00915416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EB529D" w14:textId="77777777" w:rsidR="00915416" w:rsidRPr="0053083B" w:rsidRDefault="00915416" w:rsidP="006F49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5486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FCD09E8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5486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801DDF3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5486</w:t>
            </w:r>
          </w:p>
        </w:tc>
      </w:tr>
      <w:tr w:rsidR="00915416" w:rsidRPr="0053083B" w14:paraId="4274C441" w14:textId="77777777" w:rsidTr="0065340E">
        <w:tc>
          <w:tcPr>
            <w:tcW w:w="3510" w:type="dxa"/>
            <w:shd w:val="clear" w:color="auto" w:fill="auto"/>
          </w:tcPr>
          <w:p w14:paraId="3A2438C2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24538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E46278B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4467F429" w14:textId="77777777" w:rsidR="00915416" w:rsidRPr="0053083B" w:rsidRDefault="00915416" w:rsidP="008A56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30E9B9D" w14:textId="77777777" w:rsidR="00915416" w:rsidRPr="0053083B" w:rsidRDefault="00915416" w:rsidP="008A56F6">
            <w:pPr>
              <w:jc w:val="both"/>
              <w:rPr>
                <w:sz w:val="26"/>
                <w:szCs w:val="26"/>
              </w:rPr>
            </w:pPr>
          </w:p>
        </w:tc>
      </w:tr>
      <w:tr w:rsidR="00664502" w:rsidRPr="0053083B" w14:paraId="1D8A5F23" w14:textId="77777777" w:rsidTr="0065340E">
        <w:tc>
          <w:tcPr>
            <w:tcW w:w="3510" w:type="dxa"/>
            <w:shd w:val="clear" w:color="auto" w:fill="auto"/>
          </w:tcPr>
          <w:p w14:paraId="1499D2E0" w14:textId="77777777" w:rsidR="00664502" w:rsidRPr="0053083B" w:rsidRDefault="00664502" w:rsidP="00664502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B8602" w14:textId="77777777" w:rsidR="00664502" w:rsidRPr="0053083B" w:rsidRDefault="00664502" w:rsidP="006645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290E221" w14:textId="2BA4D9F7" w:rsidR="00664502" w:rsidRPr="0053083B" w:rsidRDefault="00272854" w:rsidP="00664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3FD8F0" w14:textId="5EC8A527" w:rsidR="00664502" w:rsidRPr="0053083B" w:rsidRDefault="00272854" w:rsidP="00664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B725DEE" w14:textId="45CABEB2" w:rsidR="00664502" w:rsidRPr="0053083B" w:rsidRDefault="00272854" w:rsidP="00664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915416" w:rsidRPr="0053083B" w14:paraId="27D50C6F" w14:textId="77777777" w:rsidTr="0065340E">
        <w:tc>
          <w:tcPr>
            <w:tcW w:w="3510" w:type="dxa"/>
            <w:shd w:val="clear" w:color="auto" w:fill="auto"/>
          </w:tcPr>
          <w:p w14:paraId="607075F0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9692E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7F4E041" w14:textId="77777777" w:rsidR="00915416" w:rsidRPr="0053083B" w:rsidRDefault="00915416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84BEF96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4331C65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915416" w:rsidRPr="0053083B" w14:paraId="63D5039B" w14:textId="77777777" w:rsidTr="0065340E">
        <w:tc>
          <w:tcPr>
            <w:tcW w:w="3510" w:type="dxa"/>
            <w:shd w:val="clear" w:color="auto" w:fill="auto"/>
          </w:tcPr>
          <w:p w14:paraId="334ACB94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0AAA8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84FCA39" w14:textId="77777777" w:rsidR="00915416" w:rsidRPr="0053083B" w:rsidRDefault="00915416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80DA25B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E1A58FF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915416" w:rsidRPr="0053083B" w14:paraId="61A1321E" w14:textId="77777777" w:rsidTr="0065340E">
        <w:tc>
          <w:tcPr>
            <w:tcW w:w="3510" w:type="dxa"/>
            <w:shd w:val="clear" w:color="auto" w:fill="auto"/>
          </w:tcPr>
          <w:p w14:paraId="7DF82A65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F63C5" w14:textId="77777777" w:rsidR="00915416" w:rsidRPr="0053083B" w:rsidRDefault="00915416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62358CE" w14:textId="77777777" w:rsidR="00915416" w:rsidRPr="0053083B" w:rsidRDefault="00915416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12A150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6C36909" w14:textId="77777777" w:rsidR="00915416" w:rsidRPr="0053083B" w:rsidRDefault="00915416" w:rsidP="008A56F6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14:paraId="000C9D6B" w14:textId="77777777"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14:paraId="7EFFB04A" w14:textId="6101525E" w:rsidR="0039179A" w:rsidRDefault="00604DEF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604DEF">
        <w:rPr>
          <w:sz w:val="26"/>
          <w:szCs w:val="26"/>
        </w:rPr>
        <w:t xml:space="preserve">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604DEF">
        <w:rPr>
          <w:sz w:val="26"/>
          <w:szCs w:val="26"/>
        </w:rPr>
        <w:t xml:space="preserve"> осуществляют свою деятельность </w:t>
      </w:r>
      <w:r w:rsidR="00272854">
        <w:rPr>
          <w:sz w:val="26"/>
          <w:szCs w:val="26"/>
        </w:rPr>
        <w:t>6</w:t>
      </w:r>
      <w:r w:rsidRPr="00604DEF">
        <w:rPr>
          <w:sz w:val="26"/>
          <w:szCs w:val="26"/>
        </w:rPr>
        <w:t xml:space="preserve"> предприяти</w:t>
      </w:r>
      <w:r w:rsidR="000D1E58">
        <w:rPr>
          <w:sz w:val="26"/>
          <w:szCs w:val="26"/>
        </w:rPr>
        <w:t>я</w:t>
      </w:r>
      <w:r w:rsidRPr="00604DEF">
        <w:rPr>
          <w:sz w:val="26"/>
          <w:szCs w:val="26"/>
        </w:rPr>
        <w:t xml:space="preserve">, из которых </w:t>
      </w:r>
      <w:r w:rsidR="00272854">
        <w:rPr>
          <w:sz w:val="26"/>
          <w:szCs w:val="26"/>
        </w:rPr>
        <w:t>2</w:t>
      </w:r>
      <w:r w:rsidRPr="00604DEF">
        <w:rPr>
          <w:sz w:val="26"/>
          <w:szCs w:val="26"/>
        </w:rPr>
        <w:t xml:space="preserve"> общественных организаци</w:t>
      </w:r>
      <w:r w:rsidR="00272854">
        <w:rPr>
          <w:sz w:val="26"/>
          <w:szCs w:val="26"/>
        </w:rPr>
        <w:t>и</w:t>
      </w:r>
      <w:r w:rsidRPr="00604DEF">
        <w:rPr>
          <w:sz w:val="26"/>
          <w:szCs w:val="26"/>
        </w:rPr>
        <w:t xml:space="preserve">, </w:t>
      </w:r>
      <w:r w:rsidR="00272854">
        <w:rPr>
          <w:sz w:val="26"/>
          <w:szCs w:val="26"/>
        </w:rPr>
        <w:t>4</w:t>
      </w:r>
      <w:r w:rsidRPr="00604DEF">
        <w:rPr>
          <w:sz w:val="26"/>
          <w:szCs w:val="26"/>
        </w:rPr>
        <w:t xml:space="preserve"> частных предприяти</w:t>
      </w:r>
      <w:r w:rsidR="00272854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14:paraId="321AFD59" w14:textId="77777777" w:rsidR="00604DEF" w:rsidRDefault="00604DEF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14:paraId="50760730" w14:textId="77777777"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 2. Характеристика системы теплоснабжения.</w:t>
      </w:r>
    </w:p>
    <w:p w14:paraId="5AFE9DB1" w14:textId="77777777"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74F486A9" w14:textId="423F9671"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14:paraId="63DEE8CB" w14:textId="4144F428"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</w:t>
      </w:r>
      <w:r w:rsidR="00272854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272854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272854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272854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272854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EB0709">
        <w:rPr>
          <w:sz w:val="26"/>
          <w:szCs w:val="26"/>
        </w:rPr>
        <w:t>, предприятия и организации</w:t>
      </w:r>
      <w:r w:rsidRPr="00B96D9A">
        <w:rPr>
          <w:sz w:val="26"/>
          <w:szCs w:val="26"/>
        </w:rPr>
        <w:t>.</w:t>
      </w:r>
    </w:p>
    <w:p w14:paraId="7995A70F" w14:textId="3A029F8D"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F328DC">
        <w:rPr>
          <w:sz w:val="26"/>
          <w:szCs w:val="26"/>
        </w:rPr>
        <w:t xml:space="preserve">К системе центрального отопления подключены </w:t>
      </w:r>
      <w:r w:rsidR="006A05B2">
        <w:rPr>
          <w:sz w:val="26"/>
          <w:szCs w:val="26"/>
        </w:rPr>
        <w:t>3</w:t>
      </w:r>
      <w:r w:rsidR="00F328DC" w:rsidRPr="00F328DC">
        <w:rPr>
          <w:sz w:val="26"/>
          <w:szCs w:val="26"/>
        </w:rPr>
        <w:t xml:space="preserve"> жилых дом</w:t>
      </w:r>
      <w:r w:rsidR="00AF18A8">
        <w:rPr>
          <w:sz w:val="26"/>
          <w:szCs w:val="26"/>
        </w:rPr>
        <w:t>а</w:t>
      </w:r>
      <w:r w:rsidRPr="00F328DC">
        <w:rPr>
          <w:sz w:val="26"/>
          <w:szCs w:val="26"/>
        </w:rPr>
        <w:t>. Жилой фонд,</w:t>
      </w:r>
      <w:r w:rsidR="00E0551A" w:rsidRPr="00F328DC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F328DC">
        <w:rPr>
          <w:sz w:val="26"/>
          <w:szCs w:val="26"/>
        </w:rPr>
        <w:t xml:space="preserve"> расположен в</w:t>
      </w:r>
      <w:r w:rsidR="00F328DC" w:rsidRPr="00F328DC">
        <w:rPr>
          <w:sz w:val="26"/>
          <w:szCs w:val="26"/>
        </w:rPr>
        <w:t xml:space="preserve"> 1,</w:t>
      </w:r>
      <w:r w:rsidRPr="00F328DC">
        <w:rPr>
          <w:sz w:val="26"/>
          <w:szCs w:val="26"/>
        </w:rPr>
        <w:t xml:space="preserve"> 2-х </w:t>
      </w:r>
      <w:r w:rsidRPr="00F328DC">
        <w:rPr>
          <w:sz w:val="26"/>
          <w:szCs w:val="26"/>
        </w:rPr>
        <w:lastRenderedPageBreak/>
        <w:t xml:space="preserve">этажных многоквартирных </w:t>
      </w:r>
      <w:r w:rsidR="00F328DC" w:rsidRPr="00F328DC">
        <w:rPr>
          <w:sz w:val="26"/>
          <w:szCs w:val="26"/>
        </w:rPr>
        <w:t xml:space="preserve">и жилых </w:t>
      </w:r>
      <w:r w:rsidR="00EF7451" w:rsidRPr="00F328DC">
        <w:rPr>
          <w:sz w:val="26"/>
          <w:szCs w:val="26"/>
        </w:rPr>
        <w:t>д</w:t>
      </w:r>
      <w:r w:rsidR="00E0551A" w:rsidRPr="00F328DC">
        <w:rPr>
          <w:sz w:val="26"/>
          <w:szCs w:val="26"/>
        </w:rPr>
        <w:t>омах и</w:t>
      </w:r>
      <w:r w:rsidRPr="00F328DC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F328DC">
        <w:rPr>
          <w:sz w:val="26"/>
          <w:szCs w:val="26"/>
        </w:rPr>
        <w:t xml:space="preserve"> Общая площадь жилых зданий, подключенных к системе централизованного теплоснабжения, составляет </w:t>
      </w:r>
      <w:r w:rsidR="00272854">
        <w:rPr>
          <w:sz w:val="26"/>
          <w:szCs w:val="26"/>
        </w:rPr>
        <w:t>1475,12</w:t>
      </w:r>
      <w:r w:rsidR="00E0551A" w:rsidRPr="00F328DC">
        <w:rPr>
          <w:sz w:val="26"/>
          <w:szCs w:val="26"/>
        </w:rPr>
        <w:t xml:space="preserve"> кв.м</w:t>
      </w:r>
      <w:r w:rsidRPr="00F328DC">
        <w:rPr>
          <w:sz w:val="26"/>
          <w:szCs w:val="26"/>
        </w:rPr>
        <w:t>.</w:t>
      </w:r>
    </w:p>
    <w:p w14:paraId="7D36D931" w14:textId="77777777"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14:paraId="3C3718A0" w14:textId="77777777"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14:paraId="28B8744A" w14:textId="77777777"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14:paraId="4751FD45" w14:textId="77777777"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14:paraId="2F6E175C" w14:textId="77777777"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2D82EF5A" w14:textId="77777777"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14:paraId="13251BC0" w14:textId="77777777"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827460">
        <w:rPr>
          <w:b/>
          <w:bCs/>
          <w:sz w:val="26"/>
          <w:szCs w:val="26"/>
        </w:rPr>
        <w:t>Часть 1. Функциональная структура теплоснабжения</w:t>
      </w:r>
    </w:p>
    <w:p w14:paraId="11A6563E" w14:textId="77777777"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3547328F" w14:textId="5B14CB2C"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осуществляется централизованное теплоснабжение от </w:t>
      </w:r>
      <w:r w:rsidR="00691BA2">
        <w:rPr>
          <w:sz w:val="26"/>
          <w:szCs w:val="26"/>
        </w:rPr>
        <w:t>одной отопительной котельной</w:t>
      </w:r>
      <w:r w:rsidRPr="0053083B">
        <w:rPr>
          <w:sz w:val="26"/>
          <w:szCs w:val="26"/>
        </w:rPr>
        <w:t xml:space="preserve">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14:paraId="076B6DF8" w14:textId="6B729DBE"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осуществляется от сетей </w:t>
      </w:r>
      <w:r w:rsidR="00691BA2">
        <w:rPr>
          <w:sz w:val="26"/>
          <w:szCs w:val="26"/>
        </w:rPr>
        <w:t>МУП «Исток»</w:t>
      </w:r>
      <w:r w:rsidRPr="0053083B">
        <w:rPr>
          <w:sz w:val="26"/>
          <w:szCs w:val="26"/>
        </w:rPr>
        <w:t xml:space="preserve">. В </w:t>
      </w:r>
      <w:r w:rsidR="00A40CF4">
        <w:rPr>
          <w:sz w:val="26"/>
          <w:szCs w:val="26"/>
        </w:rPr>
        <w:t>хозяйственном ведении</w:t>
      </w:r>
      <w:r w:rsidRPr="0053083B">
        <w:rPr>
          <w:sz w:val="26"/>
          <w:szCs w:val="26"/>
        </w:rPr>
        <w:t xml:space="preserve"> предприятия 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наход</w:t>
      </w:r>
      <w:r w:rsidR="00691BA2">
        <w:rPr>
          <w:sz w:val="26"/>
          <w:szCs w:val="26"/>
        </w:rPr>
        <w:t>и</w:t>
      </w:r>
      <w:r w:rsidRPr="0053083B">
        <w:rPr>
          <w:sz w:val="26"/>
          <w:szCs w:val="26"/>
        </w:rPr>
        <w:t xml:space="preserve">тся </w:t>
      </w:r>
      <w:r w:rsidR="00691BA2">
        <w:rPr>
          <w:sz w:val="26"/>
          <w:szCs w:val="26"/>
        </w:rPr>
        <w:t>одна</w:t>
      </w:r>
      <w:r w:rsidRPr="0053083B">
        <w:rPr>
          <w:sz w:val="26"/>
          <w:szCs w:val="26"/>
        </w:rPr>
        <w:t xml:space="preserve"> отопительн</w:t>
      </w:r>
      <w:r w:rsidR="00691BA2">
        <w:rPr>
          <w:sz w:val="26"/>
          <w:szCs w:val="26"/>
        </w:rPr>
        <w:t>ая</w:t>
      </w:r>
      <w:r w:rsidRPr="0053083B">
        <w:rPr>
          <w:sz w:val="26"/>
          <w:szCs w:val="26"/>
        </w:rPr>
        <w:t xml:space="preserve"> котельн</w:t>
      </w:r>
      <w:r w:rsidR="00691BA2">
        <w:rPr>
          <w:sz w:val="26"/>
          <w:szCs w:val="26"/>
        </w:rPr>
        <w:t>ая</w:t>
      </w:r>
      <w:r w:rsidRPr="0053083B">
        <w:rPr>
          <w:sz w:val="26"/>
          <w:szCs w:val="26"/>
        </w:rPr>
        <w:t>, котор</w:t>
      </w:r>
      <w:r w:rsidR="00691BA2">
        <w:rPr>
          <w:sz w:val="26"/>
          <w:szCs w:val="26"/>
        </w:rPr>
        <w:t>ая</w:t>
      </w:r>
      <w:r w:rsidRPr="0053083B">
        <w:rPr>
          <w:sz w:val="26"/>
          <w:szCs w:val="26"/>
        </w:rPr>
        <w:t xml:space="preserve"> обслужива</w:t>
      </w:r>
      <w:r w:rsidR="00691BA2">
        <w:rPr>
          <w:sz w:val="26"/>
          <w:szCs w:val="26"/>
        </w:rPr>
        <w:t>ет</w:t>
      </w:r>
      <w:r w:rsidRPr="0053083B">
        <w:rPr>
          <w:sz w:val="26"/>
          <w:szCs w:val="26"/>
        </w:rPr>
        <w:t xml:space="preserve">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в с. </w:t>
      </w:r>
      <w:r w:rsidR="00691BA2">
        <w:rPr>
          <w:sz w:val="26"/>
          <w:szCs w:val="26"/>
        </w:rPr>
        <w:t>Новобураново</w:t>
      </w:r>
      <w:r w:rsidRPr="0053083B">
        <w:rPr>
          <w:sz w:val="26"/>
          <w:szCs w:val="26"/>
        </w:rPr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14:paraId="3F668AA7" w14:textId="3FFCD491"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отсутствует.</w:t>
      </w:r>
    </w:p>
    <w:p w14:paraId="5BE1EE0D" w14:textId="3D117344"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централизованное производство и передачу тепловой энергии осуществляет </w:t>
      </w:r>
      <w:r w:rsidR="00691BA2">
        <w:rPr>
          <w:sz w:val="26"/>
          <w:szCs w:val="26"/>
        </w:rPr>
        <w:t>МУП «Исток»</w:t>
      </w:r>
      <w:r w:rsidRPr="0053083B">
        <w:rPr>
          <w:sz w:val="26"/>
          <w:szCs w:val="26"/>
        </w:rPr>
        <w:t>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</w:t>
      </w:r>
      <w:r w:rsidRPr="00B42B1B">
        <w:rPr>
          <w:sz w:val="26"/>
          <w:szCs w:val="26"/>
        </w:rPr>
        <w:t>ведения.</w:t>
      </w:r>
      <w:r w:rsidR="00F26540">
        <w:rPr>
          <w:sz w:val="26"/>
          <w:szCs w:val="26"/>
        </w:rPr>
        <w:t xml:space="preserve"> </w:t>
      </w:r>
    </w:p>
    <w:p w14:paraId="05764A35" w14:textId="77777777"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14:paraId="260992CC" w14:textId="20169168"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691BA2">
        <w:rPr>
          <w:sz w:val="26"/>
          <w:szCs w:val="26"/>
        </w:rPr>
        <w:t>МУП «Исток»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14:paraId="585150C8" w14:textId="77777777"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14:paraId="4294FD18" w14:textId="0D376A9C"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14:paraId="68BE65E5" w14:textId="77777777"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14:paraId="6B57FCC6" w14:textId="77777777"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14:paraId="6ADAD99F" w14:textId="77777777" w:rsidR="00497813" w:rsidRDefault="0049781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B6CF974" w14:textId="746BE91C"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14:paraId="6EAA903C" w14:textId="17850B9F" w:rsidR="001D5893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</w:t>
      </w:r>
      <w:r w:rsidR="00691BA2">
        <w:rPr>
          <w:sz w:val="26"/>
          <w:szCs w:val="26"/>
        </w:rPr>
        <w:t>ой</w:t>
      </w:r>
      <w:r w:rsidR="00A40CF4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</w:p>
    <w:p w14:paraId="3444F5AF" w14:textId="77777777" w:rsidR="00A40CF4" w:rsidRPr="0053083B" w:rsidRDefault="00A40CF4" w:rsidP="005B2FCC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14:paraId="5B65BFC3" w14:textId="77777777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C3760" w14:textId="77777777" w:rsidR="001D5893" w:rsidRPr="0053083B" w:rsidRDefault="001D5893" w:rsidP="005B2FCC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50ECD" w14:textId="77777777" w:rsidR="001D5893" w:rsidRPr="0053083B" w:rsidRDefault="001D5893" w:rsidP="005B2FCC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14:paraId="1DB03B77" w14:textId="77777777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A8E41" w14:textId="4179CFC9" w:rsidR="001D5893" w:rsidRPr="0053083B" w:rsidRDefault="001D5893" w:rsidP="002E4C3C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с. </w:t>
            </w:r>
            <w:r w:rsidR="00691BA2">
              <w:rPr>
                <w:b/>
                <w:bCs/>
                <w:sz w:val="26"/>
                <w:szCs w:val="26"/>
              </w:rPr>
              <w:t>Новобураново</w:t>
            </w:r>
          </w:p>
        </w:tc>
      </w:tr>
      <w:tr w:rsidR="001D5893" w:rsidRPr="0053083B" w14:paraId="7664F8C4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614A2" w14:textId="77777777" w:rsidR="001D5893" w:rsidRPr="00DD206F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DD206F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0687A" w14:textId="59E3051E" w:rsidR="00D51171" w:rsidRPr="0053083B" w:rsidRDefault="00904A38" w:rsidP="00D51171">
            <w:pPr>
              <w:pStyle w:val="aa"/>
              <w:rPr>
                <w:sz w:val="26"/>
                <w:szCs w:val="26"/>
              </w:rPr>
            </w:pPr>
            <w:r w:rsidRPr="00DD206F">
              <w:rPr>
                <w:sz w:val="26"/>
                <w:szCs w:val="26"/>
              </w:rPr>
              <w:t xml:space="preserve">Котел водогрейный № 1: </w:t>
            </w:r>
            <w:r w:rsidR="00D51171" w:rsidRPr="00DD206F">
              <w:rPr>
                <w:sz w:val="26"/>
                <w:szCs w:val="26"/>
              </w:rPr>
              <w:t>КВ</w:t>
            </w:r>
            <w:r w:rsidR="00DD206F">
              <w:rPr>
                <w:sz w:val="26"/>
                <w:szCs w:val="26"/>
              </w:rPr>
              <w:t>р</w:t>
            </w:r>
            <w:r w:rsidR="00D51171" w:rsidRPr="00DD206F">
              <w:rPr>
                <w:sz w:val="26"/>
                <w:szCs w:val="26"/>
              </w:rPr>
              <w:t>-</w:t>
            </w:r>
            <w:r w:rsidR="00F12311">
              <w:rPr>
                <w:sz w:val="26"/>
                <w:szCs w:val="26"/>
              </w:rPr>
              <w:t>0</w:t>
            </w:r>
            <w:r w:rsidR="00DD206F">
              <w:rPr>
                <w:sz w:val="26"/>
                <w:szCs w:val="26"/>
              </w:rPr>
              <w:t>,2</w:t>
            </w:r>
          </w:p>
        </w:tc>
      </w:tr>
      <w:tr w:rsidR="001D5893" w:rsidRPr="0053083B" w14:paraId="6C04CDCF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87F5A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A54D2" w14:textId="1BC799E6" w:rsidR="00904A38" w:rsidRPr="0053083B" w:rsidRDefault="00904A38" w:rsidP="00D511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Установленная тепловая мощность котельной всего: </w:t>
            </w:r>
            <w:r w:rsidR="00F12311">
              <w:rPr>
                <w:sz w:val="26"/>
                <w:szCs w:val="26"/>
              </w:rPr>
              <w:t>0,2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14:paraId="3D976E92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87005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E1FFF" w14:textId="74E16FB2" w:rsidR="00AD0AB0" w:rsidRPr="0053083B" w:rsidRDefault="00AD0AB0" w:rsidP="005B2FC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497813">
              <w:rPr>
                <w:sz w:val="26"/>
                <w:szCs w:val="26"/>
              </w:rPr>
              <w:t>7</w:t>
            </w:r>
            <w:r w:rsidR="00F12311">
              <w:rPr>
                <w:sz w:val="26"/>
                <w:szCs w:val="26"/>
              </w:rPr>
              <w:t>0</w:t>
            </w:r>
            <w:r w:rsidRPr="0053083B">
              <w:rPr>
                <w:sz w:val="26"/>
                <w:szCs w:val="26"/>
              </w:rPr>
              <w:t xml:space="preserve"> %.</w:t>
            </w:r>
          </w:p>
          <w:p w14:paraId="54AE4B9B" w14:textId="5D0AC7BF" w:rsidR="001D5893" w:rsidRPr="0053083B" w:rsidRDefault="00AD0AB0" w:rsidP="00D511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F12311">
              <w:rPr>
                <w:sz w:val="26"/>
                <w:szCs w:val="26"/>
              </w:rPr>
              <w:t>0,1</w:t>
            </w:r>
            <w:r w:rsidR="00497813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14:paraId="4A8435A1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9BB24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D47B1" w14:textId="5624C43E" w:rsidR="001D5893" w:rsidRPr="0053083B" w:rsidRDefault="00177AE5" w:rsidP="00D511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497813">
              <w:rPr>
                <w:sz w:val="26"/>
                <w:szCs w:val="26"/>
              </w:rPr>
              <w:t>65,758</w:t>
            </w:r>
            <w:r w:rsidR="004346AC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14:paraId="18DE0FB1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A43A5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1E8D6" w14:textId="77777777" w:rsidR="001D5893" w:rsidRPr="0053083B" w:rsidRDefault="00AD0AB0" w:rsidP="005B2FC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14:paraId="3ED59463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CCAC0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AEC3B" w14:textId="77777777" w:rsidR="001D5893" w:rsidRPr="0053083B" w:rsidRDefault="004D0D22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14:paraId="4E4B01B4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A64AC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4D1A1" w14:textId="77777777" w:rsidR="001D5893" w:rsidRPr="0053083B" w:rsidRDefault="0013162A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14:paraId="73CE1181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D25BE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EDAB35" w14:textId="55DC299F" w:rsidR="001D5893" w:rsidRPr="0053083B" w:rsidRDefault="003C7DCD" w:rsidP="00D511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Среднегодовая тепловая нагрузка составляет </w:t>
            </w:r>
            <w:r w:rsidR="00497813">
              <w:rPr>
                <w:sz w:val="26"/>
                <w:szCs w:val="26"/>
              </w:rPr>
              <w:t>0,11</w:t>
            </w:r>
            <w:r w:rsidRPr="0053083B">
              <w:rPr>
                <w:sz w:val="26"/>
                <w:szCs w:val="26"/>
              </w:rPr>
              <w:t xml:space="preserve"> Гкал/час</w:t>
            </w:r>
            <w:r w:rsidR="005B2FCC" w:rsidRPr="0053083B">
              <w:rPr>
                <w:sz w:val="26"/>
                <w:szCs w:val="26"/>
              </w:rPr>
              <w:t xml:space="preserve">, что составляет </w:t>
            </w:r>
            <w:r w:rsidR="00497813">
              <w:rPr>
                <w:sz w:val="26"/>
                <w:szCs w:val="26"/>
              </w:rPr>
              <w:t>78,6</w:t>
            </w:r>
            <w:r w:rsidR="005B2FCC" w:rsidRPr="0053083B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14:paraId="3EF3A27C" w14:textId="77777777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26871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ED8426" w14:textId="77777777" w:rsidR="001D5893" w:rsidRPr="0053083B" w:rsidRDefault="00743CDA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14:paraId="3B44501C" w14:textId="77777777" w:rsidTr="00CC50F2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AD527B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41ED95" w14:textId="77777777" w:rsidR="001D5893" w:rsidRPr="0053083B" w:rsidRDefault="005B2FCC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14:paraId="06BA972F" w14:textId="77777777" w:rsidTr="00CC50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19FD" w14:textId="77777777" w:rsidR="001D5893" w:rsidRPr="0053083B" w:rsidRDefault="001D5893" w:rsidP="005B2FCC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D441" w14:textId="77777777" w:rsidR="001D5893" w:rsidRPr="0053083B" w:rsidRDefault="005B2FCC" w:rsidP="005B2FCC">
            <w:pPr>
              <w:pStyle w:val="aa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14:paraId="0032CD30" w14:textId="77777777"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14:paraId="37F65226" w14:textId="77777777"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headerReference w:type="first" r:id="rId11"/>
          <w:footerReference w:type="first" r:id="rId12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14:paraId="7FBA5FFB" w14:textId="77777777"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14:paraId="2C012927" w14:textId="77777777"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14:paraId="43949881" w14:textId="38596916"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с. </w:t>
      </w:r>
      <w:r w:rsidR="00497813">
        <w:rPr>
          <w:sz w:val="26"/>
          <w:szCs w:val="26"/>
        </w:rPr>
        <w:t>Новобураново</w:t>
      </w:r>
    </w:p>
    <w:tbl>
      <w:tblPr>
        <w:tblW w:w="1472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8"/>
        <w:gridCol w:w="1727"/>
        <w:gridCol w:w="1417"/>
        <w:gridCol w:w="1320"/>
        <w:gridCol w:w="924"/>
        <w:gridCol w:w="1868"/>
        <w:gridCol w:w="1701"/>
        <w:gridCol w:w="1701"/>
        <w:gridCol w:w="1275"/>
        <w:gridCol w:w="2234"/>
      </w:tblGrid>
      <w:tr w:rsidR="008C300B" w:rsidRPr="0053083B" w14:paraId="79448CAB" w14:textId="77777777" w:rsidTr="00F60B74">
        <w:trPr>
          <w:trHeight w:val="7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76D0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D41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2B3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8B6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3FC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A88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108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0A3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A3C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14:paraId="4721F4BA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0BE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8C300B" w:rsidRPr="0053083B" w14:paraId="49B5C70F" w14:textId="77777777" w:rsidTr="00F60B74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1DE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453" w14:textId="77777777" w:rsidR="008C300B" w:rsidRPr="0053083B" w:rsidRDefault="008C300B" w:rsidP="008C300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CD3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A1F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C4F9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04B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AB1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0AE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8EE2" w14:textId="77777777" w:rsidR="008C300B" w:rsidRPr="0053083B" w:rsidRDefault="008C300B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E9E" w14:textId="77777777" w:rsidR="008C300B" w:rsidRPr="0053083B" w:rsidRDefault="008C300B" w:rsidP="008C300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  <w:r>
              <w:rPr>
                <w:color w:val="000000"/>
                <w:szCs w:val="26"/>
                <w:lang w:eastAsia="ru-RU"/>
              </w:rPr>
              <w:t>0</w:t>
            </w:r>
          </w:p>
        </w:tc>
      </w:tr>
      <w:tr w:rsidR="008C300B" w:rsidRPr="0053083B" w14:paraId="0A957E42" w14:textId="77777777" w:rsidTr="00F60B74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51C" w14:textId="77777777" w:rsidR="008C300B" w:rsidRPr="0053083B" w:rsidRDefault="008C300B" w:rsidP="00586EB7">
            <w:pPr>
              <w:jc w:val="center"/>
            </w:pPr>
            <w:r w:rsidRPr="0053083B"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DB22" w14:textId="77777777" w:rsidR="008C300B" w:rsidRPr="0053083B" w:rsidRDefault="008C300B" w:rsidP="008C300B">
            <w:pPr>
              <w:jc w:val="center"/>
            </w:pPr>
            <w:r>
              <w:t>Участок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9C6" w14:textId="77777777" w:rsidR="008C300B" w:rsidRPr="0053083B" w:rsidRDefault="008C300B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346" w14:textId="3749CA69" w:rsidR="008C300B" w:rsidRPr="008C300B" w:rsidRDefault="00E038FC" w:rsidP="008A56F6">
            <w:pPr>
              <w:jc w:val="center"/>
            </w:pPr>
            <w:r>
              <w:t>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62C" w14:textId="3A2CF376" w:rsidR="008C300B" w:rsidRPr="008C300B" w:rsidRDefault="00B956EC" w:rsidP="008A56F6">
            <w:pPr>
              <w:jc w:val="center"/>
            </w:pPr>
            <w:r>
              <w:t>2</w:t>
            </w:r>
            <w:r w:rsidR="00E038FC"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57B" w14:textId="513E9B08" w:rsidR="008C300B" w:rsidRPr="0053083B" w:rsidRDefault="00B956EC" w:rsidP="00586EB7">
            <w:pPr>
              <w:jc w:val="center"/>
            </w:pPr>
            <w:r>
              <w:t>Мин.вата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52C" w14:textId="6147699A" w:rsidR="008C300B" w:rsidRPr="0053083B" w:rsidRDefault="00E038FC" w:rsidP="00F60B74">
            <w:pPr>
              <w:jc w:val="center"/>
            </w:pPr>
            <w:r>
              <w:t>канальная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BA1" w14:textId="6F5CD6D0" w:rsidR="008C300B" w:rsidRPr="0053083B" w:rsidRDefault="00E038FC" w:rsidP="00586EB7">
            <w:pPr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6BE" w14:textId="4D02DEE4" w:rsidR="008C300B" w:rsidRPr="0053083B" w:rsidRDefault="00E038FC" w:rsidP="008C300B">
            <w:pPr>
              <w:jc w:val="center"/>
            </w:pPr>
            <w:r>
              <w:t>5112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609" w14:textId="617845F6" w:rsidR="008C300B" w:rsidRPr="0053083B" w:rsidRDefault="00B956EC" w:rsidP="00586EB7">
            <w:pPr>
              <w:jc w:val="center"/>
            </w:pPr>
            <w:r>
              <w:t>0,</w:t>
            </w:r>
            <w:r w:rsidR="00E038FC">
              <w:t>6</w:t>
            </w:r>
          </w:p>
        </w:tc>
      </w:tr>
      <w:tr w:rsidR="00B956EC" w:rsidRPr="0053083B" w14:paraId="3F98590A" w14:textId="77777777" w:rsidTr="00F60B74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E8A" w14:textId="77777777" w:rsidR="00B956EC" w:rsidRPr="0053083B" w:rsidRDefault="00B956EC" w:rsidP="00B956EC">
            <w:pPr>
              <w:jc w:val="center"/>
            </w:pPr>
            <w:r w:rsidRPr="0053083B"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53" w14:textId="77777777" w:rsidR="00B956EC" w:rsidRDefault="00B956EC" w:rsidP="00B956EC">
            <w:pPr>
              <w:jc w:val="center"/>
            </w:pPr>
            <w:r w:rsidRPr="001645CC">
              <w:t>Участок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007" w14:textId="77777777" w:rsidR="00B956EC" w:rsidRPr="0053083B" w:rsidRDefault="00B956EC" w:rsidP="00B956EC">
            <w:pPr>
              <w:jc w:val="center"/>
            </w:pPr>
            <w:r w:rsidRPr="0053083B">
              <w:t>обратный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1D2C" w14:textId="25C006C0" w:rsidR="00B956EC" w:rsidRPr="008C300B" w:rsidRDefault="00E038FC" w:rsidP="00B956EC">
            <w:pPr>
              <w:jc w:val="center"/>
            </w:pPr>
            <w:r>
              <w:t>63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666" w14:textId="1A696E17" w:rsidR="00B956EC" w:rsidRPr="008C300B" w:rsidRDefault="00B956EC" w:rsidP="00B956EC">
            <w:pPr>
              <w:jc w:val="center"/>
            </w:pPr>
            <w:r>
              <w:t>2</w:t>
            </w:r>
            <w:r w:rsidR="00E038FC">
              <w:t>62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9F4" w14:textId="04634B50" w:rsidR="00B956EC" w:rsidRPr="0053083B" w:rsidRDefault="00B956EC" w:rsidP="00B956EC">
            <w:pPr>
              <w:jc w:val="center"/>
            </w:pPr>
            <w:r>
              <w:t>Мин.вата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C11" w14:textId="1B68CDBB" w:rsidR="00B956EC" w:rsidRPr="0053083B" w:rsidRDefault="00E038FC" w:rsidP="00F60B74">
            <w:pPr>
              <w:jc w:val="center"/>
            </w:pPr>
            <w:r>
              <w:t>канальная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DA1" w14:textId="1AE00C9E" w:rsidR="00B956EC" w:rsidRPr="0053083B" w:rsidRDefault="00E038FC" w:rsidP="00B956EC">
            <w:pPr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13A" w14:textId="652F22DB" w:rsidR="00B956EC" w:rsidRPr="0053083B" w:rsidRDefault="00E038FC" w:rsidP="00B956EC">
            <w:pPr>
              <w:jc w:val="center"/>
            </w:pPr>
            <w:r>
              <w:t>5112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2CF" w14:textId="2E3F81CD" w:rsidR="00B956EC" w:rsidRPr="0053083B" w:rsidRDefault="00B956EC" w:rsidP="00B956EC">
            <w:pPr>
              <w:jc w:val="center"/>
            </w:pPr>
            <w:r>
              <w:t>0,</w:t>
            </w:r>
            <w:r w:rsidR="00E038FC">
              <w:t>6</w:t>
            </w:r>
          </w:p>
        </w:tc>
      </w:tr>
    </w:tbl>
    <w:p w14:paraId="1FBFE217" w14:textId="77777777" w:rsidR="0053083B" w:rsidRDefault="0053083B" w:rsidP="005A0005">
      <w:pPr>
        <w:spacing w:line="312" w:lineRule="auto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14:paraId="1F515E2E" w14:textId="5F345EB9"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Сооружения на тепловых сетях котельн</w:t>
      </w:r>
      <w:r w:rsidR="00E038FC">
        <w:rPr>
          <w:sz w:val="26"/>
          <w:szCs w:val="26"/>
        </w:rPr>
        <w:t>ой</w:t>
      </w:r>
      <w:r w:rsidR="009D432C">
        <w:rPr>
          <w:sz w:val="26"/>
          <w:szCs w:val="26"/>
        </w:rPr>
        <w:t xml:space="preserve"> в </w:t>
      </w:r>
      <w:r w:rsidRPr="0053083B">
        <w:rPr>
          <w:sz w:val="26"/>
          <w:szCs w:val="26"/>
        </w:rPr>
        <w:t xml:space="preserve">с. </w:t>
      </w:r>
      <w:r w:rsidR="00E038FC">
        <w:rPr>
          <w:sz w:val="26"/>
          <w:szCs w:val="26"/>
        </w:rPr>
        <w:t>Новобураново</w:t>
      </w:r>
      <w:r w:rsidR="008F4897">
        <w:rPr>
          <w:sz w:val="26"/>
          <w:szCs w:val="26"/>
        </w:rPr>
        <w:t xml:space="preserve"> </w:t>
      </w:r>
      <w:r w:rsidR="005B7B07" w:rsidRPr="0053083B">
        <w:rPr>
          <w:sz w:val="26"/>
          <w:szCs w:val="26"/>
        </w:rPr>
        <w:t xml:space="preserve">выполнены в виде подземных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14:paraId="0F96CBAD" w14:textId="77777777"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14:paraId="271071D5" w14:textId="77777777"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="009D432C">
        <w:rPr>
          <w:sz w:val="26"/>
          <w:szCs w:val="26"/>
        </w:rPr>
        <w:t xml:space="preserve"> тепловой сети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14:paraId="0802524F" w14:textId="77777777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BC4E2" w14:textId="77777777" w:rsidR="000776ED" w:rsidRPr="0053083B" w:rsidRDefault="000776ED" w:rsidP="00F7302E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CD709" w14:textId="77777777" w:rsidR="000776ED" w:rsidRPr="0053083B" w:rsidRDefault="000776ED" w:rsidP="00F7302E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14:paraId="4599B6BC" w14:textId="77777777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C529A" w14:textId="20E9B83E" w:rsidR="000776ED" w:rsidRPr="0053083B" w:rsidRDefault="008F4897" w:rsidP="00F7302E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с. </w:t>
            </w:r>
            <w:r w:rsidR="00E038FC">
              <w:rPr>
                <w:b/>
                <w:bCs/>
                <w:sz w:val="26"/>
                <w:szCs w:val="26"/>
              </w:rPr>
              <w:t>Новобураново</w:t>
            </w:r>
          </w:p>
        </w:tc>
      </w:tr>
      <w:tr w:rsidR="000776ED" w:rsidRPr="0053083B" w14:paraId="249971C8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42D81" w14:textId="77777777" w:rsidR="000776ED" w:rsidRPr="0053083B" w:rsidRDefault="000776ED" w:rsidP="00F7302E">
            <w:pPr>
              <w:pStyle w:val="aa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177B1" w14:textId="2DC639F3" w:rsidR="000776ED" w:rsidRPr="0053083B" w:rsidRDefault="00F7302E" w:rsidP="008F4897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</w:t>
            </w:r>
            <w:r w:rsidR="008F4897" w:rsidRPr="008F4897">
              <w:rPr>
                <w:sz w:val="26"/>
                <w:szCs w:val="26"/>
              </w:rPr>
              <w:t xml:space="preserve">с. </w:t>
            </w:r>
            <w:r w:rsidR="00E038FC">
              <w:rPr>
                <w:sz w:val="26"/>
                <w:szCs w:val="26"/>
              </w:rPr>
              <w:t>Новобураново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  <w:r w:rsidR="008F4897">
              <w:rPr>
                <w:sz w:val="26"/>
                <w:szCs w:val="26"/>
              </w:rPr>
              <w:t xml:space="preserve"> </w:t>
            </w:r>
            <w:r w:rsidRPr="008F4897">
              <w:rPr>
                <w:b/>
                <w:bCs/>
                <w:sz w:val="26"/>
                <w:szCs w:val="26"/>
              </w:rPr>
              <w:t>95/70 ºС</w:t>
            </w:r>
          </w:p>
        </w:tc>
      </w:tr>
      <w:tr w:rsidR="000776ED" w:rsidRPr="0053083B" w14:paraId="103F6216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ECD24" w14:textId="77777777" w:rsidR="000776ED" w:rsidRPr="0053083B" w:rsidRDefault="000776ED" w:rsidP="002F029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0B380" w14:textId="77777777" w:rsidR="002F0292" w:rsidRPr="0053083B" w:rsidRDefault="002F0292" w:rsidP="002F029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14:paraId="03F2EBAD" w14:textId="77777777" w:rsidR="002F0292" w:rsidRPr="0053083B" w:rsidRDefault="002F0292" w:rsidP="002F029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14:paraId="19480BD7" w14:textId="365142F7" w:rsidR="002F0292" w:rsidRPr="0053083B" w:rsidRDefault="002F0292" w:rsidP="002F029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Теплоизоляция тепловых сетей выполнена из </w:t>
            </w:r>
            <w:r w:rsidR="008F4897">
              <w:rPr>
                <w:sz w:val="26"/>
                <w:szCs w:val="26"/>
              </w:rPr>
              <w:t>минеральной ваты с последующим обертыванием оцинкованными стальными листами и рубероидом</w:t>
            </w:r>
            <w:r w:rsidRPr="0053083B">
              <w:rPr>
                <w:sz w:val="26"/>
                <w:szCs w:val="26"/>
              </w:rPr>
              <w:t>.</w:t>
            </w:r>
          </w:p>
          <w:p w14:paraId="7BFAEF39" w14:textId="4114DE22" w:rsidR="002F0292" w:rsidRPr="0053083B" w:rsidRDefault="002F0292" w:rsidP="002F029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подземная.</w:t>
            </w:r>
          </w:p>
          <w:p w14:paraId="64B85FC8" w14:textId="589A9AD0" w:rsidR="000776ED" w:rsidRPr="0053083B" w:rsidRDefault="002F0292" w:rsidP="00366D2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</w:t>
            </w:r>
          </w:p>
        </w:tc>
      </w:tr>
      <w:tr w:rsidR="000776ED" w:rsidRPr="0053083B" w14:paraId="37F6C125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2A514" w14:textId="77777777" w:rsidR="000776ED" w:rsidRPr="0053083B" w:rsidRDefault="000776ED" w:rsidP="005B7B07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3EE37" w14:textId="77777777" w:rsidR="000776ED" w:rsidRPr="0053083B" w:rsidRDefault="005B7B07" w:rsidP="005B7B07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14:paraId="134DDCE9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C8A60" w14:textId="77777777" w:rsidR="000776ED" w:rsidRPr="0053083B" w:rsidRDefault="000776ED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547DC" w14:textId="77777777" w:rsidR="00C657F0" w:rsidRPr="0053083B" w:rsidRDefault="00C657F0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14:paraId="1C12AB99" w14:textId="77777777" w:rsidR="000776ED" w:rsidRPr="0053083B" w:rsidRDefault="00C657F0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14:paraId="6ADF51F5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07F55" w14:textId="77777777" w:rsidR="000776ED" w:rsidRPr="0053083B" w:rsidRDefault="000776ED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C1AB8E" w14:textId="77777777" w:rsidR="000776ED" w:rsidRPr="0053083B" w:rsidRDefault="00C657F0" w:rsidP="00366D2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соответствии с температурным графиком 95/70 ºС </w:t>
            </w:r>
            <w:r w:rsidR="00366D24">
              <w:rPr>
                <w:sz w:val="26"/>
                <w:szCs w:val="26"/>
              </w:rPr>
              <w:t xml:space="preserve">в зависимости от температуры </w:t>
            </w:r>
            <w:r w:rsidRPr="0053083B">
              <w:rPr>
                <w:sz w:val="26"/>
                <w:szCs w:val="26"/>
              </w:rPr>
              <w:t>наружного воздуха</w:t>
            </w:r>
          </w:p>
        </w:tc>
      </w:tr>
      <w:tr w:rsidR="000776ED" w:rsidRPr="0053083B" w14:paraId="1076F52E" w14:textId="77777777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80903" w14:textId="77777777" w:rsidR="000776ED" w:rsidRPr="0053083B" w:rsidRDefault="000776ED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E65E0" w14:textId="77777777" w:rsidR="000776ED" w:rsidRPr="0053083B" w:rsidRDefault="00C657F0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14:paraId="55918708" w14:textId="77777777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A89F08" w14:textId="77777777" w:rsidR="000776ED" w:rsidRPr="0053083B" w:rsidRDefault="000776ED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ж) описание процедур диагностики </w:t>
            </w:r>
            <w:r w:rsidRPr="0053083B">
              <w:rPr>
                <w:sz w:val="26"/>
                <w:szCs w:val="26"/>
              </w:rPr>
              <w:lastRenderedPageBreak/>
              <w:t>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E9CE05" w14:textId="55F828B5" w:rsidR="000776ED" w:rsidRPr="0053083B" w:rsidRDefault="00C657F0" w:rsidP="00C657F0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Гидравлическ</w:t>
            </w:r>
            <w:r w:rsidR="00CB61A0">
              <w:rPr>
                <w:sz w:val="26"/>
                <w:szCs w:val="26"/>
              </w:rPr>
              <w:t>и</w:t>
            </w:r>
            <w:r w:rsidRPr="0053083B">
              <w:rPr>
                <w:sz w:val="26"/>
                <w:szCs w:val="26"/>
              </w:rPr>
              <w:t xml:space="preserve">е испытания тепловой сети </w:t>
            </w:r>
            <w:r w:rsidRPr="0053083B">
              <w:rPr>
                <w:sz w:val="26"/>
                <w:szCs w:val="26"/>
              </w:rPr>
              <w:lastRenderedPageBreak/>
              <w:t>проводятся один раз в год по завершении отопительного периода</w:t>
            </w:r>
          </w:p>
        </w:tc>
      </w:tr>
      <w:tr w:rsidR="000776ED" w:rsidRPr="0053083B" w14:paraId="2BD13E59" w14:textId="77777777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6295A" w14:textId="77777777" w:rsidR="000776ED" w:rsidRPr="0053083B" w:rsidRDefault="000776ED" w:rsidP="0096268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D4DAA" w14:textId="77777777" w:rsidR="0096268B" w:rsidRPr="0053083B" w:rsidRDefault="0096268B" w:rsidP="0096268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14:paraId="0DB96926" w14:textId="77777777" w:rsidR="000776ED" w:rsidRPr="0053083B" w:rsidRDefault="0096268B" w:rsidP="0096268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14:paraId="1D0389FC" w14:textId="74D3258D" w:rsidR="0096268B" w:rsidRPr="0053083B" w:rsidRDefault="00366D24" w:rsidP="0096268B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на тепловых сетях котельной </w:t>
            </w:r>
            <w:r w:rsidR="00CB61A0" w:rsidRPr="00CB61A0">
              <w:rPr>
                <w:sz w:val="26"/>
                <w:szCs w:val="26"/>
              </w:rPr>
              <w:t xml:space="preserve">с. </w:t>
            </w:r>
            <w:r w:rsidR="00967836">
              <w:rPr>
                <w:sz w:val="26"/>
                <w:szCs w:val="26"/>
              </w:rPr>
              <w:t>Новобураново</w:t>
            </w:r>
            <w:r w:rsidR="00CB61A0">
              <w:rPr>
                <w:sz w:val="26"/>
                <w:szCs w:val="26"/>
              </w:rPr>
              <w:t xml:space="preserve"> не проводился</w:t>
            </w:r>
          </w:p>
        </w:tc>
      </w:tr>
      <w:tr w:rsidR="000776ED" w:rsidRPr="0053083B" w14:paraId="7686CE1B" w14:textId="77777777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19FD8" w14:textId="77777777" w:rsidR="000776ED" w:rsidRPr="0053083B" w:rsidRDefault="000776ED" w:rsidP="00A9774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DEE31" w14:textId="54C3C327" w:rsidR="000776ED" w:rsidRPr="0053083B" w:rsidRDefault="00A9774C" w:rsidP="00A9774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="00967836">
              <w:rPr>
                <w:sz w:val="26"/>
                <w:szCs w:val="26"/>
              </w:rPr>
              <w:t>33,143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14:paraId="4F57CE01" w14:textId="0D28C2A5" w:rsidR="00A9774C" w:rsidRPr="0053083B" w:rsidRDefault="00A9774C" w:rsidP="00366D2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CB61A0">
              <w:rPr>
                <w:sz w:val="26"/>
                <w:szCs w:val="26"/>
              </w:rPr>
              <w:t>18</w:t>
            </w:r>
            <w:r w:rsidR="00967836">
              <w:rPr>
                <w:sz w:val="26"/>
                <w:szCs w:val="26"/>
              </w:rPr>
              <w:t>,165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0776ED" w:rsidRPr="0053083B" w14:paraId="16D7F476" w14:textId="77777777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DE888" w14:textId="77777777" w:rsidR="000776ED" w:rsidRPr="0053083B" w:rsidRDefault="000776ED" w:rsidP="00E87F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E73A9" w14:textId="77777777" w:rsidR="000776ED" w:rsidRPr="0053083B" w:rsidRDefault="00E87F71" w:rsidP="00E87F7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14:paraId="03495DCB" w14:textId="77777777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A1314" w14:textId="77777777" w:rsidR="000776ED" w:rsidRPr="0053083B" w:rsidRDefault="000776ED" w:rsidP="00074A7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AD9A7" w14:textId="77777777" w:rsidR="00074A74" w:rsidRPr="0053083B" w:rsidRDefault="00074A74" w:rsidP="00074A7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тепловой сети отопительной нагрузки.</w:t>
            </w:r>
          </w:p>
          <w:p w14:paraId="268CD162" w14:textId="77777777" w:rsidR="000776ED" w:rsidRPr="0053083B" w:rsidRDefault="00074A74" w:rsidP="00074A74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14:paraId="402CAED6" w14:textId="77777777" w:rsidTr="004346AC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9FE946" w14:textId="77777777" w:rsidR="000776ED" w:rsidRPr="0053083B" w:rsidRDefault="000776ED" w:rsidP="003C12F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C4E293" w14:textId="6ACFE01A" w:rsidR="000776ED" w:rsidRPr="0053083B" w:rsidRDefault="004346AC" w:rsidP="003C12FB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Приборами к</w:t>
            </w:r>
            <w:r w:rsidR="003C12FB" w:rsidRPr="0053083B">
              <w:rPr>
                <w:sz w:val="26"/>
                <w:szCs w:val="26"/>
              </w:rPr>
              <w:t>оммерческ</w:t>
            </w:r>
            <w:r>
              <w:rPr>
                <w:sz w:val="26"/>
                <w:szCs w:val="26"/>
              </w:rPr>
              <w:t>ого</w:t>
            </w:r>
            <w:r w:rsidR="003C12FB" w:rsidRPr="0053083B">
              <w:rPr>
                <w:sz w:val="26"/>
                <w:szCs w:val="26"/>
              </w:rPr>
              <w:t xml:space="preserve"> учет</w:t>
            </w:r>
            <w:r>
              <w:rPr>
                <w:sz w:val="26"/>
                <w:szCs w:val="26"/>
              </w:rPr>
              <w:t>а</w:t>
            </w:r>
            <w:r w:rsidR="003C12FB" w:rsidRPr="0053083B">
              <w:rPr>
                <w:sz w:val="26"/>
                <w:szCs w:val="26"/>
              </w:rPr>
              <w:t xml:space="preserve"> тепловой энергии </w:t>
            </w:r>
            <w:r w:rsidR="00967836">
              <w:rPr>
                <w:sz w:val="26"/>
                <w:szCs w:val="26"/>
              </w:rPr>
              <w:t xml:space="preserve">потребители не </w:t>
            </w:r>
            <w:r>
              <w:rPr>
                <w:sz w:val="26"/>
                <w:szCs w:val="26"/>
              </w:rPr>
              <w:t>оборудованы</w:t>
            </w:r>
            <w:r w:rsidR="003C12FB" w:rsidRPr="0053083B">
              <w:rPr>
                <w:sz w:val="26"/>
                <w:szCs w:val="26"/>
              </w:rPr>
              <w:t xml:space="preserve">. Определение отпущенного количества тепла </w:t>
            </w:r>
            <w:r>
              <w:rPr>
                <w:sz w:val="26"/>
                <w:szCs w:val="26"/>
              </w:rPr>
              <w:t>у потребителей осуществляется</w:t>
            </w:r>
            <w:r w:rsidR="003C12FB" w:rsidRPr="0053083B">
              <w:rPr>
                <w:sz w:val="26"/>
                <w:szCs w:val="26"/>
              </w:rPr>
              <w:t>:</w:t>
            </w:r>
          </w:p>
          <w:p w14:paraId="7934D819" w14:textId="77777777" w:rsidR="003C12FB" w:rsidRPr="0053083B" w:rsidRDefault="003C12FB" w:rsidP="003C12F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- для бюджетных потребителей </w:t>
            </w:r>
            <w:r w:rsidR="004346AC">
              <w:rPr>
                <w:sz w:val="26"/>
                <w:szCs w:val="26"/>
              </w:rPr>
              <w:t xml:space="preserve">и </w:t>
            </w:r>
            <w:r w:rsidR="004346AC" w:rsidRPr="0053083B">
              <w:rPr>
                <w:sz w:val="26"/>
                <w:szCs w:val="26"/>
              </w:rPr>
              <w:t>прочи</w:t>
            </w:r>
            <w:r w:rsidR="004346AC">
              <w:rPr>
                <w:sz w:val="26"/>
                <w:szCs w:val="26"/>
              </w:rPr>
              <w:t>х потребителей</w:t>
            </w:r>
            <w:r w:rsidR="004346A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в соответствии с договором на основании расчета тепловых нагрузок на отопление;</w:t>
            </w:r>
          </w:p>
          <w:p w14:paraId="7B5327D9" w14:textId="15A7ABE6" w:rsidR="003C12FB" w:rsidRPr="0053083B" w:rsidRDefault="003C12FB" w:rsidP="004346A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</w:t>
            </w:r>
            <w:r w:rsidR="004346AC">
              <w:rPr>
                <w:sz w:val="26"/>
                <w:szCs w:val="26"/>
              </w:rPr>
              <w:t xml:space="preserve">нным </w:t>
            </w:r>
            <w:r w:rsidR="00967836">
              <w:rPr>
                <w:sz w:val="26"/>
                <w:szCs w:val="26"/>
              </w:rPr>
              <w:t>представительным</w:t>
            </w:r>
            <w:r w:rsidR="004346AC">
              <w:rPr>
                <w:sz w:val="26"/>
                <w:szCs w:val="26"/>
              </w:rPr>
              <w:t xml:space="preserve"> органом МО</w:t>
            </w:r>
            <w:r w:rsidR="00967836">
              <w:rPr>
                <w:sz w:val="26"/>
                <w:szCs w:val="26"/>
              </w:rPr>
              <w:t xml:space="preserve"> Новобурановский сельсовет</w:t>
            </w:r>
          </w:p>
        </w:tc>
      </w:tr>
      <w:tr w:rsidR="000776ED" w:rsidRPr="0053083B" w14:paraId="3D801A6C" w14:textId="77777777" w:rsidTr="004346AC">
        <w:trPr>
          <w:trHeight w:val="1295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1D17" w14:textId="77777777" w:rsidR="000776ED" w:rsidRPr="0053083B" w:rsidRDefault="000776ED" w:rsidP="00DF3E9D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AA8F" w14:textId="77777777" w:rsidR="000776ED" w:rsidRPr="0053083B" w:rsidRDefault="00DF3E9D" w:rsidP="00DF3E9D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14:paraId="76FEC9A2" w14:textId="77777777" w:rsidTr="004346AC">
        <w:trPr>
          <w:trHeight w:val="131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F57" w14:textId="77777777" w:rsidR="000776ED" w:rsidRPr="0053083B" w:rsidRDefault="000776ED" w:rsidP="001A07C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3235" w14:textId="77777777" w:rsidR="000776ED" w:rsidRPr="0053083B" w:rsidRDefault="001A07CB" w:rsidP="001A07C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14:paraId="0E507009" w14:textId="77777777"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8A56F6">
        <w:rPr>
          <w:b/>
          <w:bCs/>
          <w:sz w:val="26"/>
          <w:szCs w:val="26"/>
        </w:rPr>
        <w:t>Часть 4. Зоны действия источников тепловой энергии</w:t>
      </w:r>
    </w:p>
    <w:p w14:paraId="3EE6C25E" w14:textId="77777777"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35BB535C" w14:textId="3C3AD5C0"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действует </w:t>
      </w:r>
      <w:r w:rsidR="00CB638E">
        <w:rPr>
          <w:sz w:val="26"/>
          <w:szCs w:val="26"/>
        </w:rPr>
        <w:t>один источник</w:t>
      </w:r>
      <w:r w:rsidRPr="0053083B">
        <w:rPr>
          <w:sz w:val="26"/>
          <w:szCs w:val="26"/>
        </w:rPr>
        <w:t xml:space="preserve"> централизованного теплоснабжения, отапливающи</w:t>
      </w:r>
      <w:r w:rsidR="00CB638E">
        <w:rPr>
          <w:sz w:val="26"/>
          <w:szCs w:val="26"/>
        </w:rPr>
        <w:t>й</w:t>
      </w:r>
      <w:r w:rsidRPr="0053083B">
        <w:rPr>
          <w:sz w:val="26"/>
          <w:szCs w:val="26"/>
        </w:rPr>
        <w:t xml:space="preserve"> объекты жилого фонда</w:t>
      </w:r>
      <w:r w:rsidR="008A56F6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</w:t>
      </w:r>
      <w:r w:rsidR="00335DAB" w:rsidRPr="0053083B">
        <w:rPr>
          <w:sz w:val="26"/>
          <w:szCs w:val="26"/>
        </w:rPr>
        <w:t>бюджетн</w:t>
      </w:r>
      <w:r w:rsidR="008A56F6">
        <w:rPr>
          <w:sz w:val="26"/>
          <w:szCs w:val="26"/>
        </w:rPr>
        <w:t>ые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</w:t>
      </w:r>
      <w:r w:rsidR="008A56F6">
        <w:rPr>
          <w:sz w:val="26"/>
          <w:szCs w:val="26"/>
        </w:rPr>
        <w:t>и и</w:t>
      </w:r>
      <w:r w:rsidR="001752E7" w:rsidRPr="0053083B">
        <w:rPr>
          <w:sz w:val="26"/>
          <w:szCs w:val="26"/>
        </w:rPr>
        <w:t xml:space="preserve"> </w:t>
      </w:r>
      <w:r w:rsidR="008A56F6">
        <w:rPr>
          <w:sz w:val="26"/>
          <w:szCs w:val="26"/>
        </w:rPr>
        <w:t>прочих потребителей</w:t>
      </w:r>
      <w:r w:rsidRPr="0053083B">
        <w:rPr>
          <w:sz w:val="26"/>
          <w:szCs w:val="26"/>
        </w:rPr>
        <w:t xml:space="preserve">. Описание зон действия источников теплоснабжения с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14:paraId="0D75C137" w14:textId="77777777" w:rsidR="00B176BD" w:rsidRDefault="00B176BD" w:rsidP="001752E7">
      <w:pPr>
        <w:spacing w:line="312" w:lineRule="auto"/>
        <w:ind w:firstLine="709"/>
        <w:jc w:val="right"/>
        <w:rPr>
          <w:sz w:val="26"/>
          <w:szCs w:val="26"/>
        </w:rPr>
      </w:pPr>
    </w:p>
    <w:p w14:paraId="6E79C7A3" w14:textId="11052554"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14:paraId="0CA8393B" w14:textId="4B7C7075" w:rsidR="00B176BD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>она действия источник</w:t>
      </w:r>
      <w:r w:rsidR="00CB638E">
        <w:rPr>
          <w:sz w:val="26"/>
          <w:szCs w:val="26"/>
        </w:rPr>
        <w:t>а</w:t>
      </w:r>
      <w:r w:rsidR="00355580" w:rsidRPr="0053083B">
        <w:rPr>
          <w:sz w:val="26"/>
          <w:szCs w:val="26"/>
        </w:rPr>
        <w:t xml:space="preserve"> теплоснабжения</w:t>
      </w:r>
    </w:p>
    <w:p w14:paraId="50ECA28A" w14:textId="194FAE35" w:rsidR="00355580" w:rsidRPr="0053083B" w:rsidRDefault="00A958EB" w:rsidP="001752E7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14:paraId="15A7CAC1" w14:textId="77777777" w:rsidTr="008A56F6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245862" w14:textId="77777777" w:rsidR="00355580" w:rsidRPr="0053083B" w:rsidRDefault="00355580" w:rsidP="001752E7">
            <w:pPr>
              <w:pStyle w:val="aa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14:paraId="0A5F6FB0" w14:textId="77777777" w:rsidR="00355580" w:rsidRPr="0053083B" w:rsidRDefault="00355580" w:rsidP="001752E7">
            <w:pPr>
              <w:pStyle w:val="aa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4C5C60" w14:textId="77777777" w:rsidR="00355580" w:rsidRPr="0053083B" w:rsidRDefault="00355580" w:rsidP="001752E7">
            <w:pPr>
              <w:pStyle w:val="aa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809383" w14:textId="77777777" w:rsidR="00355580" w:rsidRPr="0053083B" w:rsidRDefault="00355580" w:rsidP="001752E7">
            <w:pPr>
              <w:pStyle w:val="aa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14:paraId="44F2314C" w14:textId="77777777" w:rsidTr="008A56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1080" w14:textId="5DB03AF6" w:rsidR="00355580" w:rsidRPr="0053083B" w:rsidRDefault="00691BA2" w:rsidP="00335DAB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«Исток»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D5CB" w14:textId="77777777" w:rsidR="00355580" w:rsidRPr="0053083B" w:rsidRDefault="00355580" w:rsidP="00335DA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14:paraId="00B493E7" w14:textId="074FD3E7" w:rsidR="00355580" w:rsidRPr="0053083B" w:rsidRDefault="00355580" w:rsidP="008A56F6">
            <w:pPr>
              <w:pStyle w:val="aa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9E7A2C" w:rsidRPr="009E7A2C">
              <w:rPr>
                <w:sz w:val="26"/>
                <w:szCs w:val="26"/>
              </w:rPr>
              <w:t>с.</w:t>
            </w:r>
            <w:r w:rsidR="00A046C2">
              <w:rPr>
                <w:sz w:val="26"/>
                <w:szCs w:val="26"/>
              </w:rPr>
              <w:t xml:space="preserve"> Новобураново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C668" w14:textId="52F0397B" w:rsidR="00355580" w:rsidRPr="0053083B" w:rsidRDefault="00335DAB" w:rsidP="00335DAB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1. </w:t>
            </w:r>
            <w:r w:rsidR="00A046C2">
              <w:rPr>
                <w:sz w:val="26"/>
                <w:szCs w:val="26"/>
              </w:rPr>
              <w:t>П</w:t>
            </w:r>
            <w:r w:rsidR="009E7A2C">
              <w:rPr>
                <w:sz w:val="26"/>
                <w:szCs w:val="26"/>
              </w:rPr>
              <w:t>рочие потребители</w:t>
            </w:r>
          </w:p>
          <w:p w14:paraId="538453AD" w14:textId="3248BE9E" w:rsidR="00FF5C30" w:rsidRDefault="00A046C2" w:rsidP="00FF5C30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 w:rsidRPr="00A046C2">
              <w:rPr>
                <w:sz w:val="26"/>
                <w:szCs w:val="26"/>
              </w:rPr>
              <w:t>ИП Можевикин Г В</w:t>
            </w:r>
          </w:p>
          <w:p w14:paraId="0F2D4C59" w14:textId="5273B1B7" w:rsidR="0007078C" w:rsidRDefault="00D66694" w:rsidP="00FF5C30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 w:rsidRPr="00D66694">
              <w:rPr>
                <w:sz w:val="26"/>
                <w:szCs w:val="26"/>
              </w:rPr>
              <w:t>АО Почта</w:t>
            </w:r>
          </w:p>
          <w:p w14:paraId="0EEFEFE3" w14:textId="18634571" w:rsidR="00201EAE" w:rsidRPr="00D66694" w:rsidRDefault="00D66694" w:rsidP="00D66694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 w:rsidRPr="00D66694">
              <w:rPr>
                <w:sz w:val="26"/>
                <w:szCs w:val="26"/>
              </w:rPr>
              <w:t>ПАО Сбербанк</w:t>
            </w:r>
          </w:p>
          <w:p w14:paraId="6E144DA1" w14:textId="336BB567" w:rsidR="00ED0487" w:rsidRDefault="00335DAB" w:rsidP="009E7A2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14:paraId="461AF07B" w14:textId="2BE5634B" w:rsidR="00D66694" w:rsidRDefault="00D66694" w:rsidP="009E7A2C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дома по адресам:</w:t>
            </w:r>
          </w:p>
          <w:p w14:paraId="1A1F053F" w14:textId="71ABC6F3" w:rsidR="00D66694" w:rsidRDefault="00536781" w:rsidP="00536781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Октябрьская, 15</w:t>
            </w:r>
          </w:p>
          <w:p w14:paraId="65FC51CF" w14:textId="180955F7" w:rsidR="00536781" w:rsidRPr="00536781" w:rsidRDefault="00536781" w:rsidP="00536781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Октябрьская, 17</w:t>
            </w:r>
          </w:p>
          <w:p w14:paraId="1BF31CC4" w14:textId="77777777" w:rsidR="00ED0487" w:rsidRDefault="00ED0487" w:rsidP="00ED0487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Усадебная застройка по адресам:</w:t>
            </w:r>
          </w:p>
          <w:p w14:paraId="0075DED5" w14:textId="57BDFA74" w:rsidR="005557B9" w:rsidRPr="00B925D0" w:rsidRDefault="00536781" w:rsidP="00B925D0">
            <w:pPr>
              <w:pStyle w:val="aa"/>
              <w:numPr>
                <w:ilvl w:val="0"/>
                <w:numId w:val="13"/>
              </w:numPr>
              <w:ind w:left="3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Октябрьская</w:t>
            </w:r>
            <w:r w:rsidR="00ED0487" w:rsidRPr="00ED0487">
              <w:rPr>
                <w:sz w:val="26"/>
                <w:szCs w:val="26"/>
              </w:rPr>
              <w:t>, 1</w:t>
            </w:r>
            <w:r w:rsidR="00B925D0">
              <w:rPr>
                <w:sz w:val="26"/>
                <w:szCs w:val="26"/>
              </w:rPr>
              <w:t>1</w:t>
            </w:r>
          </w:p>
        </w:tc>
      </w:tr>
    </w:tbl>
    <w:p w14:paraId="031A8E35" w14:textId="77777777"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14:paraId="2CCE3317" w14:textId="0A7E41A6"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14:paraId="7D8AB6CC" w14:textId="77777777"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14:paraId="4D939EDA" w14:textId="77777777" w:rsidR="00582BBC" w:rsidRPr="0053083B" w:rsidRDefault="00D34681" w:rsidP="0054424C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14:paraId="3341FD05" w14:textId="77777777"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14:paraId="05946AE8" w14:textId="77777777"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14:paraId="29D601B3" w14:textId="77777777"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14:paraId="120C0B71" w14:textId="77777777"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14:paraId="731FB89A" w14:textId="77777777" w:rsidR="00D34681" w:rsidRPr="0053083B" w:rsidRDefault="00D34681" w:rsidP="0054424C">
      <w:pPr>
        <w:pStyle w:val="a0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14:paraId="22F9E1E2" w14:textId="77777777"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14:paraId="675B7158" w14:textId="77777777"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14:paraId="3A18196E" w14:textId="77777777"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14:paraId="49947058" w14:textId="77777777" w:rsidR="00D34681" w:rsidRPr="0053083B" w:rsidRDefault="00D34681" w:rsidP="0054424C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14:paraId="5EA6C293" w14:textId="77777777" w:rsidR="00D34681" w:rsidRPr="0053083B" w:rsidRDefault="00D34681" w:rsidP="0054424C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14:paraId="3E835CBE" w14:textId="77777777" w:rsidR="00412E68" w:rsidRPr="0053083B" w:rsidRDefault="00D34681" w:rsidP="0054424C">
      <w:pPr>
        <w:pStyle w:val="a0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14:paraId="179A3171" w14:textId="77777777" w:rsidR="003F7694" w:rsidRDefault="003F7694" w:rsidP="00EB28BA">
      <w:pPr>
        <w:pStyle w:val="a0"/>
        <w:spacing w:after="0" w:line="312" w:lineRule="auto"/>
        <w:ind w:firstLine="709"/>
        <w:jc w:val="right"/>
        <w:rPr>
          <w:sz w:val="26"/>
          <w:szCs w:val="26"/>
        </w:rPr>
      </w:pPr>
    </w:p>
    <w:p w14:paraId="5089A89C" w14:textId="765435A0" w:rsidR="00EB28BA" w:rsidRPr="0053083B" w:rsidRDefault="00D34681" w:rsidP="00EB28BA">
      <w:pPr>
        <w:pStyle w:val="a0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14:paraId="471A6C21" w14:textId="77777777" w:rsidR="003F7694" w:rsidRDefault="003F7694" w:rsidP="002A1A56">
      <w:pPr>
        <w:pStyle w:val="a0"/>
        <w:spacing w:after="0" w:line="312" w:lineRule="auto"/>
        <w:ind w:firstLine="709"/>
        <w:jc w:val="center"/>
        <w:rPr>
          <w:sz w:val="26"/>
          <w:szCs w:val="26"/>
        </w:rPr>
      </w:pPr>
    </w:p>
    <w:p w14:paraId="6590D284" w14:textId="11676856" w:rsidR="008A14DD" w:rsidRDefault="00D34681" w:rsidP="002A1A56">
      <w:pPr>
        <w:pStyle w:val="a0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BC76EB">
        <w:rPr>
          <w:sz w:val="26"/>
          <w:szCs w:val="26"/>
        </w:rPr>
        <w:t>ой</w:t>
      </w:r>
    </w:p>
    <w:p w14:paraId="4C163C5E" w14:textId="7C9367E7" w:rsidR="00D34681" w:rsidRPr="0053083B" w:rsidRDefault="00A958EB" w:rsidP="002A1A56">
      <w:pPr>
        <w:pStyle w:val="a0"/>
        <w:spacing w:after="0"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Новобурановский сельсовет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14:paraId="7A3844A2" w14:textId="77777777" w:rsidTr="00E71160">
        <w:trPr>
          <w:jc w:val="center"/>
        </w:trPr>
        <w:tc>
          <w:tcPr>
            <w:tcW w:w="2109" w:type="dxa"/>
            <w:vAlign w:val="center"/>
          </w:tcPr>
          <w:p w14:paraId="0C16B7DF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14:paraId="5E9891B2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1E1A2F89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14:paraId="6D9E5463" w14:textId="77777777" w:rsidR="00D34681" w:rsidRPr="0053083B" w:rsidRDefault="005E5A3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14:paraId="6E184DF4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14:paraId="35736A60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14:paraId="27C4AB89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14:paraId="3EF56543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14:paraId="673A818C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14:paraId="4A88B944" w14:textId="77777777" w:rsidR="00D34681" w:rsidRPr="0053083B" w:rsidRDefault="00D34681" w:rsidP="00C922CE">
            <w:pPr>
              <w:pStyle w:val="a0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14:paraId="33E62749" w14:textId="77777777" w:rsidTr="002A1A56">
        <w:trPr>
          <w:trHeight w:val="630"/>
          <w:jc w:val="center"/>
        </w:trPr>
        <w:tc>
          <w:tcPr>
            <w:tcW w:w="2109" w:type="dxa"/>
          </w:tcPr>
          <w:p w14:paraId="5BAE005F" w14:textId="18C4E38F" w:rsidR="00D34681" w:rsidRPr="0053083B" w:rsidRDefault="00D34681" w:rsidP="00A018C4">
            <w:pPr>
              <w:pStyle w:val="a0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A17341" w:rsidRPr="00A17341">
              <w:rPr>
                <w:sz w:val="26"/>
                <w:szCs w:val="26"/>
              </w:rPr>
              <w:t xml:space="preserve">с. </w:t>
            </w:r>
            <w:r w:rsidR="00BC76EB"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767" w:type="dxa"/>
            <w:vAlign w:val="center"/>
          </w:tcPr>
          <w:p w14:paraId="3D5130BA" w14:textId="542EA004" w:rsidR="00D34681" w:rsidRPr="0053083B" w:rsidRDefault="00EA7DD3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15,75</w:t>
            </w:r>
          </w:p>
        </w:tc>
        <w:tc>
          <w:tcPr>
            <w:tcW w:w="1418" w:type="dxa"/>
            <w:vAlign w:val="center"/>
          </w:tcPr>
          <w:p w14:paraId="6EC71ED8" w14:textId="24471E51" w:rsidR="00D34681" w:rsidRPr="0053083B" w:rsidRDefault="003F7694" w:rsidP="00ED3A25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417" w:type="dxa"/>
            <w:vAlign w:val="center"/>
          </w:tcPr>
          <w:p w14:paraId="67F7250D" w14:textId="4591F521" w:rsidR="00D34681" w:rsidRPr="0053083B" w:rsidRDefault="003F7694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01" w:type="dxa"/>
            <w:vAlign w:val="center"/>
          </w:tcPr>
          <w:p w14:paraId="0F5542CF" w14:textId="157D3709" w:rsidR="00D34681" w:rsidRPr="0053083B" w:rsidRDefault="003F7694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143,18</w:t>
            </w:r>
          </w:p>
        </w:tc>
        <w:tc>
          <w:tcPr>
            <w:tcW w:w="1267" w:type="dxa"/>
            <w:vAlign w:val="center"/>
          </w:tcPr>
          <w:p w14:paraId="54F0C5EE" w14:textId="7A52D0E7" w:rsidR="00D34681" w:rsidRPr="0053083B" w:rsidRDefault="003F7694" w:rsidP="00C922CE">
            <w:pPr>
              <w:pStyle w:val="a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2272,73</w:t>
            </w:r>
          </w:p>
        </w:tc>
      </w:tr>
    </w:tbl>
    <w:p w14:paraId="45939154" w14:textId="77777777" w:rsidR="00C922CE" w:rsidRPr="0053083B" w:rsidRDefault="00C922CE" w:rsidP="00446FF2">
      <w:pPr>
        <w:pStyle w:val="a0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14:paraId="493B2572" w14:textId="77777777" w:rsidR="00D34681" w:rsidRPr="0053083B" w:rsidRDefault="00D34681" w:rsidP="00E71160">
      <w:pPr>
        <w:pStyle w:val="a0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14:paraId="7D186FC3" w14:textId="77777777" w:rsidR="00D34681" w:rsidRPr="0053083B" w:rsidRDefault="00E71160" w:rsidP="00E71160">
      <w:pPr>
        <w:pStyle w:val="a0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 xml:space="preserve">вых сетях централизованной системы теряется не более 10% </w:t>
      </w:r>
      <w:r w:rsidR="00D34681" w:rsidRPr="0053083B">
        <w:rPr>
          <w:color w:val="000000"/>
          <w:sz w:val="26"/>
          <w:szCs w:val="26"/>
        </w:rPr>
        <w:lastRenderedPageBreak/>
        <w:t>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14:paraId="2D847484" w14:textId="77777777" w:rsidR="00D34681" w:rsidRPr="0053083B" w:rsidRDefault="00D34681" w:rsidP="002A1A56">
      <w:pPr>
        <w:pStyle w:val="a0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14:paraId="4D76BC5A" w14:textId="77777777" w:rsidR="00D34681" w:rsidRPr="0053083B" w:rsidRDefault="00D34681" w:rsidP="002A1A56">
      <w:pPr>
        <w:pStyle w:val="a0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14:paraId="5F249EB6" w14:textId="1A74FDCA" w:rsidR="00400BF7" w:rsidRPr="0053083B" w:rsidRDefault="00D34681" w:rsidP="00400BF7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</w:t>
      </w:r>
      <w:r w:rsidR="00A958EB">
        <w:rPr>
          <w:color w:val="000000"/>
          <w:sz w:val="26"/>
          <w:szCs w:val="26"/>
        </w:rPr>
        <w:t>МО Новобурановский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</w:t>
      </w:r>
      <w:r w:rsidR="00124F1F">
        <w:rPr>
          <w:color w:val="000000"/>
          <w:sz w:val="26"/>
          <w:szCs w:val="26"/>
        </w:rPr>
        <w:t>котельн</w:t>
      </w:r>
      <w:r w:rsidR="003F7694">
        <w:rPr>
          <w:color w:val="000000"/>
          <w:sz w:val="26"/>
          <w:szCs w:val="26"/>
        </w:rPr>
        <w:t>ой</w:t>
      </w:r>
      <w:r w:rsidR="00E478EC">
        <w:rPr>
          <w:color w:val="000000"/>
          <w:sz w:val="26"/>
          <w:szCs w:val="26"/>
        </w:rPr>
        <w:t xml:space="preserve"> находится в пределах </w:t>
      </w:r>
      <w:r w:rsidR="00E478EC" w:rsidRPr="0053083B">
        <w:rPr>
          <w:color w:val="000000"/>
          <w:sz w:val="26"/>
          <w:szCs w:val="26"/>
        </w:rPr>
        <w:t>200 м</w:t>
      </w:r>
      <w:r w:rsidR="00E478EC" w:rsidRPr="0053083B">
        <w:rPr>
          <w:color w:val="000000"/>
          <w:sz w:val="26"/>
          <w:szCs w:val="26"/>
          <w:vertAlign w:val="superscript"/>
        </w:rPr>
        <w:t>2</w:t>
      </w:r>
      <w:r w:rsidR="00E478EC" w:rsidRPr="0053083B">
        <w:rPr>
          <w:color w:val="000000"/>
          <w:sz w:val="26"/>
          <w:szCs w:val="26"/>
        </w:rPr>
        <w:t>/Гкал/ч</w:t>
      </w:r>
      <w:r w:rsidR="00E478EC">
        <w:rPr>
          <w:color w:val="000000"/>
          <w:sz w:val="26"/>
          <w:szCs w:val="26"/>
        </w:rPr>
        <w:t>, но значительно превышает 1</w:t>
      </w:r>
      <w:r w:rsidR="00E478EC" w:rsidRPr="0053083B">
        <w:rPr>
          <w:color w:val="000000"/>
          <w:sz w:val="26"/>
          <w:szCs w:val="26"/>
        </w:rPr>
        <w:t>00 м</w:t>
      </w:r>
      <w:r w:rsidR="00E478EC" w:rsidRPr="0053083B">
        <w:rPr>
          <w:color w:val="000000"/>
          <w:sz w:val="26"/>
          <w:szCs w:val="26"/>
          <w:vertAlign w:val="superscript"/>
        </w:rPr>
        <w:t>2</w:t>
      </w:r>
      <w:r w:rsidR="00E478EC" w:rsidRPr="0053083B">
        <w:rPr>
          <w:color w:val="000000"/>
          <w:sz w:val="26"/>
          <w:szCs w:val="26"/>
        </w:rPr>
        <w:t>/Гкал/ч</w:t>
      </w:r>
      <w:r w:rsidR="00E478EC">
        <w:rPr>
          <w:color w:val="000000"/>
          <w:sz w:val="26"/>
          <w:szCs w:val="26"/>
        </w:rPr>
        <w:t>,</w:t>
      </w:r>
      <w:r w:rsidR="00E478EC" w:rsidRPr="00E478EC">
        <w:rPr>
          <w:color w:val="000000"/>
          <w:sz w:val="26"/>
          <w:szCs w:val="26"/>
        </w:rPr>
        <w:t xml:space="preserve"> </w:t>
      </w:r>
      <w:r w:rsidR="00E478EC" w:rsidRPr="0053083B">
        <w:rPr>
          <w:color w:val="000000"/>
          <w:sz w:val="26"/>
          <w:szCs w:val="26"/>
        </w:rPr>
        <w:t>что говорит о</w:t>
      </w:r>
      <w:r w:rsidR="00E478EC">
        <w:rPr>
          <w:color w:val="000000"/>
          <w:sz w:val="26"/>
          <w:szCs w:val="26"/>
        </w:rPr>
        <w:t xml:space="preserve"> предельной эффективности централизованного теплоснабжения и требует оптимизации источника теплоснабжения.</w:t>
      </w:r>
    </w:p>
    <w:p w14:paraId="1AE99A0A" w14:textId="77777777" w:rsidR="00D34681" w:rsidRPr="0053083B" w:rsidRDefault="00D34681" w:rsidP="00400BF7">
      <w:pPr>
        <w:pStyle w:val="a0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14:paraId="0EC73705" w14:textId="77777777"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14:paraId="0B9675F0" w14:textId="53B4E97D" w:rsidR="003F7694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3F7694">
        <w:rPr>
          <w:sz w:val="26"/>
          <w:szCs w:val="26"/>
        </w:rPr>
        <w:t>143,18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плотности тепловой нагрузки</w:t>
      </w:r>
      <w:r w:rsidR="00E478EC">
        <w:rPr>
          <w:sz w:val="26"/>
          <w:szCs w:val="26"/>
        </w:rPr>
        <w:t xml:space="preserve"> котельной </w:t>
      </w:r>
      <w:r w:rsidR="003F7694">
        <w:rPr>
          <w:sz w:val="26"/>
          <w:szCs w:val="26"/>
        </w:rPr>
        <w:t>с. Новобураново</w:t>
      </w:r>
      <w:r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3F7694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14:paraId="5E6E420A" w14:textId="77777777" w:rsidR="003F7694" w:rsidRDefault="003F769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FFACDC5" w14:textId="77777777" w:rsidR="00D34681" w:rsidRDefault="00D3468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14:paraId="2F61B59C" w14:textId="5A92BCD7" w:rsidR="005F1F35" w:rsidRPr="0053083B" w:rsidRDefault="00124F1F" w:rsidP="005F1F35">
      <w:pPr>
        <w:spacing w:line="312" w:lineRule="auto"/>
        <w:jc w:val="both"/>
        <w:rPr>
          <w:sz w:val="26"/>
          <w:szCs w:val="26"/>
        </w:rPr>
      </w:pPr>
      <w:r>
        <w:object w:dxaOrig="16275" w:dyaOrig="10636" w14:anchorId="2CC23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77.5pt" o:ole="">
            <v:imagedata r:id="rId13" o:title=""/>
          </v:shape>
          <o:OLEObject Type="Embed" ProgID="Visio.Drawing.15" ShapeID="_x0000_i1025" DrawAspect="Content" ObjectID="_1754996394" r:id="rId14"/>
        </w:object>
      </w:r>
    </w:p>
    <w:p w14:paraId="5280EFBF" w14:textId="77777777" w:rsidR="0094117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14:paraId="377A5691" w14:textId="77777777"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14:paraId="6B57CCE5" w14:textId="77777777"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14:paraId="225C4D54" w14:textId="77777777"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14:paraId="4A0F44CA" w14:textId="77777777" w:rsidR="00D34681" w:rsidRPr="0053083B" w:rsidRDefault="00D34681" w:rsidP="00941171">
      <w:pPr>
        <w:pStyle w:val="a0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14:paraId="46CED8D7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14:paraId="086199AF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23517F6E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14:paraId="089262ED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14:paraId="72E9C7E8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14:paraId="0DA6F6C3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14:paraId="59554478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730A130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14:paraId="5FA47000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14:paraId="4269875E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14:paraId="657AF30B" w14:textId="77777777" w:rsidR="00D34681" w:rsidRPr="0053083B" w:rsidRDefault="00D34681" w:rsidP="00B228EC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14:paraId="38CADB4B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14:paraId="594B8E1B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14:paraId="4297950C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14:paraId="4C3DD522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14:paraId="7B266924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14:paraId="0B9C8A95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</w:t>
      </w:r>
      <w:r w:rsidRPr="0053083B">
        <w:rPr>
          <w:color w:val="000000"/>
          <w:sz w:val="26"/>
          <w:szCs w:val="26"/>
        </w:rPr>
        <w:lastRenderedPageBreak/>
        <w:t>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14:paraId="0F7D3D64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14:paraId="52A8CED6" w14:textId="77777777" w:rsidR="00D34681" w:rsidRPr="0053083B" w:rsidRDefault="00D34681" w:rsidP="00B228EC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14:paraId="3113D9B6" w14:textId="77777777" w:rsidR="00D34681" w:rsidRPr="0053083B" w:rsidRDefault="00D34681" w:rsidP="00B228EC">
      <w:pPr>
        <w:pStyle w:val="a0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14:paraId="6193D928" w14:textId="77777777" w:rsidR="00D34681" w:rsidRPr="0053083B" w:rsidRDefault="00D34681" w:rsidP="00B228EC">
      <w:pPr>
        <w:pStyle w:val="a0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14:paraId="7FFEBCA7" w14:textId="77777777" w:rsidR="00D34681" w:rsidRPr="0053083B" w:rsidRDefault="00D34681" w:rsidP="00B228EC">
      <w:pPr>
        <w:pStyle w:val="a0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14:paraId="6A984CCC" w14:textId="77777777" w:rsidR="00D34681" w:rsidRPr="0053083B" w:rsidRDefault="00D34681" w:rsidP="00B228EC">
      <w:pPr>
        <w:pStyle w:val="a0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14:paraId="6FC7314E" w14:textId="77777777" w:rsidR="00D34681" w:rsidRPr="0053083B" w:rsidRDefault="00D34681" w:rsidP="00B228EC">
      <w:pPr>
        <w:pStyle w:val="a0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строительство новых источников теплоснабжения, для обеспечения перспективных тепловых нагрузок.</w:t>
      </w:r>
    </w:p>
    <w:p w14:paraId="47BB7F90" w14:textId="77777777"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14:paraId="7F198576" w14:textId="77777777" w:rsidR="00D34681" w:rsidRPr="0053083B" w:rsidRDefault="00B228EC" w:rsidP="00446FF2">
      <w:pPr>
        <w:pStyle w:val="a0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3"/>
          <w:color w:val="000000"/>
          <w:sz w:val="26"/>
          <w:szCs w:val="26"/>
        </w:rPr>
        <w:t>–</w:t>
      </w:r>
      <w:r w:rsidR="00D34681" w:rsidRPr="0053083B">
        <w:rPr>
          <w:rStyle w:val="13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1121EB05" w14:textId="77777777" w:rsidR="00D34681" w:rsidRPr="0053083B" w:rsidRDefault="00D34681" w:rsidP="00446FF2">
      <w:pPr>
        <w:pStyle w:val="a0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14:paraId="5D41C8B3" w14:textId="77777777"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3FBD6979" w14:textId="77777777"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14:paraId="608416C1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4669D51C" w14:textId="7D3A1085" w:rsidR="009F4AA1" w:rsidRPr="0053083B" w:rsidRDefault="00412E68" w:rsidP="009F4AA1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14:paraId="65217BB2" w14:textId="77777777" w:rsidR="00412E68" w:rsidRPr="0053083B" w:rsidRDefault="00412E68" w:rsidP="009F4AA1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14:paraId="5093446A" w14:textId="77777777" w:rsidR="00486E0E" w:rsidRDefault="00486E0E" w:rsidP="009F4AA1">
      <w:pPr>
        <w:spacing w:line="312" w:lineRule="auto"/>
        <w:ind w:firstLine="709"/>
        <w:jc w:val="right"/>
        <w:rPr>
          <w:sz w:val="26"/>
          <w:szCs w:val="26"/>
        </w:rPr>
      </w:pPr>
    </w:p>
    <w:p w14:paraId="3CB46DCD" w14:textId="137BEDA2"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9F4AA1" w:rsidRPr="0053083B">
        <w:rPr>
          <w:sz w:val="26"/>
          <w:szCs w:val="26"/>
        </w:rPr>
        <w:t>8</w:t>
      </w:r>
    </w:p>
    <w:p w14:paraId="70E51C66" w14:textId="77777777"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14:paraId="207F6779" w14:textId="60E58AE9"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котельн</w:t>
      </w:r>
      <w:r w:rsidR="00962B18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14:paraId="29821BF7" w14:textId="77777777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14E85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E1BAE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8DA78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14:paraId="705E6105" w14:textId="77777777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9B8F" w14:textId="77777777" w:rsidR="00412E68" w:rsidRPr="0053083B" w:rsidRDefault="00412E68" w:rsidP="009F4AA1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7AC12" w14:textId="77777777" w:rsidR="00412E68" w:rsidRPr="0053083B" w:rsidRDefault="00412E68" w:rsidP="009F4AA1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0F067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36C4B" w14:textId="77777777" w:rsidR="00412E68" w:rsidRPr="0053083B" w:rsidRDefault="00412E68" w:rsidP="009F4AA1">
            <w:pPr>
              <w:pStyle w:val="aa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14:paraId="7E273BA3" w14:textId="77777777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CECAF" w14:textId="77777777" w:rsidR="00412E68" w:rsidRPr="0053083B" w:rsidRDefault="00412E68" w:rsidP="009F4AA1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0D6C2" w14:textId="77777777" w:rsidR="00412E68" w:rsidRPr="0053083B" w:rsidRDefault="00412E68" w:rsidP="009F4AA1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B9A95" w14:textId="77777777" w:rsidR="00412E68" w:rsidRPr="0053083B" w:rsidRDefault="00412E68" w:rsidP="009F4AA1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61242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7366F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00C9A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04657" w14:textId="77777777" w:rsidR="00412E68" w:rsidRPr="0053083B" w:rsidRDefault="00412E68" w:rsidP="009F4AA1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770A6F" w:rsidRPr="0053083B" w14:paraId="599AB61B" w14:textId="77777777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27D9B8" w14:textId="77777777" w:rsidR="00770A6F" w:rsidRPr="0053083B" w:rsidRDefault="00770A6F" w:rsidP="00770A6F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D84B47" w14:textId="184BC668" w:rsidR="00770A6F" w:rsidRPr="0053083B" w:rsidRDefault="00770A6F" w:rsidP="00770A6F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 w:rsidR="00962B18"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CC97B1" w14:textId="73F52074" w:rsidR="00770A6F" w:rsidRPr="0053083B" w:rsidRDefault="0012133C" w:rsidP="00770A6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E44447" w14:textId="6A630102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1C55FA" w14:textId="77777777" w:rsidR="00770A6F" w:rsidRPr="0053083B" w:rsidRDefault="00770A6F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B06CD" w14:textId="77777777" w:rsidR="00770A6F" w:rsidRPr="0053083B" w:rsidRDefault="00770A6F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5E0BC0A" w14:textId="77777777" w:rsidR="00770A6F" w:rsidRPr="0053083B" w:rsidRDefault="00770A6F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410E5" w:rsidRPr="0053083B" w14:paraId="6096A940" w14:textId="77777777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046BC" w14:textId="77777777" w:rsidR="004410E5" w:rsidRPr="0053083B" w:rsidRDefault="004410E5" w:rsidP="004410E5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66215" w14:textId="122EDA43" w:rsidR="004410E5" w:rsidRPr="0053083B" w:rsidRDefault="0012133C" w:rsidP="004410E5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D738F" w14:textId="179035D8" w:rsidR="004410E5" w:rsidRPr="0053083B" w:rsidRDefault="0012133C" w:rsidP="004410E5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6E3B5" w14:textId="77777777" w:rsidR="004410E5" w:rsidRPr="0053083B" w:rsidRDefault="004410E5" w:rsidP="004410E5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A576C" w14:textId="77777777" w:rsidR="004410E5" w:rsidRPr="0053083B" w:rsidRDefault="004410E5" w:rsidP="004410E5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C88B5A" w14:textId="77777777" w:rsidR="004410E5" w:rsidRPr="0053083B" w:rsidRDefault="004410E5" w:rsidP="004410E5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14:paraId="0EE7E6E0" w14:textId="77777777"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14:paraId="5EB04770" w14:textId="42F140B5"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14:paraId="2BB18F8C" w14:textId="77777777"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14:paraId="55DCAB00" w14:textId="77777777" w:rsidR="00412E68" w:rsidRPr="0053083B" w:rsidRDefault="00412E68" w:rsidP="006364F6">
      <w:pPr>
        <w:pStyle w:val="a0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14:paraId="0D99013C" w14:textId="77777777"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14:paraId="41D1134B" w14:textId="77777777"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14:paraId="0CDDFC71" w14:textId="77777777"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14:paraId="3B2A2683" w14:textId="77777777" w:rsidR="009759BF" w:rsidRDefault="009759BF" w:rsidP="00A87964">
      <w:pPr>
        <w:spacing w:line="312" w:lineRule="auto"/>
        <w:jc w:val="center"/>
        <w:rPr>
          <w:sz w:val="26"/>
          <w:szCs w:val="26"/>
        </w:rPr>
      </w:pPr>
    </w:p>
    <w:p w14:paraId="5B14308D" w14:textId="0870F8E4"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153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417"/>
        <w:gridCol w:w="1418"/>
        <w:gridCol w:w="1275"/>
        <w:gridCol w:w="1276"/>
        <w:gridCol w:w="1276"/>
        <w:gridCol w:w="1417"/>
        <w:gridCol w:w="1418"/>
        <w:gridCol w:w="992"/>
        <w:gridCol w:w="1417"/>
      </w:tblGrid>
      <w:tr w:rsidR="00412E68" w:rsidRPr="0053083B" w14:paraId="3685B208" w14:textId="77777777" w:rsidTr="009759BF">
        <w:trPr>
          <w:trHeight w:val="183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77D92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9168B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2976E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834FF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5F2E8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460B5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EE2F6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5BDBA" w14:textId="77777777" w:rsidR="00412E68" w:rsidRPr="0053083B" w:rsidRDefault="00A87964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C518C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164EA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944EA" w14:textId="77777777" w:rsidR="00412E68" w:rsidRPr="0053083B" w:rsidRDefault="00412E68" w:rsidP="00A87964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770A6F" w:rsidRPr="0053083B" w14:paraId="399C8C0F" w14:textId="77777777" w:rsidTr="009759BF">
        <w:trPr>
          <w:trHeight w:val="19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B9B66" w14:textId="77777777" w:rsidR="00770A6F" w:rsidRPr="0053083B" w:rsidRDefault="00770A6F" w:rsidP="00770A6F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55E43" w14:textId="656A7F97" w:rsidR="00770A6F" w:rsidRPr="0053083B" w:rsidRDefault="00770A6F" w:rsidP="00770A6F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bookmarkStart w:id="1" w:name="_Hlk140102780"/>
            <w:r w:rsidRPr="00A17341">
              <w:rPr>
                <w:sz w:val="26"/>
                <w:szCs w:val="26"/>
              </w:rPr>
              <w:t xml:space="preserve">с. </w:t>
            </w:r>
            <w:bookmarkEnd w:id="1"/>
            <w:r w:rsidR="0012133C"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E11BF" w14:textId="2E51E0F2" w:rsidR="00770A6F" w:rsidRPr="0053083B" w:rsidRDefault="0012133C" w:rsidP="00770A6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BAB53" w14:textId="099F76A6" w:rsidR="00770A6F" w:rsidRPr="0053083B" w:rsidRDefault="0012133C" w:rsidP="00770A6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847F2" w14:textId="3E82D896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D02FB" w14:textId="5568F1A0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181898" w14:textId="656B8D75" w:rsidR="00770A6F" w:rsidRPr="0053083B" w:rsidRDefault="0012133C" w:rsidP="00770A6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746F03" w14:textId="6C47E0D7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3A03B" w14:textId="68C61B94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</w:t>
            </w:r>
            <w:r w:rsidR="00770A6F" w:rsidRPr="0053083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B6BE9E" w14:textId="556A4C41" w:rsidR="00770A6F" w:rsidRPr="0053083B" w:rsidRDefault="00770A6F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12133C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BB7C4E" w14:textId="26AD4B06" w:rsidR="00770A6F" w:rsidRPr="0053083B" w:rsidRDefault="0012133C" w:rsidP="00770A6F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  <w:r w:rsidR="00770A6F" w:rsidRPr="0053083B">
              <w:rPr>
                <w:sz w:val="26"/>
                <w:szCs w:val="26"/>
              </w:rPr>
              <w:t xml:space="preserve"> %</w:t>
            </w:r>
          </w:p>
        </w:tc>
      </w:tr>
      <w:tr w:rsidR="0012133C" w:rsidRPr="0053083B" w14:paraId="60B5492D" w14:textId="77777777" w:rsidTr="00975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68" w:type="dxa"/>
            <w:vAlign w:val="center"/>
          </w:tcPr>
          <w:p w14:paraId="49AF3676" w14:textId="77777777" w:rsidR="0012133C" w:rsidRPr="0053083B" w:rsidRDefault="0012133C" w:rsidP="0012133C">
            <w:pPr>
              <w:pStyle w:val="aa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1C92AE7" w14:textId="77777777" w:rsidR="0012133C" w:rsidRPr="0053083B" w:rsidRDefault="0012133C" w:rsidP="0012133C">
            <w:pPr>
              <w:pStyle w:val="aa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7D7FB82E" w14:textId="4C6F1A16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0,2</w:t>
            </w:r>
          </w:p>
        </w:tc>
        <w:tc>
          <w:tcPr>
            <w:tcW w:w="1418" w:type="dxa"/>
            <w:vAlign w:val="center"/>
          </w:tcPr>
          <w:p w14:paraId="27C9BBDE" w14:textId="44CA79FE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0,14</w:t>
            </w:r>
          </w:p>
        </w:tc>
        <w:tc>
          <w:tcPr>
            <w:tcW w:w="1275" w:type="dxa"/>
            <w:vAlign w:val="center"/>
          </w:tcPr>
          <w:p w14:paraId="0138F092" w14:textId="4E4CE7B8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1276" w:type="dxa"/>
            <w:vAlign w:val="center"/>
          </w:tcPr>
          <w:p w14:paraId="0071B802" w14:textId="12D9059A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0,13</w:t>
            </w:r>
          </w:p>
        </w:tc>
        <w:tc>
          <w:tcPr>
            <w:tcW w:w="1276" w:type="dxa"/>
            <w:vAlign w:val="center"/>
          </w:tcPr>
          <w:p w14:paraId="25ACC33A" w14:textId="09571AE8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0,11</w:t>
            </w:r>
          </w:p>
        </w:tc>
        <w:tc>
          <w:tcPr>
            <w:tcW w:w="1417" w:type="dxa"/>
            <w:vAlign w:val="center"/>
          </w:tcPr>
          <w:p w14:paraId="6FCA4445" w14:textId="110944C1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0,02</w:t>
            </w:r>
          </w:p>
        </w:tc>
        <w:tc>
          <w:tcPr>
            <w:tcW w:w="1418" w:type="dxa"/>
            <w:vAlign w:val="center"/>
          </w:tcPr>
          <w:p w14:paraId="3DAA0576" w14:textId="1C450349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78,6 %</w:t>
            </w:r>
          </w:p>
        </w:tc>
        <w:tc>
          <w:tcPr>
            <w:tcW w:w="992" w:type="dxa"/>
            <w:vAlign w:val="center"/>
          </w:tcPr>
          <w:p w14:paraId="3EA061CD" w14:textId="5A52B86D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0,01</w:t>
            </w:r>
          </w:p>
        </w:tc>
        <w:tc>
          <w:tcPr>
            <w:tcW w:w="1417" w:type="dxa"/>
            <w:vAlign w:val="center"/>
          </w:tcPr>
          <w:p w14:paraId="29D4B876" w14:textId="0D962FB5" w:rsidR="0012133C" w:rsidRPr="0012133C" w:rsidRDefault="0012133C" w:rsidP="0012133C">
            <w:pPr>
              <w:jc w:val="center"/>
              <w:rPr>
                <w:b/>
                <w:bCs/>
              </w:rPr>
            </w:pPr>
            <w:r w:rsidRPr="0012133C">
              <w:rPr>
                <w:b/>
                <w:bCs/>
                <w:sz w:val="26"/>
                <w:szCs w:val="26"/>
              </w:rPr>
              <w:t>5,3 %</w:t>
            </w:r>
          </w:p>
        </w:tc>
      </w:tr>
    </w:tbl>
    <w:p w14:paraId="25C53A09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12DA2778" w14:textId="77777777"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14:paraId="5628EB9A" w14:textId="77777777" w:rsidR="009759BF" w:rsidRDefault="009759BF" w:rsidP="003802A0">
      <w:pPr>
        <w:spacing w:line="312" w:lineRule="auto"/>
        <w:jc w:val="center"/>
        <w:rPr>
          <w:sz w:val="26"/>
          <w:szCs w:val="26"/>
        </w:rPr>
      </w:pPr>
    </w:p>
    <w:p w14:paraId="7AE357F2" w14:textId="7F230869"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9759BF">
        <w:rPr>
          <w:sz w:val="26"/>
          <w:szCs w:val="26"/>
        </w:rPr>
        <w:t>ых</w:t>
      </w:r>
      <w:r w:rsidRPr="0053083B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914"/>
        <w:gridCol w:w="2268"/>
        <w:gridCol w:w="2065"/>
        <w:gridCol w:w="2147"/>
        <w:gridCol w:w="1883"/>
        <w:gridCol w:w="2870"/>
      </w:tblGrid>
      <w:tr w:rsidR="00412E68" w:rsidRPr="0053083B" w14:paraId="047B147F" w14:textId="77777777" w:rsidTr="009759BF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1D96B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EDD7A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351AE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0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1818A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35263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C9634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14:paraId="449B6545" w14:textId="77777777" w:rsidTr="009759BF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E0A2E" w14:textId="77777777" w:rsidR="00412E68" w:rsidRPr="0053083B" w:rsidRDefault="00412E68" w:rsidP="003802A0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94978" w14:textId="77777777" w:rsidR="00412E68" w:rsidRPr="0053083B" w:rsidRDefault="00412E68" w:rsidP="003802A0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47ABB" w14:textId="77777777" w:rsidR="00412E68" w:rsidRPr="0053083B" w:rsidRDefault="00412E68" w:rsidP="003802A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519CC" w14:textId="77777777" w:rsidR="00412E68" w:rsidRPr="0053083B" w:rsidRDefault="00412E68" w:rsidP="003802A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B73FC" w14:textId="77777777" w:rsidR="00412E68" w:rsidRPr="0053083B" w:rsidRDefault="00412E68" w:rsidP="003802A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D7253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87A395" w14:textId="77777777" w:rsidR="00412E68" w:rsidRPr="0053083B" w:rsidRDefault="00412E68" w:rsidP="003802A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7559D6" w:rsidRPr="0053083B" w14:paraId="37EE6BCA" w14:textId="77777777" w:rsidTr="007559D6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8CF40" w14:textId="4691BA26" w:rsidR="007559D6" w:rsidRPr="0053083B" w:rsidRDefault="007559D6" w:rsidP="007559D6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39328" w14:textId="4B03F4A2" w:rsidR="007559D6" w:rsidRPr="0053083B" w:rsidRDefault="0012133C" w:rsidP="007559D6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B13540" w14:textId="2F456AF7" w:rsidR="007559D6" w:rsidRPr="0053083B" w:rsidRDefault="0012133C" w:rsidP="007559D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t>657,47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54E2A5" w14:textId="5343A582" w:rsidR="007559D6" w:rsidRPr="0053083B" w:rsidRDefault="0012133C" w:rsidP="007559D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32,62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879A4D" w14:textId="23B16175" w:rsidR="007559D6" w:rsidRPr="0053083B" w:rsidRDefault="0012133C" w:rsidP="007559D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33,14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3744F4" w14:textId="0DD55E27" w:rsidR="007559D6" w:rsidRPr="0053083B" w:rsidRDefault="0012133C" w:rsidP="007559D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D1B55" w14:textId="77777777" w:rsidR="007559D6" w:rsidRPr="0053083B" w:rsidRDefault="007559D6" w:rsidP="007559D6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701F73" w:rsidRPr="00701F73" w14:paraId="23E0BB40" w14:textId="77777777" w:rsidTr="007559D6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BC5CF" w14:textId="77777777" w:rsidR="00701F73" w:rsidRPr="00701F73" w:rsidRDefault="00701F73" w:rsidP="00701F73">
            <w:pPr>
              <w:jc w:val="center"/>
              <w:rPr>
                <w:b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07535" w14:textId="77777777" w:rsidR="00701F73" w:rsidRPr="00701F73" w:rsidRDefault="00701F73" w:rsidP="00701F73">
            <w:pPr>
              <w:jc w:val="center"/>
              <w:rPr>
                <w:b/>
              </w:rPr>
            </w:pPr>
            <w:r w:rsidRPr="00701F73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D5861" w14:textId="62C2BB42" w:rsidR="00701F73" w:rsidRPr="0053083B" w:rsidRDefault="0012133C" w:rsidP="007559D6">
            <w:pPr>
              <w:jc w:val="center"/>
              <w:rPr>
                <w:b/>
              </w:rPr>
            </w:pPr>
            <w:r>
              <w:rPr>
                <w:b/>
              </w:rPr>
              <w:t>657,47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47141" w14:textId="59EC76FB" w:rsidR="00701F73" w:rsidRPr="0053083B" w:rsidRDefault="0012133C" w:rsidP="00701F73">
            <w:pPr>
              <w:jc w:val="center"/>
              <w:rPr>
                <w:b/>
              </w:rPr>
            </w:pPr>
            <w:r>
              <w:rPr>
                <w:b/>
              </w:rPr>
              <w:t>32,62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9B9A9" w14:textId="7CB20205" w:rsidR="00701F73" w:rsidRPr="0053083B" w:rsidRDefault="0012133C" w:rsidP="00701F73">
            <w:pPr>
              <w:jc w:val="center"/>
              <w:rPr>
                <w:b/>
              </w:rPr>
            </w:pPr>
            <w:r>
              <w:rPr>
                <w:b/>
              </w:rPr>
              <w:t>33,14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44336" w14:textId="2AD7074B" w:rsidR="00701F73" w:rsidRPr="0053083B" w:rsidRDefault="0012133C" w:rsidP="00701F73">
            <w:pPr>
              <w:jc w:val="center"/>
              <w:rPr>
                <w:b/>
              </w:rPr>
            </w:pPr>
            <w:r>
              <w:rPr>
                <w:b/>
              </w:rPr>
              <w:t>591,71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835F03" w14:textId="77777777" w:rsidR="00701F73" w:rsidRPr="0053083B" w:rsidRDefault="00701F73" w:rsidP="00701F73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14:paraId="7F7C52D3" w14:textId="77777777" w:rsidR="0001634B" w:rsidRPr="00701F73" w:rsidRDefault="0001634B" w:rsidP="00701F73">
      <w:pPr>
        <w:jc w:val="center"/>
        <w:rPr>
          <w:b/>
        </w:rPr>
      </w:pPr>
    </w:p>
    <w:p w14:paraId="5F825AEB" w14:textId="706FA80B"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не выявлено.</w:t>
      </w:r>
    </w:p>
    <w:p w14:paraId="26E6C35D" w14:textId="77777777"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14:paraId="7DE18007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4EF9840E" w14:textId="77777777"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14:paraId="554BDC22" w14:textId="77777777"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14:paraId="5A48F664" w14:textId="77777777" w:rsidR="0066221B" w:rsidRDefault="0066221B" w:rsidP="00335587">
      <w:pPr>
        <w:spacing w:line="312" w:lineRule="auto"/>
        <w:ind w:firstLine="709"/>
        <w:jc w:val="right"/>
        <w:rPr>
          <w:sz w:val="26"/>
          <w:szCs w:val="26"/>
        </w:rPr>
      </w:pPr>
    </w:p>
    <w:p w14:paraId="3C2145B3" w14:textId="77777777"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14:paraId="637BC907" w14:textId="77777777" w:rsidR="0066221B" w:rsidRDefault="0066221B" w:rsidP="00A8081D">
      <w:pPr>
        <w:spacing w:line="312" w:lineRule="auto"/>
        <w:ind w:firstLine="709"/>
        <w:jc w:val="center"/>
        <w:rPr>
          <w:sz w:val="26"/>
          <w:szCs w:val="26"/>
        </w:rPr>
      </w:pPr>
    </w:p>
    <w:p w14:paraId="1EDC0C0E" w14:textId="5E2BE042"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14:paraId="596572F6" w14:textId="77777777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727E2" w14:textId="77777777" w:rsidR="000F251C" w:rsidRPr="0053083B" w:rsidRDefault="000F251C" w:rsidP="0033558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20F26" w14:textId="77777777" w:rsidR="000F251C" w:rsidRPr="0053083B" w:rsidRDefault="000F251C" w:rsidP="0033558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1BFCFE" w14:textId="77777777" w:rsidR="000F251C" w:rsidRPr="0053083B" w:rsidRDefault="000F251C" w:rsidP="0033558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C59475" w14:textId="77777777" w:rsidR="000F251C" w:rsidRPr="0053083B" w:rsidRDefault="000F251C" w:rsidP="006B372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DD33D5" w14:textId="77777777" w:rsidR="000F251C" w:rsidRPr="0053083B" w:rsidRDefault="000F251C" w:rsidP="000F251C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14:paraId="631A385C" w14:textId="77777777" w:rsidR="000F251C" w:rsidRPr="0053083B" w:rsidRDefault="000F251C" w:rsidP="000F251C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11449" w14:textId="77777777" w:rsidR="000F251C" w:rsidRPr="0053083B" w:rsidRDefault="000F251C" w:rsidP="00A75BCD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1FD1" w14:textId="77777777" w:rsidR="000F251C" w:rsidRPr="0053083B" w:rsidRDefault="000F251C" w:rsidP="00335587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4D1337" w:rsidRPr="0053083B" w14:paraId="402669FA" w14:textId="77777777" w:rsidTr="007559D6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F81FA2" w14:textId="17124780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262A5" w14:textId="254A5E52" w:rsidR="004D1337" w:rsidRPr="0053083B" w:rsidRDefault="004D1337" w:rsidP="004D1337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EF10C9" w14:textId="19653D6D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63B560" w14:textId="07E47027" w:rsidR="004D1337" w:rsidRPr="0053083B" w:rsidRDefault="004D1337" w:rsidP="004D1337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21EB9" w14:textId="3ABD7BF4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D15E38" w14:textId="74291F6B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188155" w14:textId="77777777" w:rsidR="004D1337" w:rsidRPr="0053083B" w:rsidRDefault="004D1337" w:rsidP="004D1337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4D1337" w:rsidRPr="0053083B" w14:paraId="6427438D" w14:textId="77777777" w:rsidTr="005E5A31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7F6F4" w14:textId="77777777" w:rsidR="004D1337" w:rsidRPr="0053083B" w:rsidRDefault="004D1337" w:rsidP="004D1337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9E34E" w14:textId="77777777" w:rsidR="004D1337" w:rsidRPr="0053083B" w:rsidRDefault="004D1337" w:rsidP="004D1337">
            <w:pPr>
              <w:pStyle w:val="aa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1FA0E" w14:textId="65013C25" w:rsidR="004D1337" w:rsidRPr="00005131" w:rsidRDefault="004D1337" w:rsidP="004D133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D94F" w14:textId="7526FCCA" w:rsidR="004D1337" w:rsidRPr="00005131" w:rsidRDefault="004D1337" w:rsidP="004D13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6,2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76698" w14:textId="51DB0B10" w:rsidR="004D1337" w:rsidRPr="00005131" w:rsidRDefault="004D1337" w:rsidP="004D13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A637" w14:textId="75D35E93" w:rsidR="004D1337" w:rsidRPr="00005131" w:rsidRDefault="004D1337" w:rsidP="004D133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107361" w14:textId="77777777" w:rsidR="004D1337" w:rsidRPr="0053083B" w:rsidRDefault="004D1337" w:rsidP="004D1337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14:paraId="5157670A" w14:textId="77777777"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14:paraId="2118DD46" w14:textId="77777777"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14:paraId="51ED9CD2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23A60EB0" w14:textId="77777777"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14:paraId="348E4D15" w14:textId="6BA88D0B"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66221B">
        <w:rPr>
          <w:sz w:val="26"/>
          <w:szCs w:val="26"/>
        </w:rPr>
        <w:t>2</w:t>
      </w:r>
      <w:r w:rsidR="00926616">
        <w:rPr>
          <w:sz w:val="26"/>
          <w:szCs w:val="26"/>
        </w:rPr>
        <w:t>3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14:paraId="522FDB9F" w14:textId="77777777" w:rsidR="0066221B" w:rsidRDefault="0066221B" w:rsidP="00053F70">
      <w:pPr>
        <w:spacing w:line="312" w:lineRule="auto"/>
        <w:ind w:firstLine="709"/>
        <w:jc w:val="right"/>
        <w:rPr>
          <w:sz w:val="26"/>
          <w:szCs w:val="26"/>
        </w:rPr>
      </w:pPr>
    </w:p>
    <w:p w14:paraId="2991FB30" w14:textId="77777777"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14:paraId="605E37E1" w14:textId="77777777" w:rsidR="0066221B" w:rsidRDefault="0066221B" w:rsidP="00053F70">
      <w:pPr>
        <w:spacing w:line="312" w:lineRule="auto"/>
        <w:ind w:firstLine="709"/>
        <w:jc w:val="center"/>
        <w:rPr>
          <w:sz w:val="26"/>
          <w:szCs w:val="26"/>
        </w:rPr>
      </w:pPr>
    </w:p>
    <w:p w14:paraId="19928B9B" w14:textId="77777777"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14:paraId="26027D1F" w14:textId="4C06F648" w:rsidR="00412E68" w:rsidRPr="0053083B" w:rsidRDefault="00A958EB" w:rsidP="00053F70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Новобурановский сельсовет</w:t>
      </w:r>
      <w:r w:rsidR="00B96D9A">
        <w:rPr>
          <w:sz w:val="26"/>
          <w:szCs w:val="26"/>
        </w:rPr>
        <w:t xml:space="preserve"> на 20</w:t>
      </w:r>
      <w:r w:rsidR="0066221B">
        <w:rPr>
          <w:sz w:val="26"/>
          <w:szCs w:val="26"/>
        </w:rPr>
        <w:t>2</w:t>
      </w:r>
      <w:r w:rsidR="00265479">
        <w:rPr>
          <w:sz w:val="26"/>
          <w:szCs w:val="26"/>
        </w:rPr>
        <w:t>3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14:paraId="569C055E" w14:textId="77777777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6D080" w14:textId="77777777" w:rsidR="00412E68" w:rsidRPr="0053083B" w:rsidRDefault="00412E68" w:rsidP="00053F7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987DA" w14:textId="77777777" w:rsidR="00412E68" w:rsidRPr="0053083B" w:rsidRDefault="00412E68" w:rsidP="00053F7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DAFBA" w14:textId="77777777" w:rsidR="00412E68" w:rsidRPr="0053083B" w:rsidRDefault="00412E68" w:rsidP="00053F7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B6464" w14:textId="77777777" w:rsidR="00412E68" w:rsidRPr="0053083B" w:rsidRDefault="00053F70" w:rsidP="00053F70">
            <w:pPr>
              <w:pStyle w:val="aa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7006E" w14:textId="77777777" w:rsidR="00412E68" w:rsidRPr="0053083B" w:rsidRDefault="00412E68" w:rsidP="00053F70">
            <w:pPr>
              <w:pStyle w:val="aa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86D54" w14:textId="77777777" w:rsidR="00412E68" w:rsidRPr="0053083B" w:rsidRDefault="00412E68" w:rsidP="00053F70">
            <w:pPr>
              <w:pStyle w:val="aa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7029D" w14:textId="77777777" w:rsidR="00412E68" w:rsidRPr="0053083B" w:rsidRDefault="00412E68" w:rsidP="00053F7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4D1337" w:rsidRPr="0053083B" w14:paraId="27205633" w14:textId="77777777" w:rsidTr="00EE221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6DA2A" w14:textId="400EB104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5020" w14:textId="6A31BF8A" w:rsidR="004D1337" w:rsidRPr="0053083B" w:rsidRDefault="004D1337" w:rsidP="004D1337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38543C" w14:textId="0FC9F516" w:rsidR="004D1337" w:rsidRPr="0053083B" w:rsidRDefault="004D1337" w:rsidP="004D1337">
            <w:pPr>
              <w:pStyle w:val="aa"/>
              <w:rPr>
                <w:sz w:val="26"/>
                <w:szCs w:val="26"/>
              </w:rPr>
            </w:pPr>
            <w:r w:rsidRPr="00DD206F">
              <w:rPr>
                <w:sz w:val="26"/>
                <w:szCs w:val="26"/>
              </w:rPr>
              <w:t>№ 1: КВ</w:t>
            </w:r>
            <w:r>
              <w:rPr>
                <w:sz w:val="26"/>
                <w:szCs w:val="26"/>
              </w:rPr>
              <w:t>р</w:t>
            </w:r>
            <w:r w:rsidRPr="00DD206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43BCB" w14:textId="77777777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6BBDA" w14:textId="54E371DB" w:rsidR="004D1337" w:rsidRPr="0053083B" w:rsidRDefault="004D1337" w:rsidP="004D1337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t>657,47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1839F" w14:textId="212652C1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>
              <w:t>225,4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F3340A" w14:textId="21733AA8" w:rsidR="004D1337" w:rsidRPr="0053083B" w:rsidRDefault="004D1337" w:rsidP="004D1337">
            <w:pPr>
              <w:pStyle w:val="aa"/>
              <w:jc w:val="center"/>
              <w:rPr>
                <w:sz w:val="26"/>
                <w:szCs w:val="26"/>
              </w:rPr>
            </w:pPr>
            <w:r>
              <w:t>245,3</w:t>
            </w:r>
          </w:p>
        </w:tc>
      </w:tr>
      <w:tr w:rsidR="004D1337" w:rsidRPr="0053083B" w14:paraId="71B38C50" w14:textId="77777777" w:rsidTr="00EE221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F187F" w14:textId="77777777" w:rsidR="004D1337" w:rsidRPr="0053083B" w:rsidRDefault="004D1337" w:rsidP="004D1337">
            <w:pPr>
              <w:pStyle w:val="aa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B738A" w14:textId="77777777" w:rsidR="004D1337" w:rsidRPr="0053083B" w:rsidRDefault="004D1337" w:rsidP="004D1337">
            <w:pPr>
              <w:pStyle w:val="aa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C3FD6" w14:textId="708F7AA1" w:rsidR="004D1337" w:rsidRPr="0053083B" w:rsidRDefault="004D1337" w:rsidP="004D133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19D240" w14:textId="4B606038" w:rsidR="004D1337" w:rsidRPr="0053083B" w:rsidRDefault="004D1337" w:rsidP="004D1337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3D576" w14:textId="222CF1B2" w:rsidR="004D1337" w:rsidRPr="008635A1" w:rsidRDefault="004D1337" w:rsidP="004D133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657,47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10595" w14:textId="1462B9AA" w:rsidR="004D1337" w:rsidRPr="008635A1" w:rsidRDefault="004D1337" w:rsidP="004D1337">
            <w:pPr>
              <w:jc w:val="center"/>
              <w:rPr>
                <w:b/>
                <w:bCs/>
              </w:rPr>
            </w:pPr>
            <w:r w:rsidRPr="008635A1">
              <w:rPr>
                <w:b/>
                <w:bCs/>
              </w:rPr>
              <w:t>22</w:t>
            </w:r>
            <w:r>
              <w:rPr>
                <w:b/>
                <w:bCs/>
              </w:rPr>
              <w:t>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7FE652" w14:textId="58ABDD1A" w:rsidR="004D1337" w:rsidRPr="008635A1" w:rsidRDefault="004D1337" w:rsidP="004D13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245,3</w:t>
            </w:r>
          </w:p>
        </w:tc>
      </w:tr>
    </w:tbl>
    <w:p w14:paraId="101ABF91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7AB476C4" w14:textId="77777777"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14:paraId="783D2487" w14:textId="77777777" w:rsidR="006B3720" w:rsidRPr="0053083B" w:rsidRDefault="006B3720" w:rsidP="00595164">
      <w:pPr>
        <w:pStyle w:val="afa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14:paraId="5CAF3B76" w14:textId="77777777" w:rsidR="006B3720" w:rsidRPr="0053083B" w:rsidRDefault="006B3720" w:rsidP="00595164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14:paraId="498917C6" w14:textId="77777777" w:rsidR="006B3720" w:rsidRPr="0053083B" w:rsidRDefault="006B3720" w:rsidP="00595164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14:paraId="2B61F513" w14:textId="77777777" w:rsidR="009D469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14:paraId="6803B430" w14:textId="77777777" w:rsidR="006B3720" w:rsidRPr="0053083B" w:rsidRDefault="009D469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14:paraId="712490EB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22D86E66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64100F9A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57336AE6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14:paraId="6A98DF3B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14:paraId="05B8C6EF" w14:textId="41CA8AE5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мощност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источника тепловой энергии и соответствующи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й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ему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показател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резервного электрос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н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абжения.</w:t>
      </w:r>
    </w:p>
    <w:p w14:paraId="1CB472E7" w14:textId="77777777" w:rsidR="006A2C4D" w:rsidRDefault="006A2C4D" w:rsidP="00EA4557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</w:p>
    <w:p w14:paraId="51A8C49C" w14:textId="77777777" w:rsidR="00EA4557" w:rsidRPr="0053083B" w:rsidRDefault="006B3720" w:rsidP="00EA4557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14:paraId="528B7375" w14:textId="77777777" w:rsidR="006B3720" w:rsidRPr="0053083B" w:rsidRDefault="006B3720" w:rsidP="006B3720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4361"/>
        <w:gridCol w:w="2977"/>
        <w:gridCol w:w="2693"/>
      </w:tblGrid>
      <w:tr w:rsidR="006B3720" w:rsidRPr="0053083B" w14:paraId="2CF7C301" w14:textId="77777777" w:rsidTr="006A2C4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20BA" w14:textId="77777777" w:rsidR="006B3720" w:rsidRPr="0053083B" w:rsidRDefault="006B3720" w:rsidP="00EA4557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584" w14:textId="77777777" w:rsidR="006B3720" w:rsidRPr="0053083B" w:rsidRDefault="006B3720" w:rsidP="00EA4557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698A" w14:textId="77777777" w:rsidR="006B3720" w:rsidRPr="0053083B" w:rsidRDefault="005E5A31" w:rsidP="00EA4557">
            <w:pPr>
              <w:pStyle w:val="af7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EE221D" w:rsidRPr="0053083B" w14:paraId="10C45BAC" w14:textId="77777777" w:rsidTr="00EE221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82F" w14:textId="209393D0" w:rsidR="00EE221D" w:rsidRPr="0053083B" w:rsidRDefault="00D54AB9" w:rsidP="00EE221D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D1B" w14:textId="271F6762" w:rsidR="00EE221D" w:rsidRPr="0053083B" w:rsidRDefault="00D54AB9" w:rsidP="00EE221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9F8" w14:textId="77777777" w:rsidR="00EE221D" w:rsidRPr="0053083B" w:rsidRDefault="00EE221D" w:rsidP="00EE221D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14:paraId="12FE5BD4" w14:textId="77777777" w:rsidR="00595164" w:rsidRPr="0053083B" w:rsidRDefault="00595164" w:rsidP="00595164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14:paraId="43159C3F" w14:textId="77777777" w:rsidR="009D4690" w:rsidRPr="0053083B" w:rsidRDefault="006B3720" w:rsidP="00595164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14:paraId="2F17FAA0" w14:textId="77777777" w:rsidR="006B3720" w:rsidRPr="0053083B" w:rsidRDefault="009D4690" w:rsidP="00595164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14:paraId="45F68884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1DE0193B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3934A7C7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341551BD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14:paraId="30ED8E56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14:paraId="247A4872" w14:textId="77777777" w:rsidR="001B6EC7" w:rsidRDefault="001B6EC7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14:paraId="0239F0AB" w14:textId="77777777" w:rsidR="00EA4557" w:rsidRPr="0053083B" w:rsidRDefault="00EA4557" w:rsidP="00EA4557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14</w:t>
      </w:r>
    </w:p>
    <w:p w14:paraId="03D28CE4" w14:textId="77777777" w:rsidR="00EA4557" w:rsidRPr="0053083B" w:rsidRDefault="00EA4557" w:rsidP="00EA4557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4361"/>
        <w:gridCol w:w="2977"/>
        <w:gridCol w:w="2693"/>
      </w:tblGrid>
      <w:tr w:rsidR="00EA4557" w:rsidRPr="0053083B" w14:paraId="7053BA9B" w14:textId="77777777" w:rsidTr="001B6EC7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C638" w14:textId="77777777" w:rsidR="00EA4557" w:rsidRPr="0053083B" w:rsidRDefault="00EA4557" w:rsidP="0053083B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670" w14:textId="77777777" w:rsidR="00EA4557" w:rsidRPr="0053083B" w:rsidRDefault="00EA4557" w:rsidP="0053083B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4B05" w14:textId="77777777" w:rsidR="00EA4557" w:rsidRPr="0053083B" w:rsidRDefault="005E5A31" w:rsidP="00EA4557">
            <w:pPr>
              <w:pStyle w:val="af7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D54AB9" w:rsidRPr="0053083B" w14:paraId="4648D6C7" w14:textId="77777777" w:rsidTr="005E5A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A90" w14:textId="5F90F96A" w:rsidR="00D54AB9" w:rsidRPr="0053083B" w:rsidRDefault="00D54AB9" w:rsidP="00D54AB9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D2B4" w14:textId="1029545C" w:rsidR="00D54AB9" w:rsidRPr="0053083B" w:rsidRDefault="00D54AB9" w:rsidP="00D54AB9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571" w14:textId="44454B5A" w:rsidR="00D54AB9" w:rsidRPr="0053083B" w:rsidRDefault="00D54AB9" w:rsidP="00D54AB9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14:paraId="45398874" w14:textId="77777777" w:rsidR="00AC0971" w:rsidRDefault="00AC0971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14:paraId="63EFD42B" w14:textId="3F088740" w:rsidR="009D469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14:paraId="02AB6F75" w14:textId="77777777" w:rsidR="006B3720" w:rsidRPr="0053083B" w:rsidRDefault="009D469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14:paraId="05DF9C52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6E7CADD6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4025D67B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06A1FF09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14:paraId="0FC1A14A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14:paraId="12553D06" w14:textId="5352ADD8" w:rsidR="00765A3C" w:rsidRPr="0053083B" w:rsidRDefault="00765A3C" w:rsidP="00595164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Резервный источник топливоснабжения котельн</w:t>
      </w:r>
      <w:r w:rsidR="001B6EC7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ых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14:paraId="6B12B7F0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14:paraId="48276B32" w14:textId="77777777" w:rsidR="006B3720" w:rsidRPr="0053083B" w:rsidRDefault="006B3720" w:rsidP="00595164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14:paraId="2B48447E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0E785BC3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3A64EDFB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14:paraId="4D0A7B1E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14:paraId="26220BEF" w14:textId="4BFEFF8B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о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значени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дефицита тепловой энергии по источнику и соответствующи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й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ему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показател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соответствия тепловой мощности источник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фактическим тепловым нагрузкам потребителей.</w:t>
      </w:r>
    </w:p>
    <w:p w14:paraId="0330A818" w14:textId="77777777" w:rsidR="001B6EC7" w:rsidRDefault="001B6EC7" w:rsidP="00595164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</w:p>
    <w:p w14:paraId="7CAD5324" w14:textId="77777777" w:rsidR="00595164" w:rsidRPr="0053083B" w:rsidRDefault="006B3720" w:rsidP="00595164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14:paraId="205B95A7" w14:textId="39EBD033" w:rsidR="006B3720" w:rsidRPr="0053083B" w:rsidRDefault="006B3720" w:rsidP="00595164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</w:t>
      </w:r>
      <w:r w:rsidR="00A958EB">
        <w:rPr>
          <w:color w:val="auto"/>
          <w:spacing w:val="0"/>
          <w:sz w:val="26"/>
          <w:szCs w:val="26"/>
        </w:rPr>
        <w:t>МО Новобурановский сельсовет</w:t>
      </w:r>
    </w:p>
    <w:tbl>
      <w:tblPr>
        <w:tblStyle w:val="ae"/>
        <w:tblW w:w="9781" w:type="dxa"/>
        <w:jc w:val="center"/>
        <w:tblLook w:val="04A0" w:firstRow="1" w:lastRow="0" w:firstColumn="1" w:lastColumn="0" w:noHBand="0" w:noVBand="1"/>
      </w:tblPr>
      <w:tblGrid>
        <w:gridCol w:w="4466"/>
        <w:gridCol w:w="2977"/>
        <w:gridCol w:w="2338"/>
      </w:tblGrid>
      <w:tr w:rsidR="006B3720" w:rsidRPr="0053083B" w14:paraId="01E234CD" w14:textId="77777777" w:rsidTr="00252C0F">
        <w:trPr>
          <w:trHeight w:val="45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DEBD" w14:textId="77777777" w:rsidR="006B3720" w:rsidRPr="0053083B" w:rsidRDefault="006B3720" w:rsidP="00595164">
            <w:pPr>
              <w:pStyle w:val="af7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5E8" w14:textId="77777777" w:rsidR="006B3720" w:rsidRPr="0053083B" w:rsidRDefault="006B3720" w:rsidP="00595164">
            <w:pPr>
              <w:pStyle w:val="af7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8D4" w14:textId="77777777" w:rsidR="006B3720" w:rsidRPr="0053083B" w:rsidRDefault="005E5A31" w:rsidP="00595164">
            <w:pPr>
              <w:pStyle w:val="af7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EE221D" w:rsidRPr="0053083B" w14:paraId="4B79FCDC" w14:textId="77777777" w:rsidTr="005E5A31">
        <w:trPr>
          <w:trHeight w:val="45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5065" w14:textId="6475CC93" w:rsidR="00EE221D" w:rsidRPr="0053083B" w:rsidRDefault="00D54AB9" w:rsidP="00EE221D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2E2D" w14:textId="77777777" w:rsidR="00EE221D" w:rsidRPr="0053083B" w:rsidRDefault="00EE221D" w:rsidP="00EE221D">
            <w:pPr>
              <w:pStyle w:val="af7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C04" w14:textId="77777777" w:rsidR="00EE221D" w:rsidRPr="0053083B" w:rsidRDefault="00EE221D" w:rsidP="00EE221D">
            <w:pPr>
              <w:pStyle w:val="af7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14:paraId="3E4CE674" w14:textId="77777777" w:rsidR="006B3720" w:rsidRPr="0053083B" w:rsidRDefault="006B3720" w:rsidP="00595164">
      <w:pPr>
        <w:pStyle w:val="afa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2731D093" w14:textId="77777777"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14:paraId="3D1B687A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14:paraId="5F83D853" w14:textId="77777777" w:rsidR="006B3720" w:rsidRPr="0053083B" w:rsidRDefault="006B3720" w:rsidP="00595164">
      <w:pPr>
        <w:pStyle w:val="afa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600ED758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14:paraId="34683A17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14:paraId="1D894625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14:paraId="3654BF5A" w14:textId="77777777" w:rsidR="006B3720" w:rsidRPr="0053083B" w:rsidRDefault="006B3720" w:rsidP="00595164">
      <w:pPr>
        <w:pStyle w:val="afa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14:paraId="6C3DA53A" w14:textId="33AB901B" w:rsidR="006B3720" w:rsidRPr="0053083B" w:rsidRDefault="009C7149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Резервирование тепловой нагрузки Котельн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ой</w:t>
      </w:r>
      <w:r w:rsidR="00A5579E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14:paraId="13F8917E" w14:textId="77777777"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14:paraId="41F24625" w14:textId="77777777"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14:paraId="0679DC33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0C015371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29EAD165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14:paraId="306FE423" w14:textId="77777777" w:rsidR="006B3720" w:rsidRPr="0053083B" w:rsidRDefault="006B3720" w:rsidP="00595164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14:paraId="4F8FE164" w14:textId="0BD96C6B" w:rsidR="006B3720" w:rsidRPr="0053083B" w:rsidRDefault="006B3720" w:rsidP="00141B0C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о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значени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доли сетей по котельной, нуждающихся в замене, и соответствующие им показатели технического состояния тепловых сетей.</w:t>
      </w:r>
    </w:p>
    <w:p w14:paraId="5DC68887" w14:textId="77777777" w:rsidR="00A5579E" w:rsidRDefault="00A5579E" w:rsidP="00141B0C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</w:p>
    <w:p w14:paraId="24707CA9" w14:textId="77777777" w:rsidR="00141B0C" w:rsidRPr="0053083B" w:rsidRDefault="006B3720" w:rsidP="00141B0C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14:paraId="0A6B1C2A" w14:textId="77777777" w:rsidR="006B3720" w:rsidRPr="002E3433" w:rsidRDefault="006B3720" w:rsidP="00141B0C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2E3433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e"/>
        <w:tblW w:w="10032" w:type="dxa"/>
        <w:tblLook w:val="04A0" w:firstRow="1" w:lastRow="0" w:firstColumn="1" w:lastColumn="0" w:noHBand="0" w:noVBand="1"/>
      </w:tblPr>
      <w:tblGrid>
        <w:gridCol w:w="4503"/>
        <w:gridCol w:w="3118"/>
        <w:gridCol w:w="2411"/>
      </w:tblGrid>
      <w:tr w:rsidR="006B3720" w:rsidRPr="002E3433" w14:paraId="1F9EC184" w14:textId="77777777" w:rsidTr="008812C7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36A6" w14:textId="77777777" w:rsidR="006B3720" w:rsidRPr="002E3433" w:rsidRDefault="006B3720" w:rsidP="00141B0C">
            <w:pPr>
              <w:pStyle w:val="af7"/>
              <w:rPr>
                <w:sz w:val="26"/>
                <w:szCs w:val="26"/>
              </w:rPr>
            </w:pPr>
            <w:r w:rsidRPr="002E3433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B67" w14:textId="77777777" w:rsidR="006B3720" w:rsidRPr="002E3433" w:rsidRDefault="006B3720" w:rsidP="00141B0C">
            <w:pPr>
              <w:pStyle w:val="af7"/>
              <w:rPr>
                <w:sz w:val="26"/>
                <w:szCs w:val="26"/>
              </w:rPr>
            </w:pPr>
            <w:r w:rsidRPr="002E3433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AB19" w14:textId="77777777" w:rsidR="006B3720" w:rsidRPr="002E3433" w:rsidRDefault="005E5A31" w:rsidP="00141B0C">
            <w:pPr>
              <w:pStyle w:val="af7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EE221D" w:rsidRPr="002E3433" w14:paraId="30D4199A" w14:textId="77777777" w:rsidTr="005E5A31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99DB" w14:textId="6CE8A3F5" w:rsidR="00EE221D" w:rsidRPr="002E3433" w:rsidRDefault="00D54AB9" w:rsidP="00EE221D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232D" w14:textId="471C3657" w:rsidR="00EE221D" w:rsidRPr="002E3433" w:rsidRDefault="00D54AB9" w:rsidP="00EE221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4D2A" w14:textId="1DBB9DF3" w:rsidR="00EE221D" w:rsidRPr="002E3433" w:rsidRDefault="00D54AB9" w:rsidP="00EE221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14:paraId="2DDC7FC4" w14:textId="77777777"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14:paraId="7F1E3F91" w14:textId="77777777"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14:paraId="467994D0" w14:textId="77777777"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14:paraId="414EC235" w14:textId="77777777" w:rsidR="006B3720" w:rsidRPr="0053083B" w:rsidRDefault="005E5A31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14:paraId="057D5282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14:paraId="33D3043E" w14:textId="77777777" w:rsidR="006B3720" w:rsidRPr="002E3433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14:paraId="41568F26" w14:textId="10E27367" w:rsidR="00F9637D" w:rsidRPr="002E3433" w:rsidRDefault="002E3433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С</w:t>
      </w:r>
      <w:r w:rsidR="00F9637D"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луча</w:t>
      </w: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и</w:t>
      </w:r>
      <w:r w:rsidR="00F9637D"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отказа тепловой сети в отопительный период за последние три года в системе централизованного теплоснабжения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зарегистрированы</w:t>
      </w:r>
      <w:r w:rsidR="00F9637D"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14:paraId="30BE695E" w14:textId="346A319F" w:rsidR="00F9637D" w:rsidRPr="002E3433" w:rsidRDefault="00F9637D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 xml:space="preserve">Протяженность тепловой сети системы централизованного теплоснабжения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4721B3">
        <w:rPr>
          <w:rFonts w:ascii="Times New Roman" w:hAnsi="Times New Roman" w:cs="Times New Roman"/>
          <w:color w:val="auto"/>
          <w:spacing w:val="0"/>
          <w:sz w:val="26"/>
          <w:szCs w:val="26"/>
        </w:rPr>
        <w:t>0,</w:t>
      </w:r>
      <w:r w:rsidR="00D54AB9">
        <w:rPr>
          <w:rFonts w:ascii="Times New Roman" w:hAnsi="Times New Roman" w:cs="Times New Roman"/>
          <w:color w:val="auto"/>
          <w:spacing w:val="0"/>
          <w:sz w:val="26"/>
          <w:szCs w:val="26"/>
        </w:rPr>
        <w:t>25</w:t>
      </w:r>
      <w:r w:rsidR="003438C1">
        <w:rPr>
          <w:rFonts w:ascii="Times New Roman" w:hAnsi="Times New Roman" w:cs="Times New Roman"/>
          <w:color w:val="auto"/>
          <w:spacing w:val="0"/>
          <w:sz w:val="26"/>
          <w:szCs w:val="26"/>
        </w:rPr>
        <w:t>0</w:t>
      </w:r>
      <w:r w:rsidR="004721B3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</w:t>
      </w:r>
      <w:r w:rsidRPr="002E3433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14:paraId="13DCF658" w14:textId="77777777" w:rsidR="002E3433" w:rsidRPr="002E3433" w:rsidRDefault="002E3433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1EE3547B" w14:textId="3533A82D" w:rsidR="002E3433" w:rsidRPr="002E3433" w:rsidRDefault="005E5A31" w:rsidP="002E343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  <w:lang w:eastAsia="en-US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0,250*3</m:t>
                </m:r>
              </m:e>
            </m:d>
          </m:den>
        </m:f>
      </m:oMath>
      <w:r w:rsidR="002E3433" w:rsidRPr="002E3433">
        <w:rPr>
          <w:rFonts w:eastAsiaTheme="minorEastAsia"/>
          <w:sz w:val="26"/>
          <w:szCs w:val="26"/>
        </w:rPr>
        <w:t>=0,0</w:t>
      </w:r>
    </w:p>
    <w:p w14:paraId="122CA33E" w14:textId="77777777" w:rsidR="002E3433" w:rsidRPr="002E3433" w:rsidRDefault="002E3433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72074A7E" w14:textId="38B8F221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1CC1A5C8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4C01B39C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78544C39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14:paraId="54FD1DC4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14:paraId="0D6BDA2C" w14:textId="77777777" w:rsidR="00A01918" w:rsidRDefault="00A01918" w:rsidP="00D42BDB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</w:p>
    <w:p w14:paraId="7D9D8806" w14:textId="77777777" w:rsidR="00D42BDB" w:rsidRPr="0053083B" w:rsidRDefault="00D42BDB" w:rsidP="00D42BDB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7</w:t>
      </w:r>
    </w:p>
    <w:p w14:paraId="1F78374E" w14:textId="77777777" w:rsidR="00D42BDB" w:rsidRDefault="00D42BDB" w:rsidP="00D42BDB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14:paraId="61EE7F2E" w14:textId="77777777" w:rsidR="00D42BDB" w:rsidRPr="0053083B" w:rsidRDefault="00D42BDB" w:rsidP="00D42BDB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e"/>
        <w:tblW w:w="10032" w:type="dxa"/>
        <w:tblLook w:val="04A0" w:firstRow="1" w:lastRow="0" w:firstColumn="1" w:lastColumn="0" w:noHBand="0" w:noVBand="1"/>
      </w:tblPr>
      <w:tblGrid>
        <w:gridCol w:w="4361"/>
        <w:gridCol w:w="3402"/>
        <w:gridCol w:w="2269"/>
      </w:tblGrid>
      <w:tr w:rsidR="00D42BDB" w:rsidRPr="0053083B" w14:paraId="6D80D5EA" w14:textId="77777777" w:rsidTr="00A0191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EB5E" w14:textId="77777777" w:rsidR="00D42BDB" w:rsidRPr="0053083B" w:rsidRDefault="00D42BDB" w:rsidP="003A255F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EF5" w14:textId="77777777" w:rsidR="00D42BDB" w:rsidRPr="0053083B" w:rsidRDefault="00D42BDB" w:rsidP="00D42BDB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ED41" w14:textId="77777777" w:rsidR="00D42BDB" w:rsidRPr="0053083B" w:rsidRDefault="005E5A31" w:rsidP="003A255F">
            <w:pPr>
              <w:pStyle w:val="af7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3438C1" w:rsidRPr="002E3433" w14:paraId="599A7EFE" w14:textId="77777777" w:rsidTr="003438C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33B" w14:textId="6447B7CE" w:rsidR="003438C1" w:rsidRPr="002E3433" w:rsidRDefault="00D54AB9" w:rsidP="003438C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D3B" w14:textId="77777777" w:rsidR="003438C1" w:rsidRPr="002E3433" w:rsidRDefault="003438C1" w:rsidP="003438C1">
            <w:pPr>
              <w:pStyle w:val="af7"/>
              <w:rPr>
                <w:sz w:val="26"/>
                <w:szCs w:val="26"/>
              </w:rPr>
            </w:pPr>
            <w:r w:rsidRPr="002E3433">
              <w:rPr>
                <w:sz w:val="26"/>
                <w:szCs w:val="26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3D03" w14:textId="77777777" w:rsidR="003438C1" w:rsidRPr="002E3433" w:rsidRDefault="003438C1" w:rsidP="003438C1">
            <w:pPr>
              <w:pStyle w:val="af7"/>
              <w:rPr>
                <w:sz w:val="26"/>
                <w:szCs w:val="26"/>
              </w:rPr>
            </w:pPr>
            <w:r w:rsidRPr="002E3433">
              <w:rPr>
                <w:sz w:val="26"/>
                <w:szCs w:val="26"/>
              </w:rPr>
              <w:t>1,0</w:t>
            </w:r>
          </w:p>
        </w:tc>
      </w:tr>
    </w:tbl>
    <w:p w14:paraId="0E1269E5" w14:textId="77777777" w:rsidR="00AF3AEB" w:rsidRDefault="00AF3AEB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73752911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14:paraId="70B557D3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14:paraId="77F73428" w14:textId="77777777" w:rsidR="006B3720" w:rsidRPr="0053083B" w:rsidRDefault="005E5A31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14:paraId="6198E222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14:paraId="41281914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14:paraId="3A56EF3B" w14:textId="0AB6C53F" w:rsidR="00AF3AEB" w:rsidRPr="0003578B" w:rsidRDefault="00AF3AEB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="009E6A21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03578B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>0,0</w:t>
      </w:r>
      <w:r w:rsidR="00AD6BC8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="00AD6BC8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385667">
        <w:rPr>
          <w:rFonts w:ascii="Times New Roman" w:hAnsi="Times New Roman" w:cs="Times New Roman"/>
          <w:color w:val="auto"/>
          <w:spacing w:val="0"/>
          <w:sz w:val="26"/>
          <w:szCs w:val="26"/>
        </w:rPr>
        <w:t>591,71</w:t>
      </w:r>
      <w:r w:rsidR="00AD6BC8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</w:t>
      </w:r>
    </w:p>
    <w:p w14:paraId="3424718B" w14:textId="1255D4A4" w:rsidR="00510213" w:rsidRPr="0053083B" w:rsidRDefault="005E5A31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0,0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591,71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2E3433">
        <w:rPr>
          <w:rFonts w:eastAsiaTheme="minorEastAsia"/>
          <w:sz w:val="26"/>
          <w:szCs w:val="26"/>
        </w:rPr>
        <w:t xml:space="preserve"> = 0,0</w:t>
      </w:r>
    </w:p>
    <w:p w14:paraId="7524A36E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199EAD2C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77662E59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260D0378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14:paraId="5C4AE53D" w14:textId="77777777" w:rsidR="006B3720" w:rsidRPr="0053083B" w:rsidRDefault="006B3720" w:rsidP="00DE6F41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14:paraId="40493C69" w14:textId="77777777" w:rsidR="002E3433" w:rsidRDefault="002E3433" w:rsidP="00AD6BC8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</w:p>
    <w:p w14:paraId="549F6D86" w14:textId="77777777" w:rsidR="00AD6BC8" w:rsidRPr="0053083B" w:rsidRDefault="00AD6BC8" w:rsidP="00AD6BC8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8</w:t>
      </w:r>
    </w:p>
    <w:p w14:paraId="03397E4E" w14:textId="77777777" w:rsidR="00AD6BC8" w:rsidRDefault="00AD6BC8" w:rsidP="00AD6BC8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14:paraId="4FAF3AE5" w14:textId="77777777" w:rsidR="00AD6BC8" w:rsidRPr="0053083B" w:rsidRDefault="00AD6BC8" w:rsidP="00AD6BC8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e"/>
        <w:tblW w:w="10032" w:type="dxa"/>
        <w:tblLook w:val="04A0" w:firstRow="1" w:lastRow="0" w:firstColumn="1" w:lastColumn="0" w:noHBand="0" w:noVBand="1"/>
      </w:tblPr>
      <w:tblGrid>
        <w:gridCol w:w="4503"/>
        <w:gridCol w:w="3543"/>
        <w:gridCol w:w="1986"/>
      </w:tblGrid>
      <w:tr w:rsidR="00AD6BC8" w:rsidRPr="0053083B" w14:paraId="6FD8EE13" w14:textId="77777777" w:rsidTr="00A01918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44C1" w14:textId="77777777" w:rsidR="00AD6BC8" w:rsidRPr="0053083B" w:rsidRDefault="00AD6BC8" w:rsidP="003A255F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5743" w14:textId="77777777" w:rsidR="00AD6BC8" w:rsidRPr="0053083B" w:rsidRDefault="00AD6BC8" w:rsidP="003A255F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7330" w14:textId="77777777" w:rsidR="00AD6BC8" w:rsidRPr="0053083B" w:rsidRDefault="005E5A31" w:rsidP="00204E54">
            <w:pPr>
              <w:pStyle w:val="af7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3438C1" w:rsidRPr="0003578B" w14:paraId="4AB3F352" w14:textId="77777777" w:rsidTr="005E5A31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2F7B" w14:textId="30A5BEA9" w:rsidR="003438C1" w:rsidRPr="0003578B" w:rsidRDefault="00385667" w:rsidP="003438C1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8721" w14:textId="11A618B4" w:rsidR="003438C1" w:rsidRPr="0003578B" w:rsidRDefault="003438C1" w:rsidP="003438C1">
            <w:pPr>
              <w:pStyle w:val="af7"/>
              <w:rPr>
                <w:sz w:val="26"/>
                <w:szCs w:val="26"/>
              </w:rPr>
            </w:pPr>
            <w:r w:rsidRPr="002E3433">
              <w:rPr>
                <w:sz w:val="26"/>
                <w:szCs w:val="26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A28" w14:textId="77777777" w:rsidR="003438C1" w:rsidRPr="0003578B" w:rsidRDefault="003438C1" w:rsidP="003438C1">
            <w:pPr>
              <w:pStyle w:val="af7"/>
              <w:rPr>
                <w:sz w:val="26"/>
                <w:szCs w:val="26"/>
              </w:rPr>
            </w:pPr>
            <w:r w:rsidRPr="0003578B">
              <w:rPr>
                <w:sz w:val="26"/>
                <w:szCs w:val="26"/>
              </w:rPr>
              <w:t>1,0</w:t>
            </w:r>
          </w:p>
        </w:tc>
      </w:tr>
    </w:tbl>
    <w:p w14:paraId="2F619E74" w14:textId="77777777" w:rsidR="00AD6BC8" w:rsidRDefault="00AD6BC8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4F088967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14:paraId="158C1647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14:paraId="3A3F5DD0" w14:textId="77777777"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14:paraId="2BFEBAFF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14:paraId="66589895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14:paraId="6FE28510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14:paraId="60179718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14:paraId="040C5D4C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14:paraId="6963DD76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14:paraId="3733E231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14:paraId="5C7941F9" w14:textId="6FA39E40" w:rsidR="006B3720" w:rsidRPr="0003578B" w:rsidRDefault="005875BD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</w:t>
      </w:r>
      <w:r w:rsidR="00A01918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>2</w:t>
      </w:r>
      <w:r w:rsidR="002030BF">
        <w:rPr>
          <w:rFonts w:ascii="Times New Roman" w:hAnsi="Times New Roman" w:cs="Times New Roman"/>
          <w:color w:val="auto"/>
          <w:spacing w:val="0"/>
          <w:sz w:val="26"/>
          <w:szCs w:val="26"/>
        </w:rPr>
        <w:t>2</w:t>
      </w:r>
      <w:r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год жалобы на работу системы централизованного теплоснабжения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="006442AF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поступали</w:t>
      </w:r>
      <w:r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. Общее количество отапливаемых зданий в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</w:t>
      </w:r>
      <w:r w:rsidR="00385667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4 единицы</w:t>
      </w:r>
      <w:r w:rsidR="00665A09" w:rsidRPr="0003578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14:paraId="32E4D4EF" w14:textId="6659F4DF" w:rsidR="00665A09" w:rsidRPr="002030BF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6"/>
              <w:szCs w:val="26"/>
            </w:rPr>
            <m:t>Ж=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=0,0</m:t>
          </m:r>
        </m:oMath>
      </m:oMathPara>
    </w:p>
    <w:p w14:paraId="1F23B4E7" w14:textId="1603359B" w:rsidR="00847D89" w:rsidRPr="0053083B" w:rsidRDefault="00847D89" w:rsidP="00847D89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14:paraId="37DFD756" w14:textId="77777777" w:rsidR="00847D89" w:rsidRDefault="00847D89" w:rsidP="00847D89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14:paraId="2154DAC8" w14:textId="77777777" w:rsidR="00847D89" w:rsidRPr="0053083B" w:rsidRDefault="00847D89" w:rsidP="00847D89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e"/>
        <w:tblW w:w="9924" w:type="dxa"/>
        <w:tblInd w:w="108" w:type="dxa"/>
        <w:tblLook w:val="04A0" w:firstRow="1" w:lastRow="0" w:firstColumn="1" w:lastColumn="0" w:noHBand="0" w:noVBand="1"/>
      </w:tblPr>
      <w:tblGrid>
        <w:gridCol w:w="4395"/>
        <w:gridCol w:w="3402"/>
        <w:gridCol w:w="2127"/>
      </w:tblGrid>
      <w:tr w:rsidR="00847D89" w:rsidRPr="0053083B" w14:paraId="6D477420" w14:textId="77777777" w:rsidTr="00A01918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AA5" w14:textId="77777777" w:rsidR="00847D89" w:rsidRPr="0053083B" w:rsidRDefault="00847D89" w:rsidP="003A255F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A6D" w14:textId="77777777" w:rsidR="00847D89" w:rsidRPr="0053083B" w:rsidRDefault="00847D89" w:rsidP="003A255F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234F" w14:textId="77777777" w:rsidR="00847D89" w:rsidRPr="0053083B" w:rsidRDefault="005E5A31" w:rsidP="003A255F">
            <w:pPr>
              <w:pStyle w:val="af7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697EBC" w:rsidRPr="0003578B" w14:paraId="6EA28622" w14:textId="77777777" w:rsidTr="005E5A31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513" w14:textId="7756CA21" w:rsidR="00697EBC" w:rsidRPr="0003578B" w:rsidRDefault="00385667" w:rsidP="00697EB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3802" w14:textId="77777777" w:rsidR="00697EBC" w:rsidRPr="0003578B" w:rsidRDefault="00697EBC" w:rsidP="00697EBC">
            <w:pPr>
              <w:pStyle w:val="af7"/>
              <w:rPr>
                <w:sz w:val="26"/>
                <w:szCs w:val="26"/>
              </w:rPr>
            </w:pPr>
            <w:r w:rsidRPr="0003578B">
              <w:rPr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731A" w14:textId="77777777" w:rsidR="00697EBC" w:rsidRPr="0003578B" w:rsidRDefault="00697EBC" w:rsidP="00697EBC">
            <w:pPr>
              <w:pStyle w:val="af7"/>
              <w:rPr>
                <w:sz w:val="26"/>
                <w:szCs w:val="26"/>
              </w:rPr>
            </w:pPr>
            <w:r w:rsidRPr="0003578B">
              <w:rPr>
                <w:sz w:val="26"/>
                <w:szCs w:val="26"/>
              </w:rPr>
              <w:t>1,0</w:t>
            </w:r>
          </w:p>
        </w:tc>
      </w:tr>
    </w:tbl>
    <w:p w14:paraId="508AA689" w14:textId="77777777" w:rsidR="00665A09" w:rsidRDefault="00665A09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5E03861E" w14:textId="77777777" w:rsidR="006B3720" w:rsidRPr="007703C8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14:paraId="483D1F04" w14:textId="77777777" w:rsidR="006B3720" w:rsidRPr="007703C8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14:paraId="6BDBA86E" w14:textId="77777777" w:rsidR="006B3720" w:rsidRPr="007703C8" w:rsidRDefault="005E5A31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14:paraId="64D964D7" w14:textId="77777777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14:paraId="02FE8711" w14:textId="77777777" w:rsidR="00A01918" w:rsidRDefault="00A01918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79904D6C" w14:textId="1379E6CF" w:rsidR="006B3720" w:rsidRPr="0053083B" w:rsidRDefault="006B3720" w:rsidP="003E25C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14:paraId="2FF7158F" w14:textId="77777777" w:rsidR="00A01918" w:rsidRDefault="00A01918" w:rsidP="003E25C8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</w:p>
    <w:p w14:paraId="3502D9F4" w14:textId="77777777" w:rsidR="003E25C8" w:rsidRPr="0053083B" w:rsidRDefault="006B3720" w:rsidP="003E25C8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14:paraId="6D310BDC" w14:textId="77777777" w:rsidR="002030BF" w:rsidRDefault="006B3720" w:rsidP="002030BF">
      <w:pPr>
        <w:pStyle w:val="afc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</w:t>
      </w:r>
    </w:p>
    <w:p w14:paraId="497038A9" w14:textId="2B7F0CA9" w:rsidR="006B3720" w:rsidRPr="0053083B" w:rsidRDefault="006B3720" w:rsidP="002030BF">
      <w:pPr>
        <w:pStyle w:val="afc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по </w:t>
      </w:r>
      <w:r w:rsidR="00A958EB">
        <w:rPr>
          <w:color w:val="auto"/>
          <w:spacing w:val="0"/>
          <w:sz w:val="26"/>
          <w:szCs w:val="26"/>
        </w:rPr>
        <w:t>МО Новобурановский сельсовет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14:paraId="5A8B35A6" w14:textId="77777777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8F1F" w14:textId="77777777" w:rsidR="006B3720" w:rsidRPr="0053083B" w:rsidRDefault="006B3720" w:rsidP="006B3720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8F65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EB3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D05B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F90B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E780" w14:textId="77777777" w:rsidR="006B3720" w:rsidRPr="0053083B" w:rsidRDefault="005E5A31" w:rsidP="006B3720">
            <w:pPr>
              <w:pStyle w:val="af7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DE6F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265C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6FAF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8BBA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1C7" w14:textId="77777777" w:rsidR="006B3720" w:rsidRPr="0053083B" w:rsidRDefault="005E5A31" w:rsidP="006B3720">
            <w:pPr>
              <w:pStyle w:val="af7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97EBC" w:rsidRPr="0053083B" w14:paraId="094925AE" w14:textId="77777777" w:rsidTr="00697EB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10A6" w14:textId="43283114" w:rsidR="00697EBC" w:rsidRPr="00A01918" w:rsidRDefault="00BE6E1B" w:rsidP="00697EBC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86FE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48B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F584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DE2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8447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7513" w14:textId="6E7541D4" w:rsidR="00697EBC" w:rsidRPr="0053083B" w:rsidRDefault="00385667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F93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60A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6D17" w14:textId="77777777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F4EE" w14:textId="65AD1DD1" w:rsidR="00697EBC" w:rsidRPr="0053083B" w:rsidRDefault="00697EBC" w:rsidP="00697EBC">
            <w:pPr>
              <w:pStyle w:val="af7"/>
              <w:rPr>
                <w:sz w:val="26"/>
                <w:szCs w:val="26"/>
              </w:rPr>
            </w:pPr>
            <w:r w:rsidRPr="0010479C">
              <w:t>0,9</w:t>
            </w:r>
            <w:r w:rsidR="00385667">
              <w:t>6</w:t>
            </w:r>
          </w:p>
        </w:tc>
      </w:tr>
    </w:tbl>
    <w:p w14:paraId="284D34DE" w14:textId="77777777" w:rsidR="00385667" w:rsidRDefault="00385667" w:rsidP="00D52AFF">
      <w:pPr>
        <w:pStyle w:val="afa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14:paraId="0358FCEA" w14:textId="04C5835D" w:rsidR="006B3720" w:rsidRDefault="006B3720" w:rsidP="00D52AFF">
      <w:pPr>
        <w:pStyle w:val="afa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</w:t>
      </w:r>
      <w:r w:rsidR="006442AF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A958EB">
        <w:rPr>
          <w:rFonts w:ascii="Times New Roman" w:hAnsi="Times New Roman" w:cs="Times New Roman"/>
          <w:color w:val="auto"/>
          <w:spacing w:val="0"/>
          <w:sz w:val="26"/>
          <w:szCs w:val="26"/>
        </w:rPr>
        <w:t>МО Новобурановский сельсовет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можно оценить как </w:t>
      </w:r>
      <w:r w:rsidR="00A020C2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высоко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надежную (</w:t>
      </w:r>
      <w:r w:rsidR="003E25C8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л</w:t>
      </w:r>
      <w:r w:rsidR="00A020C2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A020C2"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0,9 и выше</w:t>
      </w:r>
      <w:r w:rsidRPr="00A020C2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14:paraId="07EB4B04" w14:textId="77777777" w:rsidR="00010214" w:rsidRDefault="00010214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</w:p>
    <w:p w14:paraId="1C41B8FD" w14:textId="77777777" w:rsidR="00E75EA4" w:rsidRDefault="00E75EA4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68A9A028" w14:textId="11B65E06"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14:paraId="4E721837" w14:textId="77777777"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14:paraId="0A17CF39" w14:textId="77777777"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14:paraId="4E757DFF" w14:textId="77777777"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14:paraId="2AB3D915" w14:textId="48B30EE3" w:rsidR="00412E68" w:rsidRPr="00FB2C1B" w:rsidRDefault="00DF2E4D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FB2C1B">
        <w:rPr>
          <w:color w:val="000000"/>
          <w:spacing w:val="-5"/>
          <w:sz w:val="26"/>
          <w:szCs w:val="26"/>
        </w:rPr>
        <w:t>Общие данные о</w:t>
      </w:r>
      <w:r w:rsidR="00412E68" w:rsidRPr="00FB2C1B">
        <w:rPr>
          <w:color w:val="000000"/>
          <w:spacing w:val="-5"/>
          <w:sz w:val="26"/>
          <w:szCs w:val="26"/>
        </w:rPr>
        <w:t xml:space="preserve"> теплоснабжающей организации</w:t>
      </w:r>
      <w:r w:rsidR="00DB58EE">
        <w:rPr>
          <w:color w:val="000000"/>
          <w:spacing w:val="-5"/>
          <w:sz w:val="26"/>
          <w:szCs w:val="26"/>
        </w:rPr>
        <w:t xml:space="preserve"> </w:t>
      </w:r>
      <w:r w:rsidR="00691BA2">
        <w:rPr>
          <w:color w:val="000000"/>
          <w:spacing w:val="-5"/>
          <w:sz w:val="26"/>
          <w:szCs w:val="26"/>
        </w:rPr>
        <w:t>МУП «Исток»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FB2C1B" w14:paraId="7874F284" w14:textId="77777777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9BBC31" w14:textId="77777777" w:rsidR="00412E68" w:rsidRPr="00FB2C1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FB2C1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18F7B2C" w14:textId="27E2674E" w:rsidR="00412E68" w:rsidRPr="00FB2C1B" w:rsidRDefault="00691BA2" w:rsidP="00563C5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«Исток»</w:t>
            </w:r>
          </w:p>
        </w:tc>
      </w:tr>
      <w:tr w:rsidR="00412E68" w:rsidRPr="00FB2C1B" w14:paraId="2F85C67F" w14:textId="77777777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88A040" w14:textId="77777777" w:rsidR="00412E68" w:rsidRPr="00FB2C1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FB2C1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97884A7" w14:textId="74B36E3D" w:rsidR="00412E68" w:rsidRPr="00FB2C1B" w:rsidRDefault="00C6548D" w:rsidP="00883BF8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C6548D">
              <w:rPr>
                <w:color w:val="000000"/>
                <w:sz w:val="26"/>
                <w:szCs w:val="26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FB2C1B" w14:paraId="28375C39" w14:textId="77777777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1CC915" w14:textId="77777777" w:rsidR="00412E68" w:rsidRPr="00FB2C1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FB2C1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D5B0763" w14:textId="0A86E2FB" w:rsidR="00412E68" w:rsidRPr="00FB2C1B" w:rsidRDefault="00C6548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Новобурановский сельсовет Усть-Калманского района Алтайского края</w:t>
            </w:r>
          </w:p>
        </w:tc>
      </w:tr>
      <w:tr w:rsidR="00412E68" w:rsidRPr="00FB2C1B" w14:paraId="123675F4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D9C8E7" w14:textId="77777777" w:rsidR="00412E68" w:rsidRPr="00FB2C1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FB2C1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3FD29B9" w14:textId="27770F94" w:rsidR="00412E68" w:rsidRPr="00FB2C1B" w:rsidRDefault="00C6548D" w:rsidP="00883BF8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C6548D">
              <w:rPr>
                <w:color w:val="000000"/>
                <w:sz w:val="26"/>
                <w:szCs w:val="26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FB2C1B" w14:paraId="64922E28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7B9A7" w14:textId="77777777" w:rsidR="00412E68" w:rsidRPr="00FB2C1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FB2C1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67A155C" w14:textId="38B8548F" w:rsidR="00412E68" w:rsidRPr="00FB2C1B" w:rsidRDefault="00C6548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C6548D">
              <w:rPr>
                <w:color w:val="000000"/>
                <w:sz w:val="26"/>
                <w:szCs w:val="26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0040C0" w14:paraId="2CA57D18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019629" w14:textId="77777777" w:rsidR="00412E68" w:rsidRPr="00FB2C1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FB2C1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2EA96BB" w14:textId="4291C0C2" w:rsidR="00412E68" w:rsidRPr="00FB2C1B" w:rsidRDefault="00C6548D" w:rsidP="00883BF8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Щербинина Надежда Ивановна</w:t>
            </w:r>
          </w:p>
        </w:tc>
      </w:tr>
      <w:tr w:rsidR="00412E68" w:rsidRPr="000040C0" w14:paraId="49BE1F1D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BCD09E" w14:textId="77777777" w:rsidR="00412E68" w:rsidRPr="003F3078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3F3078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D9C2180" w14:textId="59B7340C" w:rsidR="00412E68" w:rsidRPr="00931D1E" w:rsidRDefault="00931D1E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931D1E">
              <w:rPr>
                <w:color w:val="000000"/>
                <w:spacing w:val="-4"/>
                <w:sz w:val="26"/>
                <w:szCs w:val="26"/>
              </w:rPr>
              <w:t>Нет данных</w:t>
            </w:r>
          </w:p>
        </w:tc>
      </w:tr>
      <w:tr w:rsidR="00412E68" w:rsidRPr="000040C0" w14:paraId="2450140E" w14:textId="77777777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BC7FCB" w14:textId="77777777" w:rsidR="00412E68" w:rsidRPr="003F3078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3F3078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3F3078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7F4392" w14:textId="76188E7D" w:rsidR="00412E68" w:rsidRPr="00931D1E" w:rsidRDefault="00C6548D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Щербинина Надежда Ивановна</w:t>
            </w:r>
          </w:p>
        </w:tc>
      </w:tr>
      <w:tr w:rsidR="00412E68" w:rsidRPr="000040C0" w14:paraId="41CD72E0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1E12A9" w14:textId="77777777" w:rsidR="00412E68" w:rsidRPr="003F3078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3F3078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FBEB25D" w14:textId="4B8F5B85" w:rsidR="00412E68" w:rsidRPr="00931D1E" w:rsidRDefault="00C6548D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(38599) 2-92-66</w:t>
            </w:r>
          </w:p>
        </w:tc>
      </w:tr>
      <w:tr w:rsidR="00412E68" w:rsidRPr="00931D1E" w14:paraId="4D6A5BB3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BCD418" w14:textId="77777777" w:rsidR="00412E68" w:rsidRPr="00931D1E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931D1E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4215298" w14:textId="32BEC022" w:rsidR="00412E68" w:rsidRPr="00931D1E" w:rsidRDefault="00C6548D" w:rsidP="00143204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2284004440</w:t>
            </w:r>
          </w:p>
        </w:tc>
      </w:tr>
      <w:tr w:rsidR="00412E68" w:rsidRPr="00931D1E" w14:paraId="0896CDC3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4CC1A4" w14:textId="77777777" w:rsidR="00412E68" w:rsidRPr="00931D1E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931D1E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FAD5B5E" w14:textId="4101C70D" w:rsidR="00412E68" w:rsidRPr="00931D1E" w:rsidRDefault="00C6548D" w:rsidP="00143204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228401001</w:t>
            </w:r>
          </w:p>
        </w:tc>
      </w:tr>
      <w:tr w:rsidR="00412E68" w:rsidRPr="00931D1E" w14:paraId="08030954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60768D" w14:textId="77777777" w:rsidR="00412E68" w:rsidRPr="00931D1E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931D1E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BB0C85A" w14:textId="289E2386" w:rsidR="00412E68" w:rsidRPr="00931D1E" w:rsidRDefault="00C6548D" w:rsidP="00143204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C6548D">
              <w:rPr>
                <w:color w:val="000000"/>
                <w:spacing w:val="-5"/>
                <w:sz w:val="26"/>
                <w:szCs w:val="26"/>
              </w:rPr>
              <w:t>1192225036222</w:t>
            </w:r>
          </w:p>
        </w:tc>
      </w:tr>
      <w:tr w:rsidR="00412E68" w:rsidRPr="000040C0" w14:paraId="66EF598C" w14:textId="77777777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898CD1" w14:textId="77777777" w:rsidR="00412E68" w:rsidRPr="00931D1E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931D1E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2EC1BB1" w14:textId="65839C3A" w:rsidR="00412E68" w:rsidRPr="00931D1E" w:rsidRDefault="00817ADD" w:rsidP="00143204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931D1E">
              <w:rPr>
                <w:color w:val="000000"/>
                <w:spacing w:val="-5"/>
                <w:sz w:val="26"/>
                <w:szCs w:val="26"/>
              </w:rPr>
              <w:t>20</w:t>
            </w:r>
            <w:r w:rsidR="00883BF8" w:rsidRPr="00931D1E">
              <w:rPr>
                <w:color w:val="000000"/>
                <w:spacing w:val="-5"/>
                <w:sz w:val="26"/>
                <w:szCs w:val="26"/>
              </w:rPr>
              <w:t>2</w:t>
            </w:r>
            <w:r w:rsidR="00931D1E" w:rsidRPr="00931D1E">
              <w:rPr>
                <w:color w:val="000000"/>
                <w:spacing w:val="-5"/>
                <w:sz w:val="26"/>
                <w:szCs w:val="26"/>
              </w:rPr>
              <w:t>2</w:t>
            </w:r>
            <w:r w:rsidRPr="00931D1E">
              <w:rPr>
                <w:color w:val="000000"/>
                <w:spacing w:val="-5"/>
                <w:sz w:val="26"/>
                <w:szCs w:val="26"/>
              </w:rPr>
              <w:t xml:space="preserve"> год</w:t>
            </w:r>
          </w:p>
        </w:tc>
      </w:tr>
    </w:tbl>
    <w:p w14:paraId="074B40A1" w14:textId="77777777" w:rsidR="00412E68" w:rsidRPr="000040C0" w:rsidRDefault="00412E68" w:rsidP="00446FF2">
      <w:pPr>
        <w:spacing w:line="312" w:lineRule="auto"/>
        <w:rPr>
          <w:sz w:val="26"/>
          <w:szCs w:val="26"/>
          <w:highlight w:val="yellow"/>
        </w:rPr>
      </w:pPr>
    </w:p>
    <w:p w14:paraId="795903F5" w14:textId="77777777" w:rsidR="0031277E" w:rsidRPr="00931D1E" w:rsidRDefault="0031277E" w:rsidP="0031277E">
      <w:pPr>
        <w:spacing w:line="312" w:lineRule="auto"/>
        <w:jc w:val="right"/>
        <w:rPr>
          <w:sz w:val="26"/>
          <w:szCs w:val="26"/>
        </w:rPr>
      </w:pPr>
      <w:r w:rsidRPr="00931D1E">
        <w:rPr>
          <w:sz w:val="26"/>
          <w:szCs w:val="26"/>
        </w:rPr>
        <w:t xml:space="preserve">Таблица </w:t>
      </w:r>
      <w:r w:rsidR="00E35F97" w:rsidRPr="00931D1E">
        <w:rPr>
          <w:sz w:val="26"/>
          <w:szCs w:val="26"/>
        </w:rPr>
        <w:t>22</w:t>
      </w:r>
    </w:p>
    <w:p w14:paraId="66F9C237" w14:textId="0D874FC9" w:rsidR="003B0DED" w:rsidRPr="00931D1E" w:rsidRDefault="003B0DED" w:rsidP="003B0DED">
      <w:pPr>
        <w:spacing w:line="312" w:lineRule="auto"/>
        <w:jc w:val="center"/>
        <w:rPr>
          <w:sz w:val="26"/>
          <w:szCs w:val="26"/>
        </w:rPr>
      </w:pPr>
      <w:r w:rsidRPr="00931D1E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931D1E" w14:paraId="11D5A2EC" w14:textId="77777777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CADB2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046DB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 xml:space="preserve">Наименование </w:t>
            </w:r>
          </w:p>
          <w:p w14:paraId="526AF415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2B021" w14:textId="77777777" w:rsidR="00412E68" w:rsidRPr="00931D1E" w:rsidRDefault="001114EA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BCE6A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A65B0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BFF16" w14:textId="77777777" w:rsidR="00412E68" w:rsidRPr="00931D1E" w:rsidRDefault="00412E68" w:rsidP="00817ADD">
            <w:pPr>
              <w:pStyle w:val="aa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Примечание</w:t>
            </w:r>
          </w:p>
        </w:tc>
      </w:tr>
      <w:tr w:rsidR="00412E68" w:rsidRPr="00931D1E" w14:paraId="32F90929" w14:textId="77777777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7E67D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4B23070" w14:textId="77777777" w:rsidR="00412E68" w:rsidRPr="00931D1E" w:rsidRDefault="00412E68" w:rsidP="00817ADD">
            <w:pPr>
              <w:pStyle w:val="aa"/>
              <w:snapToGrid w:val="0"/>
              <w:rPr>
                <w:sz w:val="26"/>
                <w:szCs w:val="26"/>
              </w:rPr>
            </w:pPr>
            <w:r w:rsidRPr="00931D1E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931D1E" w14:paraId="20F1CC0A" w14:textId="77777777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146E2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90F89" w14:textId="77777777" w:rsidR="00412E68" w:rsidRPr="00931D1E" w:rsidRDefault="00412E68" w:rsidP="00817ADD">
            <w:pPr>
              <w:pStyle w:val="aa"/>
              <w:snapToGrid w:val="0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5E6E4" w14:textId="77777777" w:rsidR="00412E68" w:rsidRPr="00931D1E" w:rsidRDefault="00412E68" w:rsidP="00817ADD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796C9" w14:textId="7B807ED3" w:rsidR="00412E68" w:rsidRPr="00931D1E" w:rsidRDefault="00817ADD" w:rsidP="00EF3E94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1 полугодие 20</w:t>
            </w:r>
            <w:r w:rsidR="00EF3E94" w:rsidRPr="00931D1E">
              <w:rPr>
                <w:sz w:val="26"/>
                <w:szCs w:val="26"/>
              </w:rPr>
              <w:t>2</w:t>
            </w:r>
            <w:r w:rsidR="004F1613" w:rsidRPr="00931D1E">
              <w:rPr>
                <w:sz w:val="26"/>
                <w:szCs w:val="26"/>
              </w:rPr>
              <w:t>3</w:t>
            </w:r>
            <w:r w:rsidRPr="00931D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094AD" w14:textId="6D3F1FA7" w:rsidR="00412E68" w:rsidRPr="00931D1E" w:rsidRDefault="00817ADD" w:rsidP="00EF3E94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2 полугодие 20</w:t>
            </w:r>
            <w:r w:rsidR="00EF3E94" w:rsidRPr="00931D1E">
              <w:rPr>
                <w:sz w:val="26"/>
                <w:szCs w:val="26"/>
              </w:rPr>
              <w:t>2</w:t>
            </w:r>
            <w:r w:rsidR="004F1613" w:rsidRPr="00931D1E">
              <w:rPr>
                <w:sz w:val="26"/>
                <w:szCs w:val="26"/>
              </w:rPr>
              <w:t>3</w:t>
            </w:r>
            <w:r w:rsidRPr="00931D1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4B433" w14:textId="19B10559" w:rsidR="00412E68" w:rsidRPr="00931D1E" w:rsidRDefault="00412E68" w:rsidP="00EA036C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0040C0" w14:paraId="11B0B743" w14:textId="77777777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D685B" w14:textId="77777777" w:rsidR="00412E68" w:rsidRPr="00931D1E" w:rsidRDefault="00412E68" w:rsidP="00817ADD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096B43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64BB17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Руб/</w:t>
            </w:r>
          </w:p>
          <w:p w14:paraId="6B6A1B59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t>Гкал</w:t>
            </w:r>
          </w:p>
          <w:p w14:paraId="60A815CC" w14:textId="77777777" w:rsidR="00412E68" w:rsidRPr="00931D1E" w:rsidRDefault="00412E68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925AD" w14:textId="1D54CB06" w:rsidR="00412E68" w:rsidRPr="00931D1E" w:rsidRDefault="000F714D" w:rsidP="001114E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72D46" w14:textId="64561B3D" w:rsidR="00412E68" w:rsidRPr="00931D1E" w:rsidRDefault="000F714D" w:rsidP="00EF3E94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2366,64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09E96" w14:textId="77777777" w:rsidR="00412E68" w:rsidRPr="00931D1E" w:rsidRDefault="00412E68" w:rsidP="00817ADD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0040C0" w14:paraId="49096EF2" w14:textId="77777777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7345DA" w14:textId="77777777" w:rsidR="00412E68" w:rsidRPr="00931D1E" w:rsidRDefault="00412E68" w:rsidP="00740F19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931D1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BA519" w14:textId="61E3CF18" w:rsidR="00412E68" w:rsidRPr="00931D1E" w:rsidRDefault="00412E68" w:rsidP="00263C0A">
            <w:pPr>
              <w:pStyle w:val="aa"/>
              <w:snapToGrid w:val="0"/>
              <w:rPr>
                <w:sz w:val="26"/>
                <w:szCs w:val="26"/>
              </w:rPr>
            </w:pPr>
            <w:r w:rsidRPr="00931D1E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 w:rsidRPr="00931D1E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931D1E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 w:rsidRPr="00931D1E">
              <w:rPr>
                <w:b/>
                <w:bCs/>
                <w:sz w:val="26"/>
                <w:szCs w:val="26"/>
              </w:rPr>
              <w:t xml:space="preserve">целом по </w:t>
            </w:r>
            <w:r w:rsidR="00691BA2">
              <w:rPr>
                <w:b/>
                <w:bCs/>
                <w:sz w:val="26"/>
                <w:szCs w:val="26"/>
              </w:rPr>
              <w:t>МУП «Исток»</w:t>
            </w:r>
            <w:r w:rsidR="00E91F5B" w:rsidRPr="00931D1E">
              <w:rPr>
                <w:b/>
                <w:bCs/>
                <w:sz w:val="26"/>
                <w:szCs w:val="26"/>
              </w:rPr>
              <w:t>) на 20</w:t>
            </w:r>
            <w:r w:rsidR="00263C0A" w:rsidRPr="00931D1E">
              <w:rPr>
                <w:b/>
                <w:bCs/>
                <w:sz w:val="26"/>
                <w:szCs w:val="26"/>
              </w:rPr>
              <w:t>2</w:t>
            </w:r>
            <w:r w:rsidR="004F1613" w:rsidRPr="00931D1E">
              <w:rPr>
                <w:b/>
                <w:bCs/>
                <w:sz w:val="26"/>
                <w:szCs w:val="26"/>
              </w:rPr>
              <w:t>3</w:t>
            </w:r>
            <w:r w:rsidR="00E91F5B" w:rsidRPr="00931D1E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31277E" w:rsidRPr="000040C0" w14:paraId="303F08B0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222F8" w14:textId="77777777" w:rsidR="0031277E" w:rsidRPr="005D2959" w:rsidRDefault="0031277E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42A89" w14:textId="77777777" w:rsidR="0031277E" w:rsidRPr="005D2959" w:rsidRDefault="0031277E" w:rsidP="00740F1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08436" w14:textId="77777777" w:rsidR="0031277E" w:rsidRPr="005D2959" w:rsidRDefault="007610F9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CFF89" w14:textId="77777777" w:rsidR="0031277E" w:rsidRPr="005D2959" w:rsidRDefault="0031277E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3DE2B" w14:textId="77777777" w:rsidR="0031277E" w:rsidRPr="005D2959" w:rsidRDefault="007610F9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Примечание</w:t>
            </w:r>
          </w:p>
        </w:tc>
      </w:tr>
      <w:tr w:rsidR="00E91F5B" w:rsidRPr="005D2959" w14:paraId="0EE93C99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D2572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27AA1" w14:textId="77777777" w:rsidR="00E91F5B" w:rsidRPr="005D2959" w:rsidRDefault="00E91F5B" w:rsidP="00740F1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741D5" w14:textId="77777777" w:rsidR="00E91F5B" w:rsidRPr="005D2959" w:rsidRDefault="005D0B4B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</w:t>
            </w:r>
            <w:r w:rsidR="00E91F5B" w:rsidRPr="005D2959">
              <w:rPr>
                <w:sz w:val="26"/>
                <w:szCs w:val="26"/>
              </w:rPr>
              <w:t>ыс.</w:t>
            </w:r>
            <w:r w:rsidRPr="005D2959">
              <w:rPr>
                <w:sz w:val="26"/>
                <w:szCs w:val="26"/>
              </w:rPr>
              <w:t>р</w:t>
            </w:r>
            <w:r w:rsidR="00E91F5B" w:rsidRPr="005D2959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65964B" w14:textId="5A7513FE" w:rsidR="00E91F5B" w:rsidRPr="005D2959" w:rsidRDefault="000F714D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39648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0040C0" w14:paraId="168AF0B0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6778D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51803" w14:textId="77777777" w:rsidR="00E91F5B" w:rsidRPr="005D2959" w:rsidRDefault="00E91F5B" w:rsidP="00740F1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72958" w14:textId="77777777" w:rsidR="00E91F5B" w:rsidRPr="005D2959" w:rsidRDefault="005D0B4B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9F15A" w14:textId="1EB4B37C" w:rsidR="00E91F5B" w:rsidRPr="005D2959" w:rsidRDefault="000F714D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D087A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D2959" w14:paraId="56B271F0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04489" w14:textId="77777777" w:rsidR="00F36A1F" w:rsidRPr="005D2959" w:rsidRDefault="00F36A1F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293E" w14:textId="172264F2" w:rsidR="00F36A1F" w:rsidRPr="005D2959" w:rsidRDefault="005D2959" w:rsidP="00740F1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44F189" w14:textId="77777777" w:rsidR="00F36A1F" w:rsidRPr="005D2959" w:rsidRDefault="00F36A1F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2EF95" w14:textId="3B955461" w:rsidR="00F36A1F" w:rsidRPr="005D2959" w:rsidRDefault="000F714D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E06A9" w14:textId="77777777" w:rsidR="00F36A1F" w:rsidRPr="005D2959" w:rsidRDefault="00F36A1F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D2959" w14:paraId="01E6A5B9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9D770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8F98" w14:textId="5EF88589" w:rsidR="00E91F5B" w:rsidRPr="005D2959" w:rsidRDefault="005D2959" w:rsidP="005D0B4B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3A4FE" w14:textId="77777777" w:rsidR="00E91F5B" w:rsidRPr="005D2959" w:rsidRDefault="005D0B4B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D77E5" w14:textId="271BE2F3" w:rsidR="00E91F5B" w:rsidRPr="005D2959" w:rsidRDefault="000F714D" w:rsidP="005D0B4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8D5AF2" w14:textId="77777777" w:rsidR="00E91F5B" w:rsidRPr="005D2959" w:rsidRDefault="00E91F5B" w:rsidP="00740F1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5D2959" w14:paraId="61B647F5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05957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01BC0" w14:textId="1EC6DEB8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Энергетические ресурсы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5679D" w14:textId="4A662E4A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4B88A" w14:textId="4ABC6161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88369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5D2959" w14:paraId="7F446475" w14:textId="77777777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362AA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CD360" w14:textId="0A91BD6F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Прибыль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5C585" w14:textId="24858DE8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D74945" w14:textId="2DD7A01A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22C09E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040C0" w14:paraId="5F2A38F5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61050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C9EBB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26BB0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A0D3C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AAFE1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040C0" w14:paraId="3A97E806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7F055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BEB36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B33B0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A9BD7" w14:textId="39E0A1FD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943B9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0676FFA8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0385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D0140" w14:textId="2E84502E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Объем тепловой энергии, отпускаемой потребителям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D5B882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43F46" w14:textId="7DB0A765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0,592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C376D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5906CAA3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88580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6664E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0F79E8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47C44" w14:textId="757C1772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02561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7747BAF0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8A53B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7B65B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B8685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км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945E67" w14:textId="3B5F6271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67733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6D9B1D0A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B7A1B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82D76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24BE91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шт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F8B15" w14:textId="0778BBCE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76644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1D8CCAF0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ED69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1BAD2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48F6DC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33754" w14:textId="26AD7EA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E7074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24F9FFA5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226E3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ABA2B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 xml:space="preserve">Удельный расход условного топлива на единицу тепловой </w:t>
            </w:r>
            <w:r w:rsidRPr="005D2959">
              <w:rPr>
                <w:sz w:val="26"/>
                <w:szCs w:val="26"/>
              </w:rPr>
              <w:lastRenderedPageBreak/>
              <w:t>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4C616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lastRenderedPageBreak/>
              <w:t>кг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FF1E4" w14:textId="7516C80A" w:rsidR="005D2959" w:rsidRPr="005D2959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F7EA3" w14:textId="77777777" w:rsidR="005D2959" w:rsidRPr="000040C0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D2959" w:rsidRPr="000040C0" w14:paraId="539D52F7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11AE9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21870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705895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30214" w14:textId="50F77E88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38AB7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040C0" w14:paraId="3F74EC3C" w14:textId="77777777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4A851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A1C6B" w14:textId="77777777" w:rsidR="005D2959" w:rsidRPr="005D2959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610B6A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куб.м/Гкал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FFB37B" w14:textId="59862842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D2959"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54494" w14:textId="77777777" w:rsidR="005D2959" w:rsidRPr="005D2959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073E513A" w14:textId="77777777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97870D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724BB9D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5D2959" w:rsidRPr="000C1FD4" w14:paraId="2BF0A82E" w14:textId="77777777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ED3B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D15C8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C96EB3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8A915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6B859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62E8A349" w14:textId="77777777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0BAA3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B4D575" w14:textId="0EEFED41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часов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6DC5F6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0741E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8835F36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710A1080" w14:textId="77777777" w:rsidTr="007F6FC2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D0D5A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5E368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1B89D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C442D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520DA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215F4BCE" w14:textId="77777777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7FF61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CEFE6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C253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CA6F0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9D3DF8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5ADD8804" w14:textId="77777777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BE949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19259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 xml:space="preserve">Количество часов (суммарно за календарный год) отключения от нормативной температуры воздуха по вине регулируемой </w:t>
            </w:r>
            <w:r w:rsidRPr="000C1FD4">
              <w:rPr>
                <w:sz w:val="26"/>
                <w:szCs w:val="26"/>
              </w:rPr>
              <w:lastRenderedPageBreak/>
              <w:t>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3851B3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lastRenderedPageBreak/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3131F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2176F5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242170F8" w14:textId="77777777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7FAC2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BE79A" w14:textId="77777777" w:rsidR="005D2959" w:rsidRPr="000C1FD4" w:rsidRDefault="005D2959" w:rsidP="005D2959">
            <w:pPr>
              <w:pStyle w:val="aa"/>
              <w:snapToGrid w:val="0"/>
              <w:rPr>
                <w:b/>
                <w:bCs/>
                <w:sz w:val="26"/>
                <w:szCs w:val="26"/>
              </w:rPr>
            </w:pPr>
            <w:r w:rsidRPr="000C1FD4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14:paraId="5990D3FD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b/>
                <w:bCs/>
                <w:sz w:val="26"/>
                <w:szCs w:val="26"/>
              </w:rPr>
              <w:t>– инвестиционные программы не утверждены</w:t>
            </w:r>
          </w:p>
        </w:tc>
      </w:tr>
      <w:tr w:rsidR="005D2959" w:rsidRPr="000C1FD4" w14:paraId="3438522E" w14:textId="77777777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F7AEB0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F5728E" w14:textId="256D8AEA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5D2959" w:rsidRPr="000C1FD4" w14:paraId="33A11017" w14:textId="77777777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58912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879FE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CC1E4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71FA6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5D24A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C1FD4" w14:paraId="1345FC81" w14:textId="77777777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3067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BE157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10A5D8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B6FDC6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27883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0040C0" w14:paraId="2218EEEE" w14:textId="77777777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9C34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971B4" w14:textId="77777777" w:rsidR="005D2959" w:rsidRPr="000C1FD4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BAEC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CDE77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0C1FD4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F2A5D" w14:textId="77777777" w:rsidR="005D2959" w:rsidRPr="000C1FD4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D2959" w:rsidRPr="007B36B3" w14:paraId="3FCBAFB7" w14:textId="77777777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DC54" w14:textId="77777777" w:rsidR="005D2959" w:rsidRPr="007B36B3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B615F" w14:textId="77777777" w:rsidR="005D2959" w:rsidRPr="007B36B3" w:rsidRDefault="005D2959" w:rsidP="005D2959">
            <w:pPr>
              <w:pStyle w:val="aa"/>
              <w:snapToGrid w:val="0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737811" w14:textId="77777777" w:rsidR="005D2959" w:rsidRPr="007B36B3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1F5FF" w14:textId="44349045" w:rsidR="005D2959" w:rsidRPr="007B36B3" w:rsidRDefault="000F714D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71EF7" w14:textId="77777777" w:rsidR="005D2959" w:rsidRPr="007B36B3" w:rsidRDefault="005D2959" w:rsidP="005D295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0420CBFC" w14:textId="77777777" w:rsidR="00412E68" w:rsidRPr="007B36B3" w:rsidRDefault="00412E68" w:rsidP="00446FF2">
      <w:pPr>
        <w:spacing w:line="312" w:lineRule="auto"/>
        <w:jc w:val="both"/>
        <w:rPr>
          <w:sz w:val="26"/>
          <w:szCs w:val="26"/>
        </w:rPr>
      </w:pPr>
      <w:r w:rsidRPr="007B36B3">
        <w:rPr>
          <w:sz w:val="26"/>
          <w:szCs w:val="26"/>
        </w:rPr>
        <w:tab/>
      </w:r>
    </w:p>
    <w:p w14:paraId="0621667A" w14:textId="77777777" w:rsidR="00DB58EE" w:rsidRDefault="00DB58EE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654917B7" w14:textId="3A9F237E" w:rsidR="00412E68" w:rsidRPr="007B36B3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7B36B3">
        <w:rPr>
          <w:b/>
          <w:bCs/>
          <w:sz w:val="26"/>
          <w:szCs w:val="26"/>
        </w:rPr>
        <w:lastRenderedPageBreak/>
        <w:t>Часть 1</w:t>
      </w:r>
      <w:r w:rsidR="00B96D9A" w:rsidRPr="007B36B3">
        <w:rPr>
          <w:b/>
          <w:bCs/>
          <w:sz w:val="26"/>
          <w:szCs w:val="26"/>
        </w:rPr>
        <w:t>1</w:t>
      </w:r>
      <w:r w:rsidRPr="007B36B3">
        <w:rPr>
          <w:b/>
          <w:bCs/>
          <w:sz w:val="26"/>
          <w:szCs w:val="26"/>
        </w:rPr>
        <w:t>. Цены и тарифы в сфере теплоснабжения</w:t>
      </w:r>
    </w:p>
    <w:p w14:paraId="401FC62F" w14:textId="77777777" w:rsidR="00412E68" w:rsidRPr="007B36B3" w:rsidRDefault="00412E68" w:rsidP="0031277E">
      <w:pPr>
        <w:spacing w:line="312" w:lineRule="auto"/>
        <w:jc w:val="both"/>
        <w:rPr>
          <w:sz w:val="26"/>
          <w:szCs w:val="26"/>
        </w:rPr>
      </w:pPr>
    </w:p>
    <w:p w14:paraId="1E02D8D6" w14:textId="77777777" w:rsidR="00412E68" w:rsidRPr="007B36B3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7B36B3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7B36B3">
        <w:rPr>
          <w:sz w:val="26"/>
          <w:szCs w:val="26"/>
        </w:rPr>
        <w:t xml:space="preserve">риведена в таблице </w:t>
      </w:r>
      <w:r w:rsidR="003B0DED" w:rsidRPr="007B36B3">
        <w:rPr>
          <w:sz w:val="26"/>
          <w:szCs w:val="26"/>
        </w:rPr>
        <w:t>2</w:t>
      </w:r>
      <w:r w:rsidR="001775F0" w:rsidRPr="007B36B3">
        <w:rPr>
          <w:sz w:val="26"/>
          <w:szCs w:val="26"/>
        </w:rPr>
        <w:t>3</w:t>
      </w:r>
      <w:r w:rsidR="0031277E" w:rsidRPr="007B36B3">
        <w:rPr>
          <w:sz w:val="26"/>
          <w:szCs w:val="26"/>
        </w:rPr>
        <w:t>.</w:t>
      </w:r>
    </w:p>
    <w:p w14:paraId="6E454276" w14:textId="77777777" w:rsidR="00587C07" w:rsidRPr="007B36B3" w:rsidRDefault="00587C07" w:rsidP="003B0DED">
      <w:pPr>
        <w:spacing w:line="312" w:lineRule="auto"/>
        <w:ind w:firstLine="709"/>
        <w:jc w:val="right"/>
        <w:rPr>
          <w:sz w:val="26"/>
          <w:szCs w:val="26"/>
        </w:rPr>
      </w:pPr>
    </w:p>
    <w:p w14:paraId="721395F6" w14:textId="77777777" w:rsidR="003B0DED" w:rsidRPr="007B36B3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7B36B3">
        <w:rPr>
          <w:sz w:val="26"/>
          <w:szCs w:val="26"/>
        </w:rPr>
        <w:t xml:space="preserve">Таблица </w:t>
      </w:r>
      <w:r w:rsidR="003B0DED" w:rsidRPr="007B36B3">
        <w:rPr>
          <w:sz w:val="26"/>
          <w:szCs w:val="26"/>
        </w:rPr>
        <w:t>2</w:t>
      </w:r>
      <w:r w:rsidR="00E35F97" w:rsidRPr="007B36B3">
        <w:rPr>
          <w:sz w:val="26"/>
          <w:szCs w:val="26"/>
        </w:rPr>
        <w:t>3</w:t>
      </w:r>
    </w:p>
    <w:p w14:paraId="746CEA30" w14:textId="29E00CCA" w:rsidR="00412E68" w:rsidRPr="007B36B3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7B36B3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7B36B3" w14:paraId="3743655C" w14:textId="77777777" w:rsidTr="001775F0">
        <w:tc>
          <w:tcPr>
            <w:tcW w:w="1689" w:type="dxa"/>
            <w:shd w:val="clear" w:color="auto" w:fill="auto"/>
            <w:vAlign w:val="center"/>
          </w:tcPr>
          <w:p w14:paraId="11611BF7" w14:textId="77777777" w:rsidR="003B0DED" w:rsidRPr="007B36B3" w:rsidRDefault="003B0DED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7A9531" w14:textId="77777777" w:rsidR="003B0DED" w:rsidRPr="007B36B3" w:rsidRDefault="003B0DED" w:rsidP="0044286F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201</w:t>
            </w:r>
            <w:r w:rsidR="0044286F" w:rsidRPr="007B36B3">
              <w:rPr>
                <w:sz w:val="26"/>
                <w:szCs w:val="26"/>
              </w:rPr>
              <w:t>9</w:t>
            </w:r>
            <w:r w:rsidRPr="007B36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ABA570F" w14:textId="77777777" w:rsidR="003B0DED" w:rsidRPr="007B36B3" w:rsidRDefault="003B0DED" w:rsidP="0044286F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20</w:t>
            </w:r>
            <w:r w:rsidR="0044286F" w:rsidRPr="007B36B3">
              <w:rPr>
                <w:sz w:val="26"/>
                <w:szCs w:val="26"/>
              </w:rPr>
              <w:t>20</w:t>
            </w:r>
            <w:r w:rsidRPr="007B36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9AAC79F" w14:textId="77777777" w:rsidR="003B0DED" w:rsidRPr="007B36B3" w:rsidRDefault="003B0DED" w:rsidP="0044286F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20</w:t>
            </w:r>
            <w:r w:rsidR="0044286F" w:rsidRPr="007B36B3">
              <w:rPr>
                <w:sz w:val="26"/>
                <w:szCs w:val="26"/>
              </w:rPr>
              <w:t>21</w:t>
            </w:r>
            <w:r w:rsidRPr="007B36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B8EB30" w14:textId="1EF4F411" w:rsidR="003B0DED" w:rsidRPr="007B36B3" w:rsidRDefault="003B0DED" w:rsidP="0044286F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20</w:t>
            </w:r>
            <w:r w:rsidR="0044286F" w:rsidRPr="007B36B3">
              <w:rPr>
                <w:sz w:val="26"/>
                <w:szCs w:val="26"/>
              </w:rPr>
              <w:t>22</w:t>
            </w:r>
            <w:r w:rsidRPr="007B36B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2374C4" w14:textId="193167BF" w:rsidR="003B0DED" w:rsidRPr="007B36B3" w:rsidRDefault="003B0DED" w:rsidP="0044286F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20</w:t>
            </w:r>
            <w:r w:rsidR="0044286F" w:rsidRPr="007B36B3">
              <w:rPr>
                <w:sz w:val="26"/>
                <w:szCs w:val="26"/>
              </w:rPr>
              <w:t>2</w:t>
            </w:r>
            <w:r w:rsidR="00DC422D" w:rsidRPr="007B36B3">
              <w:rPr>
                <w:sz w:val="26"/>
                <w:szCs w:val="26"/>
              </w:rPr>
              <w:t>3</w:t>
            </w:r>
            <w:r w:rsidRPr="007B36B3">
              <w:rPr>
                <w:sz w:val="26"/>
                <w:szCs w:val="26"/>
              </w:rPr>
              <w:t xml:space="preserve"> год</w:t>
            </w:r>
          </w:p>
        </w:tc>
      </w:tr>
      <w:tr w:rsidR="007B36B3" w:rsidRPr="007B36B3" w14:paraId="00792EC7" w14:textId="77777777" w:rsidTr="005E5A31">
        <w:tc>
          <w:tcPr>
            <w:tcW w:w="1689" w:type="dxa"/>
            <w:shd w:val="clear" w:color="auto" w:fill="auto"/>
            <w:vAlign w:val="center"/>
          </w:tcPr>
          <w:p w14:paraId="2F945250" w14:textId="77777777" w:rsidR="007B36B3" w:rsidRPr="007B36B3" w:rsidRDefault="007B36B3" w:rsidP="007B36B3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Тариф,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826A35F" w14:textId="41535536" w:rsidR="007B36B3" w:rsidRPr="007B36B3" w:rsidRDefault="007B36B3" w:rsidP="007B36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D566B53" w14:textId="24AC2A0F" w:rsidR="007B36B3" w:rsidRPr="007B36B3" w:rsidRDefault="007B36B3" w:rsidP="007B36B3">
            <w:pPr>
              <w:jc w:val="center"/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76013A2" w14:textId="65B32302" w:rsidR="007B36B3" w:rsidRPr="007B36B3" w:rsidRDefault="007B36B3" w:rsidP="007B36B3">
            <w:pPr>
              <w:jc w:val="center"/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BDE2ECD" w14:textId="1A894FA9" w:rsidR="007B36B3" w:rsidRPr="007B36B3" w:rsidRDefault="007B36B3" w:rsidP="007B36B3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5B65F77" w14:textId="47229811" w:rsidR="007B36B3" w:rsidRPr="007B36B3" w:rsidRDefault="000F714D" w:rsidP="007B36B3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2366,64</w:t>
            </w:r>
          </w:p>
        </w:tc>
      </w:tr>
      <w:tr w:rsidR="003B0DED" w:rsidRPr="0053083B" w14:paraId="481025ED" w14:textId="77777777" w:rsidTr="001775F0">
        <w:tc>
          <w:tcPr>
            <w:tcW w:w="1689" w:type="dxa"/>
            <w:shd w:val="clear" w:color="auto" w:fill="auto"/>
            <w:vAlign w:val="center"/>
          </w:tcPr>
          <w:p w14:paraId="440433E7" w14:textId="77777777" w:rsidR="003B0DED" w:rsidRPr="007B36B3" w:rsidRDefault="003B0DED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047F3D1" w14:textId="77777777" w:rsidR="003B0DED" w:rsidRPr="007B36B3" w:rsidRDefault="001775F0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361887F" w14:textId="77777777" w:rsidR="003B0DED" w:rsidRPr="007B36B3" w:rsidRDefault="001775F0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FBE3573" w14:textId="77777777" w:rsidR="003B0DED" w:rsidRPr="007B36B3" w:rsidRDefault="001775F0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F1530ED" w14:textId="77777777" w:rsidR="003B0DED" w:rsidRPr="007B36B3" w:rsidRDefault="001775F0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B02DE1F" w14:textId="77777777"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7B36B3">
              <w:rPr>
                <w:sz w:val="26"/>
                <w:szCs w:val="26"/>
              </w:rPr>
              <w:t>-</w:t>
            </w:r>
          </w:p>
        </w:tc>
      </w:tr>
    </w:tbl>
    <w:p w14:paraId="2E8BC6B2" w14:textId="77777777"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14:paraId="43526D16" w14:textId="77777777"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14:paraId="4C2FB757" w14:textId="77777777"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14:paraId="5D994FFB" w14:textId="77777777" w:rsidR="00D94713" w:rsidRPr="0053083B" w:rsidRDefault="00D94713" w:rsidP="00D94713">
      <w:pPr>
        <w:pStyle w:val="afa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14:paraId="5D9E460B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14:paraId="1BF2097C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14:paraId="2F62ACB2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14:paraId="7787E98D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14:paraId="3417AB9A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14:paraId="0B1F03A6" w14:textId="77777777" w:rsidR="00D94713" w:rsidRPr="0053083B" w:rsidRDefault="00D94713" w:rsidP="00D94713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14:paraId="3FDB9C78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14:paraId="670E8507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</w:t>
      </w:r>
      <w:r w:rsidR="00A02052">
        <w:rPr>
          <w:rFonts w:ascii="Times New Roman" w:hAnsi="Times New Roman" w:cs="Times New Roman"/>
          <w:color w:val="auto"/>
          <w:sz w:val="26"/>
          <w:szCs w:val="26"/>
        </w:rPr>
        <w:t xml:space="preserve"> хозяйства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3124ACA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14:paraId="5FCBFAC7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14:paraId="2F608481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14:paraId="24C80508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14:paraId="2875D847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14:paraId="4BF6E380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14:paraId="598278D2" w14:textId="77777777" w:rsidR="00D94713" w:rsidRPr="0053083B" w:rsidRDefault="00D94713" w:rsidP="00D9471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D61E986" w14:textId="77777777" w:rsidR="00A02052" w:rsidRDefault="00A02052" w:rsidP="00E35F97">
      <w:pPr>
        <w:pStyle w:val="afa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048C6B2" w14:textId="77777777" w:rsidR="00D94713" w:rsidRPr="0053083B" w:rsidRDefault="00D94713" w:rsidP="00E35F97">
      <w:pPr>
        <w:pStyle w:val="afa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14:paraId="72FB6ECE" w14:textId="77777777" w:rsidR="00D94713" w:rsidRPr="0053083B" w:rsidRDefault="00D94713" w:rsidP="00D94713">
      <w:pPr>
        <w:pStyle w:val="afa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14:paraId="1FCC3A74" w14:textId="77777777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45D" w14:textId="77777777" w:rsidR="00D94713" w:rsidRPr="0053083B" w:rsidRDefault="00D94713" w:rsidP="00D94713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D39E" w14:textId="77777777" w:rsidR="00D94713" w:rsidRPr="0053083B" w:rsidRDefault="00D94713" w:rsidP="00D94713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14:paraId="19C81ADF" w14:textId="77777777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36E6" w14:textId="77777777"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FAF" w14:textId="77777777" w:rsidR="00D94713" w:rsidRPr="0053083B" w:rsidRDefault="00D94713" w:rsidP="00D94713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AFC6" w14:textId="77777777" w:rsidR="00D94713" w:rsidRPr="0053083B" w:rsidRDefault="00D94713" w:rsidP="00D94713">
            <w:pPr>
              <w:pStyle w:val="af7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14:paraId="341A7F03" w14:textId="77777777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B9E" w14:textId="1CAF1BEF" w:rsidR="00D94713" w:rsidRPr="0053083B" w:rsidRDefault="00A02052" w:rsidP="00A02052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 теплоснабжение</w:t>
            </w:r>
            <w:r w:rsidR="00D94713" w:rsidRPr="0053083B">
              <w:rPr>
                <w:sz w:val="26"/>
                <w:szCs w:val="26"/>
              </w:rPr>
              <w:t xml:space="preserve"> </w:t>
            </w:r>
            <w:r w:rsidR="00A958EB">
              <w:rPr>
                <w:sz w:val="26"/>
                <w:szCs w:val="26"/>
              </w:rPr>
              <w:t>МО Новобурановский сельсовет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57D" w14:textId="1530927B" w:rsidR="00D94713" w:rsidRPr="0053083B" w:rsidRDefault="00A02052" w:rsidP="00D94713">
            <w:pPr>
              <w:pStyle w:val="af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Отсутствие приборов учета </w:t>
            </w:r>
            <w:r w:rsidR="00D94713" w:rsidRPr="0053083B">
              <w:rPr>
                <w:sz w:val="26"/>
                <w:szCs w:val="26"/>
              </w:rPr>
              <w:t>на выводе из котельных,</w:t>
            </w:r>
            <w:r w:rsidR="006E3A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низкая доля </w:t>
            </w:r>
            <w:r w:rsidR="00D94713" w:rsidRPr="0053083B">
              <w:rPr>
                <w:sz w:val="26"/>
                <w:szCs w:val="26"/>
              </w:rPr>
              <w:t>потребителей</w:t>
            </w:r>
            <w:r w:rsidR="000F714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оборудованных приборами учета</w:t>
            </w:r>
            <w:r w:rsidR="00D94713" w:rsidRPr="0053083B">
              <w:rPr>
                <w:sz w:val="26"/>
                <w:szCs w:val="26"/>
              </w:rPr>
              <w:t>;</w:t>
            </w:r>
          </w:p>
          <w:p w14:paraId="2D276520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</w:p>
          <w:p w14:paraId="5B5F58DC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14:paraId="73E0E0C3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</w:p>
          <w:p w14:paraId="151B87D0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A7D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14:paraId="1B719288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</w:p>
          <w:p w14:paraId="6F0F2C11" w14:textId="77777777" w:rsidR="00D94713" w:rsidRPr="0053083B" w:rsidRDefault="00D94713" w:rsidP="00D94713">
            <w:pPr>
              <w:pStyle w:val="af7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14:paraId="77877339" w14:textId="77777777" w:rsidR="00D94713" w:rsidRPr="0053083B" w:rsidRDefault="00D94713" w:rsidP="00D94713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7A9887A" w14:textId="77777777" w:rsidR="00FA4542" w:rsidRDefault="00FA4542">
      <w:pPr>
        <w:spacing w:after="200" w:line="276" w:lineRule="auto"/>
        <w:rPr>
          <w:rFonts w:eastAsiaTheme="minorHAnsi"/>
          <w:b/>
          <w:spacing w:val="5"/>
          <w:kern w:val="28"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14:paraId="225C4972" w14:textId="5A27E5D8" w:rsidR="00D94713" w:rsidRPr="0053083B" w:rsidRDefault="00D94713" w:rsidP="00D94713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Рекомендации:</w:t>
      </w:r>
    </w:p>
    <w:p w14:paraId="497A5814" w14:textId="77777777" w:rsidR="00D94713" w:rsidRPr="0053083B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14:paraId="7591E3E9" w14:textId="77777777" w:rsidR="00D94713" w:rsidRPr="0053083B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14:paraId="78E14A04" w14:textId="77777777" w:rsidR="00D94713" w:rsidRPr="0053083B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14:paraId="75E17CB4" w14:textId="77777777" w:rsidR="00D94713" w:rsidRPr="0053083B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14:paraId="6679EBF7" w14:textId="77777777" w:rsidR="00D94713" w:rsidRPr="0053083B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14:paraId="6E5E5631" w14:textId="77777777" w:rsidR="00412E68" w:rsidRDefault="00D9471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14:paraId="341D927C" w14:textId="77777777" w:rsidR="00B41AEE" w:rsidRDefault="00B41AEE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14:paraId="6D895C1C" w14:textId="77777777" w:rsidR="00993437" w:rsidRPr="00B41AEE" w:rsidRDefault="00993437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14:paraId="499F9FCC" w14:textId="77777777"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7FB54842" w14:textId="77777777" w:rsidR="00414612" w:rsidRDefault="00414612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BC2383E" w14:textId="706C2430"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14:paraId="34F461EA" w14:textId="77777777"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14:paraId="1E5D1B1D" w14:textId="77777777"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14:paraId="74E5D77D" w14:textId="77777777"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14:paraId="3088B9D7" w14:textId="77777777"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  <w:r w:rsidR="00A02052">
        <w:rPr>
          <w:sz w:val="26"/>
          <w:szCs w:val="26"/>
        </w:rPr>
        <w:t>.</w:t>
      </w:r>
    </w:p>
    <w:p w14:paraId="084E4872" w14:textId="77777777"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14:paraId="3E3E0100" w14:textId="77777777"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14:paraId="6BB930B1" w14:textId="24FA11C3"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14:paraId="2E2142C1" w14:textId="77777777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DF262" w14:textId="77777777" w:rsidR="00412E68" w:rsidRPr="0053083B" w:rsidRDefault="00A00DD8" w:rsidP="00446FF2">
            <w:pPr>
              <w:pStyle w:val="aa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14:paraId="72986BA5" w14:textId="77777777" w:rsidR="00A00DD8" w:rsidRPr="0053083B" w:rsidRDefault="00A00DD8" w:rsidP="00446FF2">
            <w:pPr>
              <w:pStyle w:val="aa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6952C" w14:textId="77777777" w:rsidR="00412E68" w:rsidRPr="0053083B" w:rsidRDefault="00412E68" w:rsidP="00A00DD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5991E" w14:textId="77777777" w:rsidR="00412E68" w:rsidRPr="0053083B" w:rsidRDefault="00B9644E" w:rsidP="00A00DD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FEF76" w14:textId="77777777" w:rsidR="00412E68" w:rsidRPr="0053083B" w:rsidRDefault="00412E68" w:rsidP="00A00DD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14:paraId="6F125A5B" w14:textId="77777777" w:rsidR="00412E68" w:rsidRPr="0053083B" w:rsidRDefault="00412E68" w:rsidP="00A00DD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FA4542" w:rsidRPr="0053083B" w14:paraId="28B48A25" w14:textId="77777777" w:rsidTr="00F62257">
        <w:trPr>
          <w:trHeight w:val="42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0ABCF4" w14:textId="2A750F91" w:rsidR="00FA4542" w:rsidRPr="0053083B" w:rsidRDefault="00FA4542" w:rsidP="00FA4542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FCA7D" w14:textId="769E80FB" w:rsidR="00FA4542" w:rsidRPr="00A01918" w:rsidRDefault="00F62257" w:rsidP="00FA4542">
            <w:pPr>
              <w:pStyle w:val="aa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7DBD4" w14:textId="0C82981A" w:rsidR="00FA4542" w:rsidRPr="0053083B" w:rsidRDefault="00F62257" w:rsidP="00FA4542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891341" w14:textId="333D1A55" w:rsidR="00FA4542" w:rsidRPr="0053083B" w:rsidRDefault="00F62257" w:rsidP="00FA4542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</w:tr>
      <w:tr w:rsidR="00FA4542" w:rsidRPr="0053083B" w14:paraId="64A92169" w14:textId="77777777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CF5F2" w14:textId="77777777" w:rsidR="00FA4542" w:rsidRPr="0053083B" w:rsidRDefault="00FA4542" w:rsidP="00FA4542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42859" w14:textId="02209E09" w:rsidR="00FA4542" w:rsidRPr="0053083B" w:rsidRDefault="00F62257" w:rsidP="00FA4542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FC933C" w14:textId="1AA28A43" w:rsidR="00FA4542" w:rsidRPr="0053083B" w:rsidRDefault="00F62257" w:rsidP="00FA4542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591,71</w:t>
            </w:r>
          </w:p>
        </w:tc>
      </w:tr>
    </w:tbl>
    <w:p w14:paraId="4773B753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3D4CC07F" w14:textId="77777777"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14:paraId="44819DB4" w14:textId="77777777"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14:paraId="3B8BECDD" w14:textId="77777777"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14:paraId="020AB866" w14:textId="77777777"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7050D9EC" w14:textId="77777777"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14:paraId="68C52DC4" w14:textId="77777777"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14:paraId="6F79B2DC" w14:textId="0A7370C1"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B41AEE">
        <w:rPr>
          <w:sz w:val="26"/>
          <w:szCs w:val="26"/>
        </w:rPr>
        <w:t xml:space="preserve">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</w:t>
      </w:r>
      <w:r w:rsidR="00B30244">
        <w:rPr>
          <w:sz w:val="26"/>
          <w:szCs w:val="26"/>
        </w:rPr>
        <w:t>ых</w:t>
      </w:r>
      <w:r w:rsidR="00B41AEE" w:rsidRPr="00B41AEE">
        <w:rPr>
          <w:sz w:val="26"/>
          <w:szCs w:val="26"/>
        </w:rPr>
        <w:t xml:space="preserve"> котельн</w:t>
      </w:r>
      <w:r w:rsidR="00B30244">
        <w:rPr>
          <w:sz w:val="26"/>
          <w:szCs w:val="26"/>
        </w:rPr>
        <w:t>ых</w:t>
      </w:r>
      <w:r w:rsidRPr="00B41AEE">
        <w:rPr>
          <w:sz w:val="26"/>
          <w:szCs w:val="26"/>
        </w:rPr>
        <w:t>.</w:t>
      </w:r>
    </w:p>
    <w:p w14:paraId="2ACF8906" w14:textId="77777777"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</w:t>
      </w:r>
      <w:r w:rsidR="00B30244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оцениваться по совокупности технических и экономических параметров.</w:t>
      </w:r>
    </w:p>
    <w:p w14:paraId="1A6E9713" w14:textId="77777777" w:rsidR="00FA4542" w:rsidRDefault="00FA4542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56D8F43B" w14:textId="77777777" w:rsidR="00C91B90" w:rsidRDefault="00C91B90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547E6A1" w14:textId="609BDF78"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14:paraId="32677273" w14:textId="77777777"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14:paraId="459E75F3" w14:textId="0A4C1AA9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и тепловых сетей эт</w:t>
      </w:r>
      <w:r w:rsidR="00467171">
        <w:rPr>
          <w:sz w:val="26"/>
          <w:szCs w:val="26"/>
        </w:rPr>
        <w:t>их</w:t>
      </w:r>
      <w:r w:rsidRPr="0053083B">
        <w:rPr>
          <w:sz w:val="26"/>
          <w:szCs w:val="26"/>
        </w:rPr>
        <w:t xml:space="preserve"> источник</w:t>
      </w:r>
      <w:r w:rsidR="00467171">
        <w:rPr>
          <w:sz w:val="26"/>
          <w:szCs w:val="26"/>
        </w:rPr>
        <w:t>ов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</w:t>
      </w:r>
      <w:r w:rsidR="00A958EB">
        <w:rPr>
          <w:sz w:val="26"/>
          <w:szCs w:val="26"/>
        </w:rPr>
        <w:t>МО Новобурановский сельсовет</w:t>
      </w:r>
      <w:r w:rsidRPr="0053083B">
        <w:rPr>
          <w:sz w:val="26"/>
          <w:szCs w:val="26"/>
        </w:rPr>
        <w:t xml:space="preserve"> на расчетный период до 203</w:t>
      </w:r>
      <w:r w:rsidR="00467171"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14:paraId="6B1FD2C0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14:paraId="3EE50A09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и большие капитальные вложения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14:paraId="73BEBF87" w14:textId="49C15ADB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</w:t>
      </w:r>
      <w:r w:rsidR="008318CD">
        <w:rPr>
          <w:sz w:val="26"/>
          <w:szCs w:val="26"/>
        </w:rPr>
        <w:t>ей</w:t>
      </w:r>
      <w:r w:rsidRPr="0053083B">
        <w:rPr>
          <w:sz w:val="26"/>
          <w:szCs w:val="26"/>
        </w:rPr>
        <w:t xml:space="preserve"> котельн</w:t>
      </w:r>
      <w:r w:rsidR="008318CD">
        <w:rPr>
          <w:sz w:val="26"/>
          <w:szCs w:val="26"/>
        </w:rPr>
        <w:t>ой</w:t>
      </w:r>
      <w:r w:rsidRPr="0053083B">
        <w:rPr>
          <w:sz w:val="26"/>
          <w:szCs w:val="26"/>
        </w:rPr>
        <w:t>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14:paraId="77C68A16" w14:textId="77777777"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14:paraId="16AC6B80" w14:textId="77777777"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14:paraId="6FA4CA90" w14:textId="77777777"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14:paraId="1FFBF7F1" w14:textId="77777777"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14:paraId="20639552" w14:textId="77777777"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14:paraId="27642A2E" w14:textId="77777777"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14:paraId="48B2F3D0" w14:textId="77777777"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14:paraId="144048E2" w14:textId="77777777"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14:paraId="0138C32C" w14:textId="77777777" w:rsidR="0081098F" w:rsidRDefault="0081098F" w:rsidP="0081098F">
      <w:pPr>
        <w:ind w:firstLine="709"/>
        <w:jc w:val="both"/>
        <w:rPr>
          <w:sz w:val="26"/>
          <w:szCs w:val="26"/>
        </w:rPr>
      </w:pPr>
    </w:p>
    <w:p w14:paraId="79A423E1" w14:textId="77777777"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14:paraId="3868A10F" w14:textId="77777777"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14:paraId="20F797B7" w14:textId="77777777"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14:paraId="55840419" w14:textId="77777777"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2C1627" w14:paraId="3D1ED826" w14:textId="77777777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E0AE6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4EEE5" w14:textId="77777777" w:rsidR="005B2D30" w:rsidRPr="002C1627" w:rsidRDefault="00F62DE3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DC320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366E3" w14:textId="77777777" w:rsidR="005B2D30" w:rsidRPr="002C1627" w:rsidRDefault="00F62DE3" w:rsidP="002C1627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14:paraId="6AA39EE6" w14:textId="77777777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700CB" w14:textId="77777777" w:rsidR="002C1627" w:rsidRPr="002C1627" w:rsidRDefault="002C1627" w:rsidP="002C1627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66788" w14:textId="77777777" w:rsidR="002C1627" w:rsidRPr="002C1627" w:rsidRDefault="002C1627" w:rsidP="002C1627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E8295" w14:textId="77777777" w:rsidR="002C1627" w:rsidRPr="002C1627" w:rsidRDefault="002C1627" w:rsidP="002C1627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44E1F" w14:textId="56F92E4B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</w:t>
            </w:r>
            <w:r w:rsidR="00B30244">
              <w:rPr>
                <w:sz w:val="26"/>
                <w:szCs w:val="26"/>
              </w:rPr>
              <w:t>2</w:t>
            </w:r>
            <w:r w:rsidR="00467171">
              <w:rPr>
                <w:sz w:val="26"/>
                <w:szCs w:val="26"/>
              </w:rPr>
              <w:t>2</w:t>
            </w:r>
            <w:r w:rsidRPr="002C162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5B363" w14:textId="1C39AF9C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 w:rsidR="00B30244">
              <w:rPr>
                <w:sz w:val="26"/>
                <w:szCs w:val="26"/>
              </w:rPr>
              <w:t>2</w:t>
            </w:r>
            <w:r w:rsidR="00467171">
              <w:rPr>
                <w:sz w:val="26"/>
                <w:szCs w:val="26"/>
              </w:rPr>
              <w:t>3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8F9250" w14:textId="25C80A44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 w:rsidR="00B30244">
              <w:rPr>
                <w:sz w:val="26"/>
                <w:szCs w:val="26"/>
              </w:rPr>
              <w:t>2</w:t>
            </w:r>
            <w:r w:rsidR="0046717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CF8FE" w14:textId="2CEFA7DC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</w:t>
            </w:r>
            <w:r w:rsidR="0046717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18E124" w14:textId="7682072B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</w:t>
            </w:r>
            <w:r w:rsidR="00467171"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>-20</w:t>
            </w:r>
            <w:r w:rsidR="00467171">
              <w:rPr>
                <w:sz w:val="26"/>
                <w:szCs w:val="26"/>
              </w:rPr>
              <w:t>31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821D1D" w14:textId="78491D02" w:rsidR="002C1627" w:rsidRPr="002C1627" w:rsidRDefault="002C1627" w:rsidP="00B30244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 w:rsidR="00467171">
              <w:rPr>
                <w:sz w:val="26"/>
                <w:szCs w:val="26"/>
              </w:rPr>
              <w:t>32</w:t>
            </w:r>
            <w:r w:rsidRPr="002C1627">
              <w:rPr>
                <w:sz w:val="26"/>
                <w:szCs w:val="26"/>
              </w:rPr>
              <w:t>-20</w:t>
            </w:r>
            <w:r w:rsidR="00467171">
              <w:rPr>
                <w:sz w:val="26"/>
                <w:szCs w:val="26"/>
              </w:rPr>
              <w:t>37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611FE0" w:rsidRPr="002C1627" w14:paraId="356F26E1" w14:textId="77777777" w:rsidTr="00F62DE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13D4B1" w14:textId="0D0FC619" w:rsidR="00611FE0" w:rsidRPr="002C1627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35CCB" w14:textId="4A81BE3B" w:rsidR="00611FE0" w:rsidRPr="0053083B" w:rsidRDefault="00611FE0" w:rsidP="00611FE0">
            <w:pPr>
              <w:pStyle w:val="a0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9BD76C" w14:textId="3CE220D3" w:rsidR="00611FE0" w:rsidRPr="002C1627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437DA" w14:textId="147E99D0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F9C6F" w14:textId="0B3F33A9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119ED" w14:textId="28844609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C7D80" w14:textId="3C46217E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780A0" w14:textId="61229001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2E4DE5" w14:textId="1529AD9A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591,71</w:t>
            </w:r>
          </w:p>
        </w:tc>
      </w:tr>
      <w:tr w:rsidR="00611FE0" w:rsidRPr="002C1627" w14:paraId="1C4CE67D" w14:textId="77777777" w:rsidTr="005E5A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B3FC65" w14:textId="77777777" w:rsidR="00611FE0" w:rsidRPr="002C1627" w:rsidRDefault="00611FE0" w:rsidP="00611FE0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6B842" w14:textId="6F56E9EC" w:rsidR="00611FE0" w:rsidRPr="002C1627" w:rsidRDefault="00611FE0" w:rsidP="00611FE0">
            <w:pPr>
              <w:pStyle w:val="aa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7A8B2" w14:textId="2C0ADF29" w:rsidR="00611FE0" w:rsidRPr="00467171" w:rsidRDefault="00611FE0" w:rsidP="00611FE0">
            <w:pPr>
              <w:pStyle w:val="aa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FA401" w14:textId="724A2C4B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3B76C" w14:textId="5AB37090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063DB" w14:textId="55DA148D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3962E" w14:textId="58816525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569CE" w14:textId="0D71A85F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8F0DC" w14:textId="45891640" w:rsidR="00611FE0" w:rsidRPr="00611FE0" w:rsidRDefault="00611FE0" w:rsidP="00611FE0">
            <w:pPr>
              <w:pStyle w:val="aa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611FE0">
              <w:rPr>
                <w:b/>
                <w:bCs/>
              </w:rPr>
              <w:t>591,71</w:t>
            </w:r>
          </w:p>
        </w:tc>
      </w:tr>
    </w:tbl>
    <w:p w14:paraId="4D331696" w14:textId="77777777"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14:paraId="3BF655C7" w14:textId="77777777"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14:paraId="74459299" w14:textId="77777777"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14:paraId="2C15F996" w14:textId="77777777"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</w:t>
      </w:r>
      <w:r w:rsidR="007F6FC2">
        <w:rPr>
          <w:b/>
          <w:bCs/>
          <w:sz w:val="26"/>
          <w:szCs w:val="26"/>
        </w:rPr>
        <w:t xml:space="preserve"> тепловой нагрузки потребителей</w:t>
      </w:r>
    </w:p>
    <w:p w14:paraId="6214A8A9" w14:textId="77777777"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4D974BF0" w14:textId="77777777"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14:paraId="4CF5F9DB" w14:textId="77777777"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14:paraId="47A6AD44" w14:textId="77777777" w:rsidR="006F4B5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14:paraId="0D10D17E" w14:textId="467064B8"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</w:t>
      </w:r>
      <w:r w:rsidR="006F4B53"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14:paraId="5C49F72C" w14:textId="7777777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17E34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369E8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2BB06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DDBE6" w14:textId="77777777" w:rsidR="005B2D30" w:rsidRPr="002C1627" w:rsidRDefault="005B2D30" w:rsidP="002C1627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6F4B53" w:rsidRPr="002C1627" w14:paraId="76BDB19A" w14:textId="7777777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C2D20" w14:textId="77777777" w:rsidR="006F4B53" w:rsidRPr="002C1627" w:rsidRDefault="006F4B53" w:rsidP="006F4B53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BEBCF" w14:textId="77777777" w:rsidR="006F4B53" w:rsidRPr="002C1627" w:rsidRDefault="006F4B53" w:rsidP="006F4B53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22D1A" w14:textId="77777777" w:rsidR="006F4B53" w:rsidRPr="002C1627" w:rsidRDefault="006F4B53" w:rsidP="006F4B53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93488" w14:textId="054BE5CB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</w:t>
            </w:r>
            <w:r>
              <w:rPr>
                <w:sz w:val="26"/>
                <w:szCs w:val="26"/>
              </w:rPr>
              <w:t>22</w:t>
            </w:r>
            <w:r w:rsidRPr="002C162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412970" w14:textId="6B777296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F73F9" w14:textId="542E4B0E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70D978" w14:textId="6386F427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5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3AB68" w14:textId="0F3FC425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31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E39451" w14:textId="7047C1D7" w:rsidR="006F4B53" w:rsidRPr="002C1627" w:rsidRDefault="006F4B53" w:rsidP="006F4B53">
            <w:pPr>
              <w:pStyle w:val="aa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32</w:t>
            </w:r>
            <w:r w:rsidRPr="002C1627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37</w:t>
            </w:r>
            <w:r w:rsidRPr="002C162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611FE0" w:rsidRPr="002C1627" w14:paraId="22BC573E" w14:textId="77777777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535A67" w14:textId="7F3F39E9" w:rsidR="00611FE0" w:rsidRPr="002C1627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00C31" w14:textId="3D79C5DD" w:rsidR="00611FE0" w:rsidRPr="0053083B" w:rsidRDefault="00BE6E1B" w:rsidP="00611FE0">
            <w:pPr>
              <w:pStyle w:val="a0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Pr="00A17341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A0876C" w14:textId="6A606BC2" w:rsidR="00611FE0" w:rsidRPr="002C1627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808FD" w14:textId="490DC442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FD81B7" w14:textId="7E07B4A0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61EFA" w14:textId="64C84BEF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BF19F7" w14:textId="2C0DC0C8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53D499" w14:textId="525A6453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0FD071" w14:textId="376C0F45" w:rsidR="00611FE0" w:rsidRPr="0053083B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</w:tr>
      <w:tr w:rsidR="00611FE0" w:rsidRPr="0053083B" w14:paraId="6C51286D" w14:textId="77777777" w:rsidTr="005E5A31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FC0C8B" w14:textId="77777777" w:rsidR="00611FE0" w:rsidRPr="002C1627" w:rsidRDefault="00611FE0" w:rsidP="00611FE0">
            <w:pPr>
              <w:pStyle w:val="aa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9E459" w14:textId="1A174D44" w:rsidR="00611FE0" w:rsidRPr="002C1627" w:rsidRDefault="00611FE0" w:rsidP="00611FE0">
            <w:pPr>
              <w:pStyle w:val="aa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39F87D" w14:textId="495724DF" w:rsidR="00611FE0" w:rsidRPr="002C1627" w:rsidRDefault="00611FE0" w:rsidP="00611FE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E88D6" w14:textId="5ACBF882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440C6" w14:textId="3F379955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C5CD44" w14:textId="131DBCFF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605B4E" w14:textId="464E1E40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9BA29D" w14:textId="06DAF1A7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BA54BA" w14:textId="68D7C9D9" w:rsidR="00611FE0" w:rsidRPr="00B30244" w:rsidRDefault="00611FE0" w:rsidP="00611FE0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0,11</w:t>
            </w:r>
          </w:p>
        </w:tc>
      </w:tr>
    </w:tbl>
    <w:p w14:paraId="0088DB08" w14:textId="77777777"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1D477815" w14:textId="307B645D"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В настоящее время источник</w:t>
      </w:r>
      <w:r w:rsidR="00BD4624">
        <w:rPr>
          <w:sz w:val="26"/>
          <w:szCs w:val="26"/>
        </w:rPr>
        <w:t>о</w:t>
      </w:r>
      <w:r w:rsidRPr="00F71851">
        <w:rPr>
          <w:sz w:val="26"/>
          <w:szCs w:val="26"/>
        </w:rPr>
        <w:t>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</w:t>
      </w:r>
      <w:r w:rsidR="00C146C6">
        <w:rPr>
          <w:sz w:val="26"/>
          <w:szCs w:val="26"/>
        </w:rPr>
        <w:t>е</w:t>
      </w:r>
      <w:r w:rsidRPr="00F71851">
        <w:rPr>
          <w:sz w:val="26"/>
          <w:szCs w:val="26"/>
        </w:rPr>
        <w:t xml:space="preserve">тся </w:t>
      </w:r>
      <w:r w:rsidR="00C146C6">
        <w:rPr>
          <w:sz w:val="26"/>
          <w:szCs w:val="26"/>
        </w:rPr>
        <w:t>одна</w:t>
      </w:r>
      <w:r w:rsidR="00FD3738">
        <w:rPr>
          <w:sz w:val="26"/>
          <w:szCs w:val="26"/>
        </w:rPr>
        <w:t xml:space="preserve"> </w:t>
      </w:r>
      <w:r w:rsidRPr="00F71851">
        <w:rPr>
          <w:sz w:val="26"/>
          <w:szCs w:val="26"/>
        </w:rPr>
        <w:t>локальн</w:t>
      </w:r>
      <w:r w:rsidR="00C146C6">
        <w:rPr>
          <w:sz w:val="26"/>
          <w:szCs w:val="26"/>
        </w:rPr>
        <w:t>ая</w:t>
      </w:r>
      <w:r w:rsidRPr="00F71851">
        <w:rPr>
          <w:sz w:val="26"/>
          <w:szCs w:val="26"/>
        </w:rPr>
        <w:t xml:space="preserve"> котельн</w:t>
      </w:r>
      <w:r w:rsidR="00C146C6">
        <w:rPr>
          <w:sz w:val="26"/>
          <w:szCs w:val="26"/>
        </w:rPr>
        <w:t>ая</w:t>
      </w:r>
      <w:r w:rsidRPr="00F71851">
        <w:rPr>
          <w:sz w:val="26"/>
          <w:szCs w:val="26"/>
        </w:rPr>
        <w:t>, оснащенн</w:t>
      </w:r>
      <w:r w:rsidR="00C146C6">
        <w:rPr>
          <w:sz w:val="26"/>
          <w:szCs w:val="26"/>
        </w:rPr>
        <w:t>ая</w:t>
      </w:r>
      <w:r w:rsidRPr="00F71851">
        <w:rPr>
          <w:sz w:val="26"/>
          <w:szCs w:val="26"/>
        </w:rPr>
        <w:t xml:space="preserve"> котл</w:t>
      </w:r>
      <w:r w:rsidR="00C146C6">
        <w:rPr>
          <w:sz w:val="26"/>
          <w:szCs w:val="26"/>
        </w:rPr>
        <w:t>о</w:t>
      </w:r>
      <w:r w:rsidRPr="00F71851">
        <w:rPr>
          <w:sz w:val="26"/>
          <w:szCs w:val="26"/>
        </w:rPr>
        <w:t>м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твердом вид</w:t>
      </w:r>
      <w:r w:rsidR="00C146C6">
        <w:rPr>
          <w:sz w:val="26"/>
          <w:szCs w:val="26"/>
        </w:rPr>
        <w:t>е</w:t>
      </w:r>
      <w:r w:rsidRPr="00F71851">
        <w:rPr>
          <w:sz w:val="26"/>
          <w:szCs w:val="26"/>
        </w:rPr>
        <w:t xml:space="preserve"> топлива).</w:t>
      </w:r>
    </w:p>
    <w:p w14:paraId="59D67D9E" w14:textId="77777777"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14:paraId="149E0063" w14:textId="215C1313"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 xml:space="preserve">Проектируемый индивидуальный жилой фонд планируется отапливать индивидуальными отопительными установками (печи, камины, </w:t>
      </w:r>
      <w:r w:rsidR="0006605B" w:rsidRPr="00F71851">
        <w:rPr>
          <w:sz w:val="26"/>
          <w:szCs w:val="26"/>
        </w:rPr>
        <w:t>котлы на твердом вид</w:t>
      </w:r>
      <w:r w:rsidR="0006605B">
        <w:rPr>
          <w:sz w:val="26"/>
          <w:szCs w:val="26"/>
        </w:rPr>
        <w:t>е</w:t>
      </w:r>
      <w:r w:rsidR="0006605B" w:rsidRPr="00F71851">
        <w:rPr>
          <w:sz w:val="26"/>
          <w:szCs w:val="26"/>
        </w:rPr>
        <w:t xml:space="preserve"> топлива</w:t>
      </w:r>
      <w:r w:rsidRPr="00F71851">
        <w:rPr>
          <w:sz w:val="26"/>
          <w:szCs w:val="26"/>
        </w:rPr>
        <w:t>).</w:t>
      </w:r>
    </w:p>
    <w:p w14:paraId="0C819A01" w14:textId="77777777"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14:paraId="62FDC924" w14:textId="77777777"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14:paraId="3D1A4D6F" w14:textId="77777777"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</w:p>
    <w:p w14:paraId="35196F9F" w14:textId="77777777"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14:paraId="2BDBE780" w14:textId="77777777"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14:paraId="2E4CF0F1" w14:textId="77777777"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14:paraId="58C4266A" w14:textId="77777777"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14:paraId="78029AAE" w14:textId="77777777"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14:paraId="16F4EDD0" w14:textId="77777777"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14:paraId="4D540DEB" w14:textId="5B6717AE"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</w:t>
      </w:r>
      <w:r w:rsidR="00A958EB">
        <w:rPr>
          <w:sz w:val="26"/>
          <w:szCs w:val="26"/>
        </w:rPr>
        <w:t>МО Новобурановский сельсовет</w:t>
      </w:r>
      <w:r>
        <w:rPr>
          <w:sz w:val="26"/>
          <w:szCs w:val="26"/>
        </w:rPr>
        <w:t xml:space="preserve"> составляет </w:t>
      </w:r>
      <w:r w:rsidR="0006605B">
        <w:rPr>
          <w:sz w:val="26"/>
          <w:szCs w:val="26"/>
        </w:rPr>
        <w:t>18,77</w:t>
      </w:r>
      <w:r w:rsidR="00421368">
        <w:rPr>
          <w:sz w:val="26"/>
          <w:szCs w:val="26"/>
        </w:rPr>
        <w:t xml:space="preserve"> куб.м в год.</w:t>
      </w:r>
    </w:p>
    <w:p w14:paraId="2CA6C38B" w14:textId="77777777"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 xml:space="preserve">В связи с отсутствием в теплоснабжающей организации водоподготовительных установок и необходимостью их наличия в котельных </w:t>
      </w:r>
      <w:r w:rsidR="000F7166">
        <w:rPr>
          <w:sz w:val="26"/>
          <w:szCs w:val="26"/>
        </w:rPr>
        <w:t>запланированы</w:t>
      </w:r>
      <w:r w:rsidRPr="00421368">
        <w:rPr>
          <w:sz w:val="26"/>
          <w:szCs w:val="26"/>
        </w:rPr>
        <w:t xml:space="preserve"> мероприяти</w:t>
      </w:r>
      <w:r w:rsidR="000F7166">
        <w:rPr>
          <w:sz w:val="26"/>
          <w:szCs w:val="26"/>
        </w:rPr>
        <w:t>я</w:t>
      </w:r>
      <w:r w:rsidRPr="00421368">
        <w:rPr>
          <w:sz w:val="26"/>
          <w:szCs w:val="26"/>
        </w:rPr>
        <w:t xml:space="preserve"> по техническому перевооружению</w:t>
      </w:r>
      <w:r w:rsidR="000F7166">
        <w:rPr>
          <w:sz w:val="26"/>
          <w:szCs w:val="26"/>
        </w:rPr>
        <w:t>,</w:t>
      </w:r>
      <w:r w:rsidRPr="00421368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 и монтаж водоподготовительных установок.</w:t>
      </w:r>
    </w:p>
    <w:p w14:paraId="14A876CD" w14:textId="77777777"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14:paraId="1DE25F01" w14:textId="77777777"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</w:t>
      </w:r>
      <w:r w:rsidR="007F6FC2">
        <w:rPr>
          <w:b/>
          <w:bCs/>
          <w:sz w:val="26"/>
          <w:szCs w:val="26"/>
        </w:rPr>
        <w:t>нию источников тепловой энергии</w:t>
      </w:r>
    </w:p>
    <w:p w14:paraId="10637C9D" w14:textId="77777777"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53B03EF1" w14:textId="77777777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14:paraId="2B6B8E53" w14:textId="7E34370D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</w:t>
      </w:r>
      <w:r w:rsidR="00A958EB">
        <w:rPr>
          <w:sz w:val="26"/>
          <w:szCs w:val="26"/>
        </w:rPr>
        <w:t>МО Новобурановский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</w:t>
      </w:r>
      <w:r w:rsidR="00456BF6">
        <w:rPr>
          <w:sz w:val="26"/>
          <w:szCs w:val="26"/>
        </w:rPr>
        <w:t>37</w:t>
      </w:r>
      <w:r w:rsidRPr="0053083B">
        <w:rPr>
          <w:sz w:val="26"/>
          <w:szCs w:val="26"/>
        </w:rPr>
        <w:t xml:space="preserve">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</w:t>
      </w:r>
      <w:r w:rsidR="00D81814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14:paraId="583FD9C5" w14:textId="77777777"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14:paraId="24924FAE" w14:textId="77777777"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14:paraId="1C079C62" w14:textId="77777777" w:rsidR="00F62DE3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14:paraId="6B070ABB" w14:textId="77777777" w:rsidR="00F62DE3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14:paraId="08338B71" w14:textId="77777777" w:rsidR="00421368" w:rsidRDefault="00421368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14:paraId="3C7929EB" w14:textId="77777777" w:rsidR="00F62DE3" w:rsidRPr="00F62DE3" w:rsidRDefault="00421368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14:paraId="0F49FB3C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14:paraId="0E6471F3" w14:textId="77777777"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14:paraId="3E74383E" w14:textId="77777777"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14:paraId="0B9E6883" w14:textId="77777777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14:paraId="571C0FBA" w14:textId="77777777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14:paraId="6A943DDE" w14:textId="77777777"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14:paraId="54164BAF" w14:textId="77777777"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14:paraId="766250D6" w14:textId="77777777" w:rsidR="00F62DE3" w:rsidRPr="0053083B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14:paraId="34C420E6" w14:textId="77777777" w:rsidR="00F62DE3" w:rsidRPr="0053083B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14:paraId="632ED478" w14:textId="77777777" w:rsidR="00F62DE3" w:rsidRPr="0053083B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14:paraId="1699F349" w14:textId="77777777" w:rsidR="00F62DE3" w:rsidRPr="0053083B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14:paraId="2B16FC61" w14:textId="77777777" w:rsidR="00F62DE3" w:rsidRDefault="00F62DE3" w:rsidP="00F62DE3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14:paraId="2BDCEC4E" w14:textId="77777777" w:rsidR="00B70EC8" w:rsidRPr="0053083B" w:rsidRDefault="00B70EC8" w:rsidP="00B70EC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14:paraId="622D63AE" w14:textId="77777777" w:rsidR="00456BF6" w:rsidRDefault="00456BF6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556248B9" w14:textId="596DBE61"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14:paraId="368CB9A0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4FB9EF7D" w14:textId="68DE5D6A"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="00D81814">
        <w:rPr>
          <w:sz w:val="26"/>
          <w:szCs w:val="26"/>
        </w:rPr>
        <w:t>источников</w:t>
      </w:r>
      <w:r w:rsidRPr="0053083B">
        <w:rPr>
          <w:sz w:val="26"/>
          <w:szCs w:val="26"/>
        </w:rPr>
        <w:t xml:space="preserve"> тепловой энергии</w:t>
      </w:r>
      <w:r w:rsidR="00603839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расположенн</w:t>
      </w:r>
      <w:r w:rsidR="00D81814">
        <w:rPr>
          <w:sz w:val="26"/>
          <w:szCs w:val="26"/>
        </w:rPr>
        <w:t>ых</w:t>
      </w:r>
      <w:r w:rsidRPr="0053083B">
        <w:rPr>
          <w:sz w:val="26"/>
          <w:szCs w:val="26"/>
        </w:rPr>
        <w:t xml:space="preserve">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14:paraId="2B256960" w14:textId="77777777"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55484EFB" w14:textId="77777777"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14:paraId="520ADB7C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0592F7E5" w14:textId="35B2904A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14:paraId="723CC97B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210A63DA" w14:textId="77777777"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</w:t>
      </w:r>
      <w:r w:rsidR="007F6FC2">
        <w:rPr>
          <w:b/>
          <w:bCs/>
          <w:sz w:val="26"/>
          <w:szCs w:val="26"/>
        </w:rPr>
        <w:t>ной теплоснабжающей организации</w:t>
      </w:r>
    </w:p>
    <w:p w14:paraId="26A578E4" w14:textId="77777777"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14:paraId="721F35DE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В соответствии со статьей 2 пунктом 28 Федерального</w:t>
      </w:r>
      <w:r>
        <w:rPr>
          <w:sz w:val="26"/>
          <w:szCs w:val="26"/>
        </w:rPr>
        <w:t xml:space="preserve"> закона 190 "О теплоснабжении":</w:t>
      </w:r>
    </w:p>
    <w:p w14:paraId="32626C27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"Единая теплоснабжающая организация в системе теплоснабжения (далее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</w:t>
      </w:r>
      <w:r>
        <w:rPr>
          <w:sz w:val="26"/>
          <w:szCs w:val="26"/>
        </w:rPr>
        <w:t>ельством Российской Федерации".</w:t>
      </w:r>
    </w:p>
    <w:p w14:paraId="04DBDA3B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В соответствии со статьей 6 пунктом 6 Федерального</w:t>
      </w:r>
      <w:r>
        <w:rPr>
          <w:sz w:val="26"/>
          <w:szCs w:val="26"/>
        </w:rPr>
        <w:t xml:space="preserve"> закона 190 "О теплоснабжении":</w:t>
      </w:r>
    </w:p>
    <w:p w14:paraId="014FB68B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"К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</w:t>
      </w:r>
      <w:r>
        <w:rPr>
          <w:sz w:val="26"/>
          <w:szCs w:val="26"/>
        </w:rPr>
        <w:t>й теплоснабжающей организации".</w:t>
      </w:r>
    </w:p>
    <w:p w14:paraId="6A1AB34F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</w:t>
      </w:r>
      <w:r>
        <w:rPr>
          <w:sz w:val="26"/>
          <w:szCs w:val="26"/>
        </w:rPr>
        <w:t>тельством Российской Федерации.</w:t>
      </w:r>
    </w:p>
    <w:p w14:paraId="1D5DBC1D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Предлагается использовать для этого нижеследующий раздел Постановления Правительства Российской Федерации "Об утверждении правил организации теплоснабжения", предложенный к утверждению Правительством Российской Федерации в соответствии со статьей 4 пункт</w:t>
      </w:r>
      <w:r>
        <w:rPr>
          <w:sz w:val="26"/>
          <w:szCs w:val="26"/>
        </w:rPr>
        <w:t>ом 1 ФЗ 190 "О теплоснабжении":</w:t>
      </w:r>
    </w:p>
    <w:p w14:paraId="30065E62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Критерии и порядок определения едино</w:t>
      </w:r>
      <w:r>
        <w:rPr>
          <w:sz w:val="26"/>
          <w:szCs w:val="26"/>
        </w:rPr>
        <w:t>й теплоснабжающей организации:</w:t>
      </w:r>
    </w:p>
    <w:p w14:paraId="7F5F91C4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1.</w:t>
      </w:r>
      <w:r w:rsidRPr="00BD7B00">
        <w:rPr>
          <w:sz w:val="26"/>
          <w:szCs w:val="26"/>
        </w:rPr>
        <w:tab/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</w:t>
      </w:r>
      <w:r>
        <w:rPr>
          <w:sz w:val="26"/>
          <w:szCs w:val="26"/>
        </w:rPr>
        <w:t>уализации схемы теплоснабжения.</w:t>
      </w:r>
    </w:p>
    <w:p w14:paraId="106806F0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lastRenderedPageBreak/>
        <w:t>2.</w:t>
      </w:r>
      <w:r w:rsidRPr="00BD7B00">
        <w:rPr>
          <w:sz w:val="26"/>
          <w:szCs w:val="26"/>
        </w:rPr>
        <w:tab/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 теплоснабжения, в отношении которой присва</w:t>
      </w:r>
      <w:r>
        <w:rPr>
          <w:sz w:val="26"/>
          <w:szCs w:val="26"/>
        </w:rPr>
        <w:t>ивается соответствующий статус.</w:t>
      </w:r>
    </w:p>
    <w:p w14:paraId="01DEED0C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3.</w:t>
      </w:r>
      <w:r w:rsidRPr="00BD7B00">
        <w:rPr>
          <w:sz w:val="26"/>
          <w:szCs w:val="26"/>
        </w:rPr>
        <w:tab/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</w:t>
      </w:r>
      <w:r>
        <w:rPr>
          <w:sz w:val="26"/>
          <w:szCs w:val="26"/>
        </w:rPr>
        <w:t>е поселения, городского округа.</w:t>
      </w:r>
    </w:p>
    <w:p w14:paraId="6038A040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4.</w:t>
      </w:r>
      <w:r w:rsidRPr="00BD7B00">
        <w:rPr>
          <w:sz w:val="26"/>
          <w:szCs w:val="26"/>
        </w:rPr>
        <w:tab/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</w:t>
      </w:r>
      <w:r>
        <w:rPr>
          <w:sz w:val="26"/>
          <w:szCs w:val="26"/>
        </w:rPr>
        <w:t xml:space="preserve"> с критериями настоящих Правил.</w:t>
      </w:r>
    </w:p>
    <w:p w14:paraId="7768AE9C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5.</w:t>
      </w:r>
      <w:r w:rsidRPr="00BD7B00">
        <w:rPr>
          <w:sz w:val="26"/>
          <w:szCs w:val="26"/>
        </w:rPr>
        <w:tab/>
        <w:t>Критериями определения единой теплос</w:t>
      </w:r>
      <w:r>
        <w:rPr>
          <w:sz w:val="26"/>
          <w:szCs w:val="26"/>
        </w:rPr>
        <w:t>набжающей организации являются:</w:t>
      </w:r>
    </w:p>
    <w:p w14:paraId="05FF9514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1)</w:t>
      </w:r>
      <w:r w:rsidRPr="00BD7B00">
        <w:rPr>
          <w:sz w:val="26"/>
          <w:szCs w:val="26"/>
        </w:rPr>
        <w:tab/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</w:t>
      </w:r>
      <w:r>
        <w:rPr>
          <w:sz w:val="26"/>
          <w:szCs w:val="26"/>
        </w:rPr>
        <w:t xml:space="preserve"> организации;</w:t>
      </w:r>
    </w:p>
    <w:p w14:paraId="3906E43A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2)</w:t>
      </w:r>
      <w:r w:rsidRPr="00BD7B00">
        <w:rPr>
          <w:sz w:val="26"/>
          <w:szCs w:val="26"/>
        </w:rPr>
        <w:tab/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</w:t>
      </w:r>
      <w:r w:rsidRPr="00BD7B00">
        <w:rPr>
          <w:sz w:val="26"/>
          <w:szCs w:val="26"/>
        </w:rPr>
        <w:lastRenderedPageBreak/>
        <w:t>бухгалтерской отчетности на последнюю отчетную дату перед подачей заявки на присвоение статуса един</w:t>
      </w:r>
      <w:r>
        <w:rPr>
          <w:sz w:val="26"/>
          <w:szCs w:val="26"/>
        </w:rPr>
        <w:t>ой теплоснабжающей организации.</w:t>
      </w:r>
    </w:p>
    <w:p w14:paraId="586E553E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6.</w:t>
      </w:r>
      <w:r w:rsidRPr="00BD7B00">
        <w:rPr>
          <w:sz w:val="26"/>
          <w:szCs w:val="26"/>
        </w:rPr>
        <w:tab/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1BC91300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</w:t>
      </w:r>
      <w:r>
        <w:rPr>
          <w:sz w:val="26"/>
          <w:szCs w:val="26"/>
        </w:rPr>
        <w:t>ывается в схеме теплоснабжения.</w:t>
      </w:r>
    </w:p>
    <w:p w14:paraId="0BEABAEC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7.</w:t>
      </w:r>
      <w:r w:rsidRPr="00BD7B00">
        <w:rPr>
          <w:sz w:val="26"/>
          <w:szCs w:val="26"/>
        </w:rPr>
        <w:tab/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</w:t>
      </w:r>
      <w:r>
        <w:rPr>
          <w:sz w:val="26"/>
          <w:szCs w:val="26"/>
        </w:rPr>
        <w:t>ей критериям настоящих Правил.</w:t>
      </w:r>
    </w:p>
    <w:p w14:paraId="4711B3FE" w14:textId="77777777" w:rsidR="00AA5B1B" w:rsidRPr="00BD7B00" w:rsidRDefault="00AA5B1B" w:rsidP="00AA5B1B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8.</w:t>
      </w:r>
      <w:r w:rsidRPr="00BD7B00">
        <w:rPr>
          <w:sz w:val="26"/>
          <w:szCs w:val="26"/>
        </w:rPr>
        <w:tab/>
        <w:t>Единая теплоснабжающая организация при осуществле</w:t>
      </w:r>
      <w:r>
        <w:rPr>
          <w:sz w:val="26"/>
          <w:szCs w:val="26"/>
        </w:rPr>
        <w:t>нии своей деятельности обязана:</w:t>
      </w:r>
    </w:p>
    <w:p w14:paraId="0D330353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Pr="00BD7B00">
        <w:rPr>
          <w:sz w:val="26"/>
          <w:szCs w:val="26"/>
        </w:rPr>
        <w:t>заключать и надлежаще исполнять договоры теплоснабжения со всеми обратившимися к ней потребителями тепловой энергии в своей зоне</w:t>
      </w:r>
      <w:r>
        <w:rPr>
          <w:sz w:val="26"/>
          <w:szCs w:val="26"/>
        </w:rPr>
        <w:t xml:space="preserve"> деятельности;</w:t>
      </w:r>
    </w:p>
    <w:p w14:paraId="791337C7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Pr="00BD7B00">
        <w:rPr>
          <w:sz w:val="26"/>
          <w:szCs w:val="26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</w:t>
      </w:r>
      <w:r>
        <w:rPr>
          <w:sz w:val="26"/>
          <w:szCs w:val="26"/>
        </w:rPr>
        <w:t>ализации схемы теплоснабжения;</w:t>
      </w:r>
    </w:p>
    <w:p w14:paraId="714FC912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 xml:space="preserve">надлежащим </w:t>
      </w:r>
      <w:r w:rsidRPr="00BD7B00">
        <w:rPr>
          <w:sz w:val="26"/>
          <w:szCs w:val="26"/>
        </w:rPr>
        <w:t>образом</w:t>
      </w:r>
      <w:r>
        <w:rPr>
          <w:sz w:val="26"/>
          <w:szCs w:val="26"/>
        </w:rPr>
        <w:t xml:space="preserve"> исполнять обязательства перед </w:t>
      </w:r>
      <w:r w:rsidRPr="00BD7B00">
        <w:rPr>
          <w:sz w:val="26"/>
          <w:szCs w:val="26"/>
        </w:rPr>
        <w:t>иными теплоснабжающими и теплосетевыми организаци</w:t>
      </w:r>
      <w:r>
        <w:rPr>
          <w:sz w:val="26"/>
          <w:szCs w:val="26"/>
        </w:rPr>
        <w:t>ями в зоне своей деятельности;</w:t>
      </w:r>
    </w:p>
    <w:p w14:paraId="1CE1BA71" w14:textId="77777777" w:rsidR="00AA5B1B" w:rsidRPr="00BD7B00" w:rsidRDefault="00AA5B1B" w:rsidP="00AA5B1B">
      <w:pPr>
        <w:tabs>
          <w:tab w:val="left" w:pos="1134"/>
        </w:tabs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г)</w:t>
      </w:r>
      <w:r>
        <w:rPr>
          <w:sz w:val="26"/>
          <w:szCs w:val="26"/>
        </w:rPr>
        <w:tab/>
      </w:r>
      <w:r w:rsidRPr="00BD7B00">
        <w:rPr>
          <w:sz w:val="26"/>
          <w:szCs w:val="26"/>
        </w:rPr>
        <w:t>осуществлять контроль режимов потребления теплов</w:t>
      </w:r>
      <w:r>
        <w:rPr>
          <w:sz w:val="26"/>
          <w:szCs w:val="26"/>
        </w:rPr>
        <w:t>ой энергии в зоне своей деятельности.</w:t>
      </w:r>
    </w:p>
    <w:p w14:paraId="1ABA411E" w14:textId="60E2CC26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 xml:space="preserve">В настоящее время </w:t>
      </w:r>
      <w:r w:rsidR="00691BA2">
        <w:rPr>
          <w:sz w:val="26"/>
          <w:szCs w:val="26"/>
        </w:rPr>
        <w:t>МУП «Исток»</w:t>
      </w:r>
      <w:r w:rsidRPr="00BD7B00">
        <w:rPr>
          <w:sz w:val="26"/>
          <w:szCs w:val="26"/>
        </w:rPr>
        <w:t xml:space="preserve"> является единственной теплоснабжающей организацией на территории </w:t>
      </w:r>
      <w:r w:rsidR="00A958EB">
        <w:rPr>
          <w:sz w:val="26"/>
          <w:szCs w:val="26"/>
        </w:rPr>
        <w:t>МО Новобурановский сельсовет</w:t>
      </w:r>
      <w:r w:rsidRPr="00BD7B00">
        <w:rPr>
          <w:sz w:val="26"/>
          <w:szCs w:val="26"/>
        </w:rPr>
        <w:t>, а также отвечает всем требованиям критериев по определению единой теплосн</w:t>
      </w:r>
      <w:r>
        <w:rPr>
          <w:sz w:val="26"/>
          <w:szCs w:val="26"/>
        </w:rPr>
        <w:t>абжающей организации, а именно:</w:t>
      </w:r>
    </w:p>
    <w:p w14:paraId="7660DAFC" w14:textId="77777777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>–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</w:t>
      </w:r>
      <w:r>
        <w:rPr>
          <w:sz w:val="26"/>
          <w:szCs w:val="26"/>
        </w:rPr>
        <w:t>ой теплоснабжающей организации.</w:t>
      </w:r>
    </w:p>
    <w:p w14:paraId="7CBDF37F" w14:textId="152C337C" w:rsidR="00AA5B1B" w:rsidRPr="00BD7B00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 xml:space="preserve">хозяйственном ведении </w:t>
      </w:r>
      <w:r w:rsidR="00691BA2">
        <w:rPr>
          <w:sz w:val="26"/>
          <w:szCs w:val="26"/>
        </w:rPr>
        <w:t>МУП «Исток»</w:t>
      </w:r>
      <w:r w:rsidRPr="00BD7B00">
        <w:rPr>
          <w:sz w:val="26"/>
          <w:szCs w:val="26"/>
        </w:rPr>
        <w:t xml:space="preserve"> находятся тепловые сети и </w:t>
      </w:r>
      <w:r>
        <w:rPr>
          <w:sz w:val="26"/>
          <w:szCs w:val="26"/>
        </w:rPr>
        <w:t>отопительн</w:t>
      </w:r>
      <w:r w:rsidR="00603839">
        <w:rPr>
          <w:sz w:val="26"/>
          <w:szCs w:val="26"/>
        </w:rPr>
        <w:t>ая</w:t>
      </w:r>
      <w:r>
        <w:rPr>
          <w:sz w:val="26"/>
          <w:szCs w:val="26"/>
        </w:rPr>
        <w:t xml:space="preserve"> котельн</w:t>
      </w:r>
      <w:r w:rsidR="00603839">
        <w:rPr>
          <w:sz w:val="26"/>
          <w:szCs w:val="26"/>
        </w:rPr>
        <w:t>ая</w:t>
      </w:r>
      <w:r>
        <w:rPr>
          <w:sz w:val="26"/>
          <w:szCs w:val="26"/>
        </w:rPr>
        <w:t>.</w:t>
      </w:r>
    </w:p>
    <w:p w14:paraId="351B7C60" w14:textId="1F03B1D4" w:rsidR="00AF6B80" w:rsidRPr="00063A76" w:rsidRDefault="00AA5B1B" w:rsidP="00AA5B1B">
      <w:pPr>
        <w:spacing w:line="312" w:lineRule="auto"/>
        <w:ind w:firstLine="709"/>
        <w:jc w:val="both"/>
        <w:rPr>
          <w:sz w:val="26"/>
          <w:szCs w:val="26"/>
        </w:rPr>
      </w:pPr>
      <w:r w:rsidRPr="00BD7B00">
        <w:rPr>
          <w:sz w:val="26"/>
          <w:szCs w:val="26"/>
        </w:rPr>
        <w:t xml:space="preserve">Статус единой теплоснабжающей организации рекомендуется присвоить </w:t>
      </w:r>
      <w:r w:rsidR="00691BA2">
        <w:rPr>
          <w:sz w:val="26"/>
          <w:szCs w:val="26"/>
        </w:rPr>
        <w:t>МУП «Исток»</w:t>
      </w:r>
      <w:r w:rsidRPr="00BD7B00">
        <w:rPr>
          <w:sz w:val="26"/>
          <w:szCs w:val="26"/>
        </w:rPr>
        <w:t>, имеюще</w:t>
      </w:r>
      <w:r w:rsidR="00DB58EE">
        <w:rPr>
          <w:sz w:val="26"/>
          <w:szCs w:val="26"/>
        </w:rPr>
        <w:t>му</w:t>
      </w:r>
      <w:r w:rsidRPr="00BD7B00">
        <w:rPr>
          <w:sz w:val="26"/>
          <w:szCs w:val="26"/>
        </w:rPr>
        <w:t xml:space="preserve"> технические и ресурсные возможности для обеспечения надежного теплоснабжения потребителей тепловой энергией</w:t>
      </w:r>
      <w:r>
        <w:rPr>
          <w:sz w:val="26"/>
          <w:szCs w:val="26"/>
        </w:rPr>
        <w:t xml:space="preserve"> </w:t>
      </w:r>
      <w:r w:rsidR="00A958EB">
        <w:rPr>
          <w:sz w:val="26"/>
          <w:szCs w:val="26"/>
        </w:rPr>
        <w:t>МО Новобурановский сельсовет</w:t>
      </w:r>
      <w:r w:rsidRPr="00BD7B00">
        <w:rPr>
          <w:sz w:val="26"/>
          <w:szCs w:val="26"/>
        </w:rPr>
        <w:t>.</w:t>
      </w:r>
    </w:p>
    <w:p w14:paraId="7A7F3587" w14:textId="77777777"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14:paraId="7D358742" w14:textId="77777777"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14:paraId="0992DBB3" w14:textId="77777777"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14:paraId="62032B15" w14:textId="033B7806"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8F7E16">
        <w:rPr>
          <w:sz w:val="26"/>
          <w:szCs w:val="26"/>
        </w:rPr>
        <w:t>е</w:t>
      </w:r>
      <w:r w:rsidRPr="0053083B">
        <w:rPr>
          <w:sz w:val="26"/>
          <w:szCs w:val="26"/>
        </w:rPr>
        <w:t>т автономно</w:t>
      </w:r>
      <w:r w:rsidR="004958EC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  <w:r w:rsidR="00007D4A">
        <w:rPr>
          <w:sz w:val="26"/>
          <w:szCs w:val="26"/>
        </w:rPr>
        <w:t>Име</w:t>
      </w:r>
      <w:r w:rsidR="008F7E16">
        <w:rPr>
          <w:sz w:val="26"/>
          <w:szCs w:val="26"/>
        </w:rPr>
        <w:t>е</w:t>
      </w:r>
      <w:r w:rsidR="00007D4A">
        <w:rPr>
          <w:sz w:val="26"/>
          <w:szCs w:val="26"/>
        </w:rPr>
        <w:t xml:space="preserve">тся </w:t>
      </w:r>
      <w:r w:rsidR="008F7E16">
        <w:rPr>
          <w:sz w:val="26"/>
          <w:szCs w:val="26"/>
        </w:rPr>
        <w:t>один</w:t>
      </w:r>
      <w:r w:rsidR="00007D4A">
        <w:rPr>
          <w:sz w:val="26"/>
          <w:szCs w:val="26"/>
        </w:rPr>
        <w:t xml:space="preserve"> источник </w:t>
      </w:r>
      <w:r w:rsidR="002C1627">
        <w:rPr>
          <w:sz w:val="26"/>
          <w:szCs w:val="26"/>
        </w:rPr>
        <w:t xml:space="preserve">централизованного теплоснабжения на территории </w:t>
      </w:r>
      <w:r w:rsidR="00A958EB">
        <w:rPr>
          <w:sz w:val="26"/>
          <w:szCs w:val="26"/>
        </w:rPr>
        <w:t>МО Новобурановский сельсовет</w:t>
      </w:r>
      <w:r w:rsidR="00007D4A">
        <w:rPr>
          <w:sz w:val="26"/>
          <w:szCs w:val="26"/>
        </w:rPr>
        <w:t>.</w:t>
      </w:r>
      <w:r w:rsidR="002C1627">
        <w:rPr>
          <w:sz w:val="26"/>
          <w:szCs w:val="26"/>
        </w:rPr>
        <w:t xml:space="preserve"> </w:t>
      </w:r>
      <w:r w:rsidR="008F7E16">
        <w:rPr>
          <w:sz w:val="26"/>
          <w:szCs w:val="26"/>
        </w:rPr>
        <w:t>Наличие лишь одного</w:t>
      </w:r>
      <w:r w:rsidR="00007D4A">
        <w:rPr>
          <w:sz w:val="26"/>
          <w:szCs w:val="26"/>
        </w:rPr>
        <w:t xml:space="preserve"> источник</w:t>
      </w:r>
      <w:r w:rsidR="008F7E16">
        <w:rPr>
          <w:sz w:val="26"/>
          <w:szCs w:val="26"/>
        </w:rPr>
        <w:t>а</w:t>
      </w:r>
      <w:r w:rsidR="00007D4A">
        <w:rPr>
          <w:sz w:val="26"/>
          <w:szCs w:val="26"/>
        </w:rPr>
        <w:t xml:space="preserve"> тепловой энергии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14:paraId="2E98A24A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3096CCAC" w14:textId="77777777"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14:paraId="2436A985" w14:textId="77777777"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14:paraId="1D883DD6" w14:textId="25C034B2" w:rsidR="008018BC" w:rsidRDefault="008F7E16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Безхозяйные объекты системы теплоснабжения отсутствуют</w:t>
      </w:r>
      <w:r w:rsidR="008018BC">
        <w:rPr>
          <w:sz w:val="26"/>
          <w:szCs w:val="26"/>
        </w:rPr>
        <w:t>.</w:t>
      </w:r>
    </w:p>
    <w:p w14:paraId="275467C7" w14:textId="77777777" w:rsidR="008018BC" w:rsidRDefault="008018BC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57FCCB51" w14:textId="27093574" w:rsidR="008B094E" w:rsidRPr="009D6E12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11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1617C6">
        <w:rPr>
          <w:b/>
          <w:bCs/>
          <w:sz w:val="26"/>
          <w:szCs w:val="26"/>
        </w:rPr>
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</w:p>
    <w:p w14:paraId="1810D37F" w14:textId="77777777" w:rsidR="008B094E" w:rsidRDefault="008B094E" w:rsidP="008B094E">
      <w:pPr>
        <w:spacing w:after="200" w:line="276" w:lineRule="auto"/>
        <w:rPr>
          <w:sz w:val="26"/>
          <w:szCs w:val="26"/>
        </w:rPr>
      </w:pPr>
    </w:p>
    <w:p w14:paraId="588E6648" w14:textId="77777777" w:rsidR="008B094E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1617C6">
        <w:rPr>
          <w:b/>
          <w:bCs/>
          <w:sz w:val="26"/>
          <w:szCs w:val="26"/>
        </w:rPr>
        <w:t>Часть 1. Аварийные режимы подпитки тепловой сети</w:t>
      </w:r>
    </w:p>
    <w:p w14:paraId="69F6CC5E" w14:textId="77777777" w:rsidR="008B094E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3C0B27C9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1617C6">
        <w:rPr>
          <w:sz w:val="26"/>
          <w:szCs w:val="26"/>
        </w:rPr>
        <w:t xml:space="preserve">При возникновении аварийной ситуации на любом участке трубопровода, </w:t>
      </w:r>
      <w:r>
        <w:rPr>
          <w:sz w:val="26"/>
          <w:szCs w:val="26"/>
        </w:rPr>
        <w:t xml:space="preserve">отсутствует </w:t>
      </w:r>
      <w:r w:rsidRPr="001617C6">
        <w:rPr>
          <w:sz w:val="26"/>
          <w:szCs w:val="26"/>
        </w:rPr>
        <w:t>возможно</w:t>
      </w:r>
      <w:r>
        <w:rPr>
          <w:sz w:val="26"/>
          <w:szCs w:val="26"/>
        </w:rPr>
        <w:t>сть</w:t>
      </w:r>
      <w:r w:rsidRPr="001617C6">
        <w:rPr>
          <w:sz w:val="26"/>
          <w:szCs w:val="26"/>
        </w:rPr>
        <w:t xml:space="preserve"> обеспеч</w:t>
      </w:r>
      <w:r>
        <w:rPr>
          <w:sz w:val="26"/>
          <w:szCs w:val="26"/>
        </w:rPr>
        <w:t>ить</w:t>
      </w:r>
      <w:r w:rsidRPr="001617C6">
        <w:rPr>
          <w:sz w:val="26"/>
          <w:szCs w:val="26"/>
        </w:rPr>
        <w:t xml:space="preserve"> подпитк</w:t>
      </w:r>
      <w:r>
        <w:rPr>
          <w:sz w:val="26"/>
          <w:szCs w:val="26"/>
        </w:rPr>
        <w:t>у</w:t>
      </w:r>
      <w:r w:rsidRPr="001617C6">
        <w:rPr>
          <w:sz w:val="26"/>
          <w:szCs w:val="26"/>
        </w:rPr>
        <w:t xml:space="preserve"> тепловой сети за счет использования существующих баков аккумуляторов</w:t>
      </w:r>
      <w:r>
        <w:rPr>
          <w:sz w:val="26"/>
          <w:szCs w:val="26"/>
        </w:rPr>
        <w:t xml:space="preserve"> и подпиточного оборудования.</w:t>
      </w:r>
    </w:p>
    <w:p w14:paraId="13022A9B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Аварийная ситуация на тепловых сетях потребует остановку процесса теплоснабжения потребителей.</w:t>
      </w:r>
    </w:p>
    <w:p w14:paraId="552934F4" w14:textId="77777777" w:rsidR="008B094E" w:rsidRPr="00AA073F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28E15AC5" w14:textId="77777777" w:rsidR="008B094E" w:rsidRDefault="008B094E" w:rsidP="008B094E">
      <w:pPr>
        <w:tabs>
          <w:tab w:val="left" w:pos="1985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1617C6">
        <w:rPr>
          <w:b/>
          <w:bCs/>
          <w:sz w:val="26"/>
          <w:szCs w:val="26"/>
        </w:rPr>
        <w:t>Часть</w:t>
      </w:r>
      <w:r>
        <w:rPr>
          <w:b/>
          <w:bCs/>
          <w:sz w:val="26"/>
          <w:szCs w:val="26"/>
        </w:rPr>
        <w:t xml:space="preserve"> 2</w:t>
      </w:r>
      <w:r w:rsidRPr="001617C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AA073F">
        <w:rPr>
          <w:b/>
          <w:bCs/>
          <w:sz w:val="26"/>
          <w:szCs w:val="26"/>
        </w:rPr>
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</w:p>
    <w:p w14:paraId="68640125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</w:p>
    <w:p w14:paraId="5F8CD084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Расчет аварийных режимов</w:t>
      </w:r>
      <w:r>
        <w:rPr>
          <w:sz w:val="26"/>
          <w:szCs w:val="26"/>
        </w:rPr>
        <w:t xml:space="preserve"> работы тепловой сети не</w:t>
      </w:r>
      <w:r w:rsidRPr="00AA073F">
        <w:rPr>
          <w:sz w:val="26"/>
          <w:szCs w:val="26"/>
        </w:rPr>
        <w:t xml:space="preserve"> производится.</w:t>
      </w:r>
    </w:p>
    <w:p w14:paraId="38283D42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lastRenderedPageBreak/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AC2D6A1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FB0CD89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Об ограничениях теплоснабжения теплоснабжающая организация сообщает потребителям:</w:t>
      </w:r>
    </w:p>
    <w:p w14:paraId="5CC9BBBD" w14:textId="77777777" w:rsidR="008B094E" w:rsidRPr="009516DD" w:rsidRDefault="008B094E" w:rsidP="008B094E">
      <w:pPr>
        <w:pStyle w:val="ac"/>
        <w:numPr>
          <w:ilvl w:val="0"/>
          <w:numId w:val="22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23419A0" w14:textId="77777777" w:rsidR="008B094E" w:rsidRPr="009516DD" w:rsidRDefault="008B094E" w:rsidP="008B094E">
      <w:pPr>
        <w:pStyle w:val="ac"/>
        <w:numPr>
          <w:ilvl w:val="0"/>
          <w:numId w:val="22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при дефиците топлива - не более чем за 24 часа до начала ограничений.</w:t>
      </w:r>
    </w:p>
    <w:p w14:paraId="63C7F267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8AB4D1C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2EB9F008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2E3A39F9" w14:textId="27DE5FE3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надежности системы теплоснабжения </w:t>
      </w:r>
      <w:r w:rsidR="00A958EB">
        <w:rPr>
          <w:sz w:val="26"/>
          <w:szCs w:val="26"/>
        </w:rPr>
        <w:t>МО Новобурановский сельсовет</w:t>
      </w:r>
      <w:r>
        <w:rPr>
          <w:sz w:val="26"/>
          <w:szCs w:val="26"/>
        </w:rPr>
        <w:t xml:space="preserve"> оценивает ее как высоконадежную (коэффициент 0,9</w:t>
      </w:r>
      <w:r w:rsidR="008F7E16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Pr="00AA073F">
        <w:rPr>
          <w:sz w:val="26"/>
          <w:szCs w:val="26"/>
        </w:rPr>
        <w:t>.</w:t>
      </w:r>
    </w:p>
    <w:p w14:paraId="0ACEE1D9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2. Высокие показатели надежности обусловлены малой протяженностью и разветвленностью системы транспорт</w:t>
      </w:r>
      <w:r>
        <w:rPr>
          <w:sz w:val="26"/>
          <w:szCs w:val="26"/>
        </w:rPr>
        <w:t>ировки</w:t>
      </w:r>
      <w:r w:rsidRPr="00AA073F">
        <w:rPr>
          <w:sz w:val="26"/>
          <w:szCs w:val="26"/>
        </w:rPr>
        <w:t xml:space="preserve"> тепловой энергии.</w:t>
      </w:r>
    </w:p>
    <w:p w14:paraId="3DBAF3E2" w14:textId="151DDF00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AA073F">
        <w:rPr>
          <w:sz w:val="26"/>
          <w:szCs w:val="26"/>
        </w:rPr>
        <w:t>ерспективные показатели надежности теплоснабжения</w:t>
      </w:r>
      <w:r>
        <w:rPr>
          <w:sz w:val="26"/>
          <w:szCs w:val="26"/>
        </w:rPr>
        <w:t xml:space="preserve"> не</w:t>
      </w:r>
      <w:r w:rsidRPr="00AA073F">
        <w:rPr>
          <w:sz w:val="26"/>
          <w:szCs w:val="26"/>
        </w:rPr>
        <w:t xml:space="preserve"> удовлетворяют действующим нормативам</w:t>
      </w:r>
      <w:r>
        <w:rPr>
          <w:sz w:val="26"/>
          <w:szCs w:val="26"/>
        </w:rPr>
        <w:t>. Требуются</w:t>
      </w:r>
      <w:r w:rsidRPr="00AA073F">
        <w:rPr>
          <w:sz w:val="26"/>
          <w:szCs w:val="26"/>
        </w:rPr>
        <w:t xml:space="preserve"> дополнительные мероприятия по повышению надежности </w:t>
      </w:r>
      <w:r>
        <w:rPr>
          <w:sz w:val="26"/>
          <w:szCs w:val="26"/>
        </w:rPr>
        <w:t xml:space="preserve">системы централизованного теплоснабжения </w:t>
      </w:r>
      <w:r w:rsidR="00A958EB">
        <w:rPr>
          <w:sz w:val="26"/>
          <w:szCs w:val="26"/>
        </w:rPr>
        <w:t>МО Новобурановский сельсовет</w:t>
      </w:r>
      <w:r w:rsidRPr="00AA073F">
        <w:rPr>
          <w:sz w:val="26"/>
          <w:szCs w:val="26"/>
        </w:rPr>
        <w:t>. Для существующих тепловых сетей необходимо выполнять организационно-технические мероприятия:</w:t>
      </w:r>
    </w:p>
    <w:p w14:paraId="482B0BD4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а) обеспечивать контроль исправного состояния и безопасной эксплуатации трубопроводов;</w:t>
      </w:r>
    </w:p>
    <w:p w14:paraId="36719EFB" w14:textId="77777777" w:rsidR="008B094E" w:rsidRPr="00AA073F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FECCA4A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AA073F">
        <w:rPr>
          <w:sz w:val="26"/>
          <w:szCs w:val="26"/>
        </w:rPr>
        <w:lastRenderedPageBreak/>
        <w:t>в) своевременно осуществлять капитальные ремонты ветхих и ненадежных тепловых сетей.</w:t>
      </w:r>
    </w:p>
    <w:p w14:paraId="7A19612E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</w:p>
    <w:p w14:paraId="3AB21BEB" w14:textId="6EE2B458" w:rsidR="008B094E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7C4E69">
        <w:rPr>
          <w:b/>
          <w:bCs/>
          <w:sz w:val="26"/>
          <w:szCs w:val="26"/>
        </w:rPr>
        <w:t>Часть 3. Анализ основных факторов и возможных причин, способствующих возникновению и развитию аварий</w:t>
      </w:r>
    </w:p>
    <w:p w14:paraId="5DE5EA19" w14:textId="77777777" w:rsidR="008B094E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14:paraId="5852B838" w14:textId="5847CB3F" w:rsidR="008B094E" w:rsidRPr="007C4E69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7C4E69">
        <w:rPr>
          <w:sz w:val="26"/>
          <w:szCs w:val="26"/>
        </w:rPr>
        <w:t xml:space="preserve"> статистическим данным </w:t>
      </w:r>
      <w:r>
        <w:rPr>
          <w:sz w:val="26"/>
          <w:szCs w:val="26"/>
        </w:rPr>
        <w:t xml:space="preserve">администрации </w:t>
      </w:r>
      <w:r w:rsidR="00A958EB">
        <w:rPr>
          <w:sz w:val="26"/>
          <w:szCs w:val="26"/>
        </w:rPr>
        <w:t>МО Новобурановский сельсовет</w:t>
      </w:r>
      <w:r w:rsidRPr="007C4E69">
        <w:rPr>
          <w:sz w:val="26"/>
          <w:szCs w:val="26"/>
        </w:rPr>
        <w:t xml:space="preserve"> основной</w:t>
      </w:r>
      <w:r>
        <w:rPr>
          <w:sz w:val="26"/>
          <w:szCs w:val="26"/>
        </w:rPr>
        <w:t xml:space="preserve"> </w:t>
      </w:r>
      <w:r w:rsidRPr="007C4E69">
        <w:rPr>
          <w:sz w:val="26"/>
          <w:szCs w:val="26"/>
        </w:rPr>
        <w:t>причиной аварийных ситуаций является разгерметизация трубопроводов</w:t>
      </w:r>
      <w:r>
        <w:rPr>
          <w:sz w:val="26"/>
          <w:szCs w:val="26"/>
        </w:rPr>
        <w:t xml:space="preserve"> тепловых сетей</w:t>
      </w:r>
      <w:r w:rsidRPr="007C4E69">
        <w:rPr>
          <w:sz w:val="26"/>
          <w:szCs w:val="26"/>
        </w:rPr>
        <w:t>.</w:t>
      </w:r>
    </w:p>
    <w:p w14:paraId="78720ED6" w14:textId="77777777" w:rsidR="008B094E" w:rsidRPr="007C4E69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C4E69">
        <w:rPr>
          <w:sz w:val="26"/>
          <w:szCs w:val="26"/>
        </w:rPr>
        <w:t>Основным поражающим фактор</w:t>
      </w:r>
      <w:r>
        <w:rPr>
          <w:sz w:val="26"/>
          <w:szCs w:val="26"/>
        </w:rPr>
        <w:t>о</w:t>
      </w:r>
      <w:r w:rsidRPr="007C4E69">
        <w:rPr>
          <w:sz w:val="26"/>
          <w:szCs w:val="26"/>
        </w:rPr>
        <w:t>м при авариях на</w:t>
      </w:r>
      <w:r>
        <w:rPr>
          <w:sz w:val="26"/>
          <w:szCs w:val="26"/>
        </w:rPr>
        <w:t xml:space="preserve"> тепловых</w:t>
      </w:r>
      <w:r w:rsidRPr="007C4E69">
        <w:rPr>
          <w:sz w:val="26"/>
          <w:szCs w:val="26"/>
        </w:rPr>
        <w:t xml:space="preserve"> сет</w:t>
      </w:r>
      <w:r>
        <w:rPr>
          <w:sz w:val="26"/>
          <w:szCs w:val="26"/>
        </w:rPr>
        <w:t>ях</w:t>
      </w:r>
      <w:r w:rsidRPr="007C4E69">
        <w:rPr>
          <w:sz w:val="26"/>
          <w:szCs w:val="26"/>
        </w:rPr>
        <w:t xml:space="preserve"> явля</w:t>
      </w:r>
      <w:r>
        <w:rPr>
          <w:sz w:val="26"/>
          <w:szCs w:val="26"/>
        </w:rPr>
        <w:t>е</w:t>
      </w:r>
      <w:r w:rsidRPr="007C4E69">
        <w:rPr>
          <w:sz w:val="26"/>
          <w:szCs w:val="26"/>
        </w:rPr>
        <w:t>тся</w:t>
      </w:r>
      <w:r>
        <w:rPr>
          <w:sz w:val="26"/>
          <w:szCs w:val="26"/>
        </w:rPr>
        <w:t xml:space="preserve"> воздействие высокой температуры теплоносителя.</w:t>
      </w:r>
    </w:p>
    <w:p w14:paraId="4AB0276B" w14:textId="77777777" w:rsidR="008B094E" w:rsidRPr="007C4E69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C4E69">
        <w:rPr>
          <w:sz w:val="26"/>
          <w:szCs w:val="26"/>
        </w:rPr>
        <w:t>В результате аварий возможных в помещении котельной поражающими факторами могут</w:t>
      </w:r>
      <w:r>
        <w:rPr>
          <w:sz w:val="26"/>
          <w:szCs w:val="26"/>
        </w:rPr>
        <w:t xml:space="preserve"> </w:t>
      </w:r>
      <w:r w:rsidRPr="007C4E69">
        <w:rPr>
          <w:sz w:val="26"/>
          <w:szCs w:val="26"/>
        </w:rPr>
        <w:t>быть:</w:t>
      </w:r>
    </w:p>
    <w:p w14:paraId="62E5217D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тепловое воздействие выбросами теплоносителя при разгерметизации оборудования и трубопроводов;</w:t>
      </w:r>
    </w:p>
    <w:p w14:paraId="0B42AEA7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поражение воздушной ударной волной при взрыве оборудования;</w:t>
      </w:r>
    </w:p>
    <w:p w14:paraId="1832E1E9" w14:textId="77777777" w:rsidR="008B0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поражение осколками при разрушении оборудования и трубопроводов</w:t>
      </w:r>
      <w:r>
        <w:rPr>
          <w:sz w:val="26"/>
          <w:szCs w:val="26"/>
        </w:rPr>
        <w:t>;</w:t>
      </w:r>
    </w:p>
    <w:p w14:paraId="731165AF" w14:textId="77777777" w:rsidR="008B0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>токсическое отравление продуктами горения</w:t>
      </w:r>
      <w:r>
        <w:rPr>
          <w:sz w:val="26"/>
          <w:szCs w:val="26"/>
        </w:rPr>
        <w:t>;</w:t>
      </w:r>
    </w:p>
    <w:p w14:paraId="7D76D3B2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40C88">
        <w:rPr>
          <w:sz w:val="26"/>
          <w:szCs w:val="26"/>
        </w:rPr>
        <w:t>поражение тепловым излучением при воспламенении</w:t>
      </w:r>
      <w:r>
        <w:rPr>
          <w:sz w:val="26"/>
          <w:szCs w:val="26"/>
        </w:rPr>
        <w:t xml:space="preserve"> топлива и оборудования котельной</w:t>
      </w:r>
      <w:r w:rsidRPr="009516DD">
        <w:rPr>
          <w:sz w:val="26"/>
          <w:szCs w:val="26"/>
        </w:rPr>
        <w:t>.</w:t>
      </w:r>
    </w:p>
    <w:p w14:paraId="52A44DDF" w14:textId="4A9B0156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C4E69">
        <w:rPr>
          <w:sz w:val="26"/>
          <w:szCs w:val="26"/>
        </w:rPr>
        <w:t>При возникновении аварийных ситуаций, связанных при разгерметизации оборудования и</w:t>
      </w:r>
      <w:r>
        <w:rPr>
          <w:sz w:val="26"/>
          <w:szCs w:val="26"/>
        </w:rPr>
        <w:t xml:space="preserve"> </w:t>
      </w:r>
      <w:r w:rsidRPr="007C4E69">
        <w:rPr>
          <w:sz w:val="26"/>
          <w:szCs w:val="26"/>
        </w:rPr>
        <w:t xml:space="preserve">трубопроводов </w:t>
      </w:r>
      <w:r>
        <w:rPr>
          <w:sz w:val="26"/>
          <w:szCs w:val="26"/>
        </w:rPr>
        <w:t>теплоносителя</w:t>
      </w:r>
      <w:r w:rsidRPr="007C4E69">
        <w:rPr>
          <w:sz w:val="26"/>
          <w:szCs w:val="26"/>
        </w:rPr>
        <w:t xml:space="preserve"> в зоны опасного воздействия</w:t>
      </w:r>
      <w:r w:rsidR="008F7E16">
        <w:rPr>
          <w:sz w:val="26"/>
          <w:szCs w:val="26"/>
        </w:rPr>
        <w:t xml:space="preserve"> </w:t>
      </w:r>
      <w:r w:rsidRPr="007C4E69">
        <w:rPr>
          <w:sz w:val="26"/>
          <w:szCs w:val="26"/>
        </w:rPr>
        <w:t>поражающих факторов попадает</w:t>
      </w:r>
      <w:r>
        <w:rPr>
          <w:sz w:val="26"/>
          <w:szCs w:val="26"/>
        </w:rPr>
        <w:t xml:space="preserve"> </w:t>
      </w:r>
      <w:r w:rsidRPr="007C4E69">
        <w:rPr>
          <w:sz w:val="26"/>
          <w:szCs w:val="26"/>
        </w:rPr>
        <w:t>персонал</w:t>
      </w:r>
      <w:r>
        <w:rPr>
          <w:sz w:val="26"/>
          <w:szCs w:val="26"/>
        </w:rPr>
        <w:t xml:space="preserve"> котельных</w:t>
      </w:r>
      <w:r w:rsidRPr="007C4E69">
        <w:rPr>
          <w:sz w:val="26"/>
          <w:szCs w:val="26"/>
        </w:rPr>
        <w:t>.</w:t>
      </w:r>
    </w:p>
    <w:p w14:paraId="044C47BF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C4E69">
        <w:rPr>
          <w:sz w:val="26"/>
          <w:szCs w:val="26"/>
        </w:rPr>
        <w:t>В результате аварий возможных</w:t>
      </w:r>
      <w:r>
        <w:rPr>
          <w:sz w:val="26"/>
          <w:szCs w:val="26"/>
        </w:rPr>
        <w:t xml:space="preserve"> в местах прохождения трубопроводов тепловых сетей под воздействие идентичных поражающих факторов могут попадать жители населенных пунктов, оказавшиеся в зоне поражения.</w:t>
      </w:r>
    </w:p>
    <w:p w14:paraId="7D6914CB" w14:textId="77777777" w:rsidR="008B094E" w:rsidRPr="009516DD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Возможные причины аварийных ситуаций:</w:t>
      </w:r>
    </w:p>
    <w:p w14:paraId="434FA89B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516DD">
        <w:rPr>
          <w:sz w:val="26"/>
          <w:szCs w:val="26"/>
        </w:rPr>
        <w:t>шибки персонала;</w:t>
      </w:r>
    </w:p>
    <w:p w14:paraId="62041BB2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516DD">
        <w:rPr>
          <w:sz w:val="26"/>
          <w:szCs w:val="26"/>
        </w:rPr>
        <w:t>тказы оборудования;</w:t>
      </w:r>
    </w:p>
    <w:p w14:paraId="52A77040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16DD">
        <w:rPr>
          <w:sz w:val="26"/>
          <w:szCs w:val="26"/>
        </w:rPr>
        <w:t>нешние воздействия.</w:t>
      </w:r>
    </w:p>
    <w:p w14:paraId="7C8A395D" w14:textId="77777777" w:rsidR="008B094E" w:rsidRPr="009516DD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Причины, связанные с ошибками персонала:</w:t>
      </w:r>
    </w:p>
    <w:p w14:paraId="5DC79720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Pr="009516DD">
        <w:rPr>
          <w:sz w:val="26"/>
          <w:szCs w:val="26"/>
        </w:rPr>
        <w:t>Нарушение обслуживающим персоналом</w:t>
      </w:r>
      <w:r>
        <w:rPr>
          <w:sz w:val="26"/>
          <w:szCs w:val="26"/>
        </w:rPr>
        <w:t>:</w:t>
      </w:r>
    </w:p>
    <w:p w14:paraId="4CFD87A8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технологии и последовательности операций при эксплуатации и техническом обслуживании оборудования;</w:t>
      </w:r>
    </w:p>
    <w:p w14:paraId="354A1A7D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нормы ведения технологического процесса;</w:t>
      </w:r>
    </w:p>
    <w:p w14:paraId="76E6FACF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требования безопасности, при выполнении операций, связанных с остановкой и пуском оборудования.</w:t>
      </w:r>
    </w:p>
    <w:p w14:paraId="1630C965" w14:textId="77777777" w:rsidR="008B094E" w:rsidRPr="009516DD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2). </w:t>
      </w:r>
      <w:r w:rsidRPr="009516DD">
        <w:rPr>
          <w:sz w:val="26"/>
          <w:szCs w:val="26"/>
        </w:rPr>
        <w:t>Нарушение ремонтным персоналом:</w:t>
      </w:r>
    </w:p>
    <w:p w14:paraId="68AAD446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требование безопасности при проведении ремонтно-наладочных работ;</w:t>
      </w:r>
    </w:p>
    <w:p w14:paraId="7C9E5E30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технология ремонтных работ, инструкции завода изготовителя;</w:t>
      </w:r>
    </w:p>
    <w:p w14:paraId="629052B1" w14:textId="77777777" w:rsidR="008B094E" w:rsidRPr="009516DD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ошибки при разборке, сборке, наладке, установке и испытание оборудования.</w:t>
      </w:r>
    </w:p>
    <w:p w14:paraId="55C148DC" w14:textId="77777777" w:rsidR="008B094E" w:rsidRPr="009516DD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3). </w:t>
      </w:r>
      <w:r w:rsidRPr="009516DD">
        <w:rPr>
          <w:sz w:val="26"/>
          <w:szCs w:val="26"/>
        </w:rPr>
        <w:t>Причины, связанные с отказом оборудования:</w:t>
      </w:r>
    </w:p>
    <w:p w14:paraId="731503B9" w14:textId="77777777" w:rsidR="008B094E" w:rsidRPr="009516DD" w:rsidRDefault="008B094E" w:rsidP="008B094E">
      <w:pPr>
        <w:spacing w:line="312" w:lineRule="auto"/>
        <w:ind w:left="707" w:firstLine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а). </w:t>
      </w:r>
      <w:r w:rsidRPr="009516DD">
        <w:rPr>
          <w:sz w:val="26"/>
          <w:szCs w:val="26"/>
        </w:rPr>
        <w:t xml:space="preserve">Разгерметизация </w:t>
      </w:r>
      <w:r>
        <w:rPr>
          <w:sz w:val="26"/>
          <w:szCs w:val="26"/>
        </w:rPr>
        <w:t>тепловой сети</w:t>
      </w:r>
      <w:r w:rsidRPr="009516DD">
        <w:rPr>
          <w:sz w:val="26"/>
          <w:szCs w:val="26"/>
        </w:rPr>
        <w:t xml:space="preserve"> в результате:</w:t>
      </w:r>
    </w:p>
    <w:p w14:paraId="083CCE51" w14:textId="77777777" w:rsidR="008B094E" w:rsidRPr="00A63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A6394E">
        <w:rPr>
          <w:sz w:val="26"/>
          <w:szCs w:val="26"/>
        </w:rPr>
        <w:t>механических повреждений;</w:t>
      </w:r>
    </w:p>
    <w:p w14:paraId="1FC3A184" w14:textId="77777777" w:rsidR="008B094E" w:rsidRPr="00A63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A6394E">
        <w:rPr>
          <w:sz w:val="26"/>
          <w:szCs w:val="26"/>
        </w:rPr>
        <w:t>отказов запорной, регулирующей и предохранительной арматуры;</w:t>
      </w:r>
    </w:p>
    <w:p w14:paraId="2F17FF40" w14:textId="77777777" w:rsidR="008B094E" w:rsidRPr="00A63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A6394E">
        <w:rPr>
          <w:sz w:val="26"/>
          <w:szCs w:val="26"/>
        </w:rPr>
        <w:t>дефектов сварных и фланцевых соединений;</w:t>
      </w:r>
    </w:p>
    <w:p w14:paraId="46A7F9DD" w14:textId="77777777" w:rsidR="008B094E" w:rsidRPr="00A6394E" w:rsidRDefault="008B094E" w:rsidP="008B094E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A6394E">
        <w:rPr>
          <w:sz w:val="26"/>
          <w:szCs w:val="26"/>
        </w:rPr>
        <w:t>коррозия, усталость металла.</w:t>
      </w:r>
    </w:p>
    <w:p w14:paraId="3529754B" w14:textId="77777777" w:rsidR="008B094E" w:rsidRPr="009516DD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б). </w:t>
      </w:r>
      <w:r w:rsidRPr="009516DD">
        <w:rPr>
          <w:sz w:val="26"/>
          <w:szCs w:val="26"/>
        </w:rPr>
        <w:t>Причины, связанные с внешними воздействиями:</w:t>
      </w:r>
    </w:p>
    <w:p w14:paraId="12858834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9516DD">
        <w:rPr>
          <w:sz w:val="26"/>
          <w:szCs w:val="26"/>
        </w:rPr>
        <w:t>Удары молнии, воздействие высоких температур при пожаре, террористические акты.</w:t>
      </w:r>
    </w:p>
    <w:p w14:paraId="27C6F115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</w:p>
    <w:p w14:paraId="3889F90B" w14:textId="77777777" w:rsidR="008B094E" w:rsidRDefault="008B094E" w:rsidP="008B094E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7C4E69">
        <w:rPr>
          <w:b/>
          <w:bCs/>
          <w:sz w:val="26"/>
          <w:szCs w:val="26"/>
        </w:rPr>
        <w:t xml:space="preserve">Часть </w:t>
      </w:r>
      <w:r>
        <w:rPr>
          <w:b/>
          <w:bCs/>
          <w:sz w:val="26"/>
          <w:szCs w:val="26"/>
        </w:rPr>
        <w:t>4</w:t>
      </w:r>
      <w:r w:rsidRPr="007C4E69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Возможные сценарии возникновения и развития аварий на объектах</w:t>
      </w:r>
    </w:p>
    <w:p w14:paraId="2023F86F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</w:p>
    <w:p w14:paraId="1EFE8135" w14:textId="77777777" w:rsidR="008B094E" w:rsidRPr="009A6CEB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9A6CEB">
        <w:rPr>
          <w:sz w:val="26"/>
          <w:szCs w:val="26"/>
        </w:rPr>
        <w:t>С-1 - Прекращение подачи электроэнергии. Падение напряжения электрической сети.</w:t>
      </w:r>
    </w:p>
    <w:p w14:paraId="24AFA1A7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9A6CEB">
        <w:rPr>
          <w:sz w:val="26"/>
          <w:szCs w:val="26"/>
        </w:rPr>
        <w:t>Причины аварии – возникновение нештатных ситуаций на оборудовании энергоснабжающей организации.</w:t>
      </w:r>
    </w:p>
    <w:p w14:paraId="00D93D84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>С-2 - Загазованность помещения котельной</w:t>
      </w:r>
      <w:r>
        <w:rPr>
          <w:sz w:val="26"/>
          <w:szCs w:val="26"/>
        </w:rPr>
        <w:t>.</w:t>
      </w:r>
    </w:p>
    <w:p w14:paraId="2919AD1F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Причины аварии </w:t>
      </w:r>
      <w:r>
        <w:rPr>
          <w:sz w:val="26"/>
          <w:szCs w:val="26"/>
        </w:rPr>
        <w:t>–</w:t>
      </w:r>
      <w:r w:rsidRPr="007A61CE">
        <w:rPr>
          <w:sz w:val="26"/>
          <w:szCs w:val="26"/>
        </w:rPr>
        <w:t xml:space="preserve"> </w:t>
      </w:r>
      <w:r>
        <w:rPr>
          <w:sz w:val="26"/>
          <w:szCs w:val="26"/>
        </w:rPr>
        <w:t>разгерметизация каналов отвода продуктов горения</w:t>
      </w:r>
      <w:r w:rsidRPr="007A61CE">
        <w:rPr>
          <w:sz w:val="26"/>
          <w:szCs w:val="26"/>
        </w:rPr>
        <w:t xml:space="preserve">, утечки </w:t>
      </w:r>
      <w:r>
        <w:rPr>
          <w:sz w:val="26"/>
          <w:szCs w:val="26"/>
        </w:rPr>
        <w:t>продуктов горения в сварных стыках и переходах газопроводов, прекращение работы дымоотводящего оборудования</w:t>
      </w:r>
      <w:r w:rsidRPr="007A61CE">
        <w:rPr>
          <w:sz w:val="26"/>
          <w:szCs w:val="26"/>
        </w:rPr>
        <w:t>.</w:t>
      </w:r>
    </w:p>
    <w:p w14:paraId="591352A2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>С-3 - Пожар в помещении котельной</w:t>
      </w:r>
      <w:r>
        <w:rPr>
          <w:sz w:val="26"/>
          <w:szCs w:val="26"/>
        </w:rPr>
        <w:t>.</w:t>
      </w:r>
    </w:p>
    <w:p w14:paraId="5555E40F" w14:textId="77777777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>Причины аварии</w:t>
      </w:r>
      <w:r>
        <w:rPr>
          <w:sz w:val="26"/>
          <w:szCs w:val="26"/>
        </w:rPr>
        <w:t>:</w:t>
      </w:r>
    </w:p>
    <w:p w14:paraId="5B1AF574" w14:textId="77777777" w:rsidR="008B094E" w:rsidRPr="009A6CEB" w:rsidRDefault="008B094E" w:rsidP="008B094E">
      <w:pPr>
        <w:pStyle w:val="ac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A6CEB">
        <w:rPr>
          <w:sz w:val="26"/>
          <w:szCs w:val="26"/>
        </w:rPr>
        <w:t>попадание горящего шлака на подготовленное для загрузки в топку угля;</w:t>
      </w:r>
    </w:p>
    <w:p w14:paraId="34475376" w14:textId="77777777" w:rsidR="008B094E" w:rsidRPr="009A6CEB" w:rsidRDefault="008B094E" w:rsidP="008B094E">
      <w:pPr>
        <w:pStyle w:val="ac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9A6CEB">
        <w:rPr>
          <w:sz w:val="26"/>
          <w:szCs w:val="26"/>
        </w:rPr>
        <w:t>замыкание электропроводки, электрооборудования котельной.</w:t>
      </w:r>
    </w:p>
    <w:p w14:paraId="2F59940F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С-4 </w:t>
      </w:r>
      <w:r>
        <w:rPr>
          <w:sz w:val="26"/>
          <w:szCs w:val="26"/>
        </w:rPr>
        <w:t>–</w:t>
      </w:r>
      <w:r w:rsidRPr="007A61CE">
        <w:rPr>
          <w:sz w:val="26"/>
          <w:szCs w:val="26"/>
        </w:rPr>
        <w:t xml:space="preserve"> </w:t>
      </w:r>
      <w:r>
        <w:rPr>
          <w:sz w:val="26"/>
          <w:szCs w:val="26"/>
        </w:rPr>
        <w:t>Гидравлический удар на трубопроводе тепловой сети.</w:t>
      </w:r>
    </w:p>
    <w:p w14:paraId="1A91D426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Причины аварии </w:t>
      </w:r>
      <w:r>
        <w:rPr>
          <w:sz w:val="26"/>
          <w:szCs w:val="26"/>
        </w:rPr>
        <w:t>–</w:t>
      </w:r>
      <w:r w:rsidRPr="007A61CE">
        <w:rPr>
          <w:sz w:val="26"/>
          <w:szCs w:val="26"/>
        </w:rPr>
        <w:t xml:space="preserve"> </w:t>
      </w:r>
      <w:r>
        <w:rPr>
          <w:sz w:val="26"/>
          <w:szCs w:val="26"/>
        </w:rPr>
        <w:t>резкое изменение давления теплоносителя.</w:t>
      </w:r>
    </w:p>
    <w:p w14:paraId="67848155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>С-</w:t>
      </w:r>
      <w:r>
        <w:rPr>
          <w:sz w:val="26"/>
          <w:szCs w:val="26"/>
        </w:rPr>
        <w:t>5</w:t>
      </w:r>
      <w:r w:rsidRPr="007A61CE">
        <w:rPr>
          <w:sz w:val="26"/>
          <w:szCs w:val="26"/>
        </w:rPr>
        <w:t xml:space="preserve"> - Землетрясение, ураган, наводнение.</w:t>
      </w:r>
    </w:p>
    <w:p w14:paraId="61627750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Причины аварии - разрушение наружных, внутренних </w:t>
      </w:r>
      <w:r>
        <w:rPr>
          <w:sz w:val="26"/>
          <w:szCs w:val="26"/>
        </w:rPr>
        <w:t>трубопроводов тепловой сети</w:t>
      </w:r>
      <w:r w:rsidRPr="007A61CE">
        <w:rPr>
          <w:sz w:val="26"/>
          <w:szCs w:val="26"/>
        </w:rPr>
        <w:t xml:space="preserve"> с последующим</w:t>
      </w:r>
      <w:r>
        <w:rPr>
          <w:sz w:val="26"/>
          <w:szCs w:val="26"/>
        </w:rPr>
        <w:t xml:space="preserve"> выбросом теплоносителя</w:t>
      </w:r>
      <w:r w:rsidRPr="007A61CE">
        <w:rPr>
          <w:sz w:val="26"/>
          <w:szCs w:val="26"/>
        </w:rPr>
        <w:t>.</w:t>
      </w:r>
    </w:p>
    <w:p w14:paraId="19882550" w14:textId="77777777" w:rsidR="008B094E" w:rsidRPr="007A61C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С-7- Посторонний предмет на территории </w:t>
      </w:r>
      <w:r>
        <w:rPr>
          <w:sz w:val="26"/>
          <w:szCs w:val="26"/>
        </w:rPr>
        <w:t>объекта</w:t>
      </w:r>
      <w:r w:rsidRPr="007A61CE">
        <w:rPr>
          <w:sz w:val="26"/>
          <w:szCs w:val="26"/>
        </w:rPr>
        <w:t>. Террористический акт</w:t>
      </w:r>
      <w:r>
        <w:rPr>
          <w:sz w:val="26"/>
          <w:szCs w:val="26"/>
        </w:rPr>
        <w:t>.</w:t>
      </w:r>
    </w:p>
    <w:p w14:paraId="4CF7C2E6" w14:textId="170C1B19" w:rsidR="008B094E" w:rsidRDefault="008B094E" w:rsidP="008B094E">
      <w:pPr>
        <w:spacing w:line="312" w:lineRule="auto"/>
        <w:ind w:firstLine="709"/>
        <w:jc w:val="both"/>
        <w:rPr>
          <w:sz w:val="26"/>
          <w:szCs w:val="26"/>
        </w:rPr>
      </w:pPr>
      <w:r w:rsidRPr="007A61CE">
        <w:rPr>
          <w:sz w:val="26"/>
          <w:szCs w:val="26"/>
        </w:rPr>
        <w:t xml:space="preserve">Причины аварии </w:t>
      </w:r>
      <w:r>
        <w:rPr>
          <w:sz w:val="26"/>
          <w:szCs w:val="26"/>
        </w:rPr>
        <w:t>–</w:t>
      </w:r>
      <w:r w:rsidRPr="007A61CE">
        <w:rPr>
          <w:sz w:val="26"/>
          <w:szCs w:val="26"/>
        </w:rPr>
        <w:t xml:space="preserve"> взрывное устройство на территории объекта.</w:t>
      </w:r>
    </w:p>
    <w:p w14:paraId="74CE8B03" w14:textId="77777777" w:rsidR="008B094E" w:rsidRDefault="008B094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EF61E54" w14:textId="21C09987" w:rsidR="008016C6" w:rsidRPr="008016C6" w:rsidRDefault="007F6FC2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Библиография</w:t>
      </w:r>
    </w:p>
    <w:p w14:paraId="32F649D8" w14:textId="77777777"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14:paraId="2D7BA854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14:paraId="7BF57594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12ACB185" w14:textId="77777777" w:rsidR="008016C6" w:rsidRPr="008016C6" w:rsidRDefault="008016C6" w:rsidP="00F3722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14:paraId="0622ED73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14:paraId="04FBF5C0" w14:textId="77777777" w:rsidR="00F37228" w:rsidRPr="008016C6" w:rsidRDefault="00F37228" w:rsidP="00F47291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14:paraId="510F773A" w14:textId="77777777" w:rsidR="00F47291" w:rsidRDefault="00F47291" w:rsidP="00F47291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14:paraId="595DD9EA" w14:textId="26C2C6BB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</w:t>
      </w:r>
      <w:r w:rsidR="001B2FBB">
        <w:rPr>
          <w:sz w:val="26"/>
          <w:szCs w:val="26"/>
        </w:rPr>
        <w:t>МО Новобурановский сельсовет Усть-Калманского района</w:t>
      </w:r>
      <w:r w:rsidR="00803C2C">
        <w:rPr>
          <w:sz w:val="26"/>
          <w:szCs w:val="26"/>
        </w:rPr>
        <w:t xml:space="preserve"> Алтайского края</w:t>
      </w:r>
      <w:r w:rsidRPr="008016C6">
        <w:rPr>
          <w:sz w:val="26"/>
          <w:szCs w:val="26"/>
        </w:rPr>
        <w:t>.</w:t>
      </w:r>
    </w:p>
    <w:p w14:paraId="007DCACA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14:paraId="74D9669F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14:paraId="5342C74A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14:paraId="43E44C0E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14:paraId="28469DB0" w14:textId="77777777" w:rsidR="008016C6" w:rsidRPr="008016C6" w:rsidRDefault="008016C6" w:rsidP="008016C6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5936" w14:textId="77777777" w:rsidR="008B7B9F" w:rsidRDefault="008B7B9F" w:rsidP="003D06B5">
      <w:r>
        <w:separator/>
      </w:r>
    </w:p>
  </w:endnote>
  <w:endnote w:type="continuationSeparator" w:id="0">
    <w:p w14:paraId="66133D33" w14:textId="77777777" w:rsidR="008B7B9F" w:rsidRDefault="008B7B9F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011485"/>
      <w:docPartObj>
        <w:docPartGallery w:val="Page Numbers (Bottom of Page)"/>
        <w:docPartUnique/>
      </w:docPartObj>
    </w:sdtPr>
    <w:sdtContent>
      <w:p w14:paraId="63410534" w14:textId="390392E5" w:rsidR="005E5A31" w:rsidRDefault="005E5A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D4">
          <w:rPr>
            <w:noProof/>
          </w:rPr>
          <w:t>2</w:t>
        </w:r>
        <w:r>
          <w:fldChar w:fldCharType="end"/>
        </w:r>
      </w:p>
    </w:sdtContent>
  </w:sdt>
  <w:p w14:paraId="507184A4" w14:textId="77777777" w:rsidR="005E5A31" w:rsidRPr="00570D9F" w:rsidRDefault="005E5A31" w:rsidP="000776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5BF0" w14:textId="77777777" w:rsidR="005E5A31" w:rsidRDefault="005E5A31">
    <w:pPr>
      <w:pStyle w:val="a6"/>
      <w:jc w:val="right"/>
    </w:pPr>
  </w:p>
  <w:p w14:paraId="69D1F89A" w14:textId="77777777" w:rsidR="005E5A31" w:rsidRDefault="005E5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380E5" w14:textId="77777777" w:rsidR="008B7B9F" w:rsidRDefault="008B7B9F" w:rsidP="003D06B5">
      <w:r>
        <w:separator/>
      </w:r>
    </w:p>
  </w:footnote>
  <w:footnote w:type="continuationSeparator" w:id="0">
    <w:p w14:paraId="3F67F3E0" w14:textId="77777777" w:rsidR="008B7B9F" w:rsidRDefault="008B7B9F" w:rsidP="003D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572C" w14:textId="7BFDB17F" w:rsidR="005E5A31" w:rsidRDefault="005E5A31" w:rsidP="005E5A31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568B"/>
    <w:multiLevelType w:val="hybridMultilevel"/>
    <w:tmpl w:val="CBB67FF0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10E19"/>
    <w:multiLevelType w:val="hybridMultilevel"/>
    <w:tmpl w:val="0386AF6A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0775C"/>
    <w:multiLevelType w:val="hybridMultilevel"/>
    <w:tmpl w:val="8F7E73E6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BB3E30"/>
    <w:multiLevelType w:val="hybridMultilevel"/>
    <w:tmpl w:val="11927BDE"/>
    <w:lvl w:ilvl="0" w:tplc="7854AD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A9CC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E1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2C1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6693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CC5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0F4A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2153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015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20"/>
  </w:num>
  <w:num w:numId="14">
    <w:abstractNumId w:val="19"/>
  </w:num>
  <w:num w:numId="15">
    <w:abstractNumId w:val="18"/>
  </w:num>
  <w:num w:numId="16">
    <w:abstractNumId w:val="13"/>
  </w:num>
  <w:num w:numId="17">
    <w:abstractNumId w:val="8"/>
  </w:num>
  <w:num w:numId="18">
    <w:abstractNumId w:val="21"/>
  </w:num>
  <w:num w:numId="19">
    <w:abstractNumId w:val="15"/>
  </w:num>
  <w:num w:numId="20">
    <w:abstractNumId w:val="22"/>
  </w:num>
  <w:num w:numId="21">
    <w:abstractNumId w:val="6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3B"/>
    <w:rsid w:val="000040C0"/>
    <w:rsid w:val="00005131"/>
    <w:rsid w:val="00007D4A"/>
    <w:rsid w:val="00010214"/>
    <w:rsid w:val="0001634B"/>
    <w:rsid w:val="00033C2D"/>
    <w:rsid w:val="00035580"/>
    <w:rsid w:val="0003578B"/>
    <w:rsid w:val="0004731A"/>
    <w:rsid w:val="0005123A"/>
    <w:rsid w:val="00052C33"/>
    <w:rsid w:val="00052C41"/>
    <w:rsid w:val="00052C8F"/>
    <w:rsid w:val="00053F70"/>
    <w:rsid w:val="00054AA3"/>
    <w:rsid w:val="0006182A"/>
    <w:rsid w:val="00063A76"/>
    <w:rsid w:val="0006605B"/>
    <w:rsid w:val="0007078C"/>
    <w:rsid w:val="00072D8A"/>
    <w:rsid w:val="00074A74"/>
    <w:rsid w:val="000776ED"/>
    <w:rsid w:val="00090189"/>
    <w:rsid w:val="00093578"/>
    <w:rsid w:val="000966DE"/>
    <w:rsid w:val="000B18A8"/>
    <w:rsid w:val="000B1CE1"/>
    <w:rsid w:val="000B22E8"/>
    <w:rsid w:val="000B41A1"/>
    <w:rsid w:val="000C1FD4"/>
    <w:rsid w:val="000C77E9"/>
    <w:rsid w:val="000D1E58"/>
    <w:rsid w:val="000E1772"/>
    <w:rsid w:val="000E5890"/>
    <w:rsid w:val="000E714F"/>
    <w:rsid w:val="000F24F3"/>
    <w:rsid w:val="000F251C"/>
    <w:rsid w:val="000F25AE"/>
    <w:rsid w:val="000F714D"/>
    <w:rsid w:val="000F7166"/>
    <w:rsid w:val="000F79A5"/>
    <w:rsid w:val="001113CC"/>
    <w:rsid w:val="001114EA"/>
    <w:rsid w:val="001133F7"/>
    <w:rsid w:val="00117D2B"/>
    <w:rsid w:val="0012133C"/>
    <w:rsid w:val="00122D4F"/>
    <w:rsid w:val="00124F1F"/>
    <w:rsid w:val="00131043"/>
    <w:rsid w:val="0013162A"/>
    <w:rsid w:val="00131E8C"/>
    <w:rsid w:val="00134E61"/>
    <w:rsid w:val="0014018D"/>
    <w:rsid w:val="0014123B"/>
    <w:rsid w:val="00141B0C"/>
    <w:rsid w:val="00143204"/>
    <w:rsid w:val="00151388"/>
    <w:rsid w:val="001611E6"/>
    <w:rsid w:val="00161F52"/>
    <w:rsid w:val="001643CF"/>
    <w:rsid w:val="0016697D"/>
    <w:rsid w:val="00174F13"/>
    <w:rsid w:val="001752E7"/>
    <w:rsid w:val="00175BBA"/>
    <w:rsid w:val="001775F0"/>
    <w:rsid w:val="00177AE5"/>
    <w:rsid w:val="001836BF"/>
    <w:rsid w:val="00183770"/>
    <w:rsid w:val="001A07CB"/>
    <w:rsid w:val="001A4C0D"/>
    <w:rsid w:val="001B2FBB"/>
    <w:rsid w:val="001B5A5C"/>
    <w:rsid w:val="001B6EC7"/>
    <w:rsid w:val="001B776E"/>
    <w:rsid w:val="001C3368"/>
    <w:rsid w:val="001C7DF3"/>
    <w:rsid w:val="001D4B75"/>
    <w:rsid w:val="001D5893"/>
    <w:rsid w:val="001E167F"/>
    <w:rsid w:val="001E22F4"/>
    <w:rsid w:val="001E4B6B"/>
    <w:rsid w:val="001E69A6"/>
    <w:rsid w:val="001E7D14"/>
    <w:rsid w:val="001F66FE"/>
    <w:rsid w:val="00200245"/>
    <w:rsid w:val="00201EAE"/>
    <w:rsid w:val="002030BF"/>
    <w:rsid w:val="00204E54"/>
    <w:rsid w:val="00205AE0"/>
    <w:rsid w:val="00230516"/>
    <w:rsid w:val="002326DD"/>
    <w:rsid w:val="0023510D"/>
    <w:rsid w:val="00250E08"/>
    <w:rsid w:val="00252C0F"/>
    <w:rsid w:val="00253715"/>
    <w:rsid w:val="00255CEE"/>
    <w:rsid w:val="00257EAD"/>
    <w:rsid w:val="002629C9"/>
    <w:rsid w:val="00263C0A"/>
    <w:rsid w:val="00265479"/>
    <w:rsid w:val="00267274"/>
    <w:rsid w:val="00272854"/>
    <w:rsid w:val="002852FE"/>
    <w:rsid w:val="0029110E"/>
    <w:rsid w:val="002A1A56"/>
    <w:rsid w:val="002B5A4C"/>
    <w:rsid w:val="002C1627"/>
    <w:rsid w:val="002C43C2"/>
    <w:rsid w:val="002C677C"/>
    <w:rsid w:val="002D1367"/>
    <w:rsid w:val="002D4448"/>
    <w:rsid w:val="002D7326"/>
    <w:rsid w:val="002E3433"/>
    <w:rsid w:val="002E4C3C"/>
    <w:rsid w:val="002F0292"/>
    <w:rsid w:val="003076F3"/>
    <w:rsid w:val="0031277E"/>
    <w:rsid w:val="00315261"/>
    <w:rsid w:val="00321B54"/>
    <w:rsid w:val="00323AC1"/>
    <w:rsid w:val="00326DA7"/>
    <w:rsid w:val="003337B7"/>
    <w:rsid w:val="00335587"/>
    <w:rsid w:val="00335DAB"/>
    <w:rsid w:val="00341885"/>
    <w:rsid w:val="003438C1"/>
    <w:rsid w:val="00345A32"/>
    <w:rsid w:val="00355580"/>
    <w:rsid w:val="00361F47"/>
    <w:rsid w:val="003641D0"/>
    <w:rsid w:val="00366D24"/>
    <w:rsid w:val="00370B26"/>
    <w:rsid w:val="00371536"/>
    <w:rsid w:val="00377FF8"/>
    <w:rsid w:val="003802A0"/>
    <w:rsid w:val="00382C27"/>
    <w:rsid w:val="00385667"/>
    <w:rsid w:val="0039179A"/>
    <w:rsid w:val="00394809"/>
    <w:rsid w:val="00396EFF"/>
    <w:rsid w:val="003A255F"/>
    <w:rsid w:val="003A2E9C"/>
    <w:rsid w:val="003A36C6"/>
    <w:rsid w:val="003A6513"/>
    <w:rsid w:val="003B0DED"/>
    <w:rsid w:val="003B42E2"/>
    <w:rsid w:val="003B433F"/>
    <w:rsid w:val="003C12FB"/>
    <w:rsid w:val="003C19E7"/>
    <w:rsid w:val="003C45B4"/>
    <w:rsid w:val="003C7DCD"/>
    <w:rsid w:val="003D06B5"/>
    <w:rsid w:val="003D120E"/>
    <w:rsid w:val="003E25C8"/>
    <w:rsid w:val="003F3078"/>
    <w:rsid w:val="003F42C0"/>
    <w:rsid w:val="003F4753"/>
    <w:rsid w:val="003F7694"/>
    <w:rsid w:val="003F7A70"/>
    <w:rsid w:val="004003C8"/>
    <w:rsid w:val="00400BF7"/>
    <w:rsid w:val="00412E68"/>
    <w:rsid w:val="00414409"/>
    <w:rsid w:val="00414612"/>
    <w:rsid w:val="004175E9"/>
    <w:rsid w:val="00421368"/>
    <w:rsid w:val="0043056C"/>
    <w:rsid w:val="00430840"/>
    <w:rsid w:val="00431148"/>
    <w:rsid w:val="004346AC"/>
    <w:rsid w:val="00436239"/>
    <w:rsid w:val="004410E5"/>
    <w:rsid w:val="0044286F"/>
    <w:rsid w:val="00446FF2"/>
    <w:rsid w:val="004470AC"/>
    <w:rsid w:val="00456BF6"/>
    <w:rsid w:val="00462CA5"/>
    <w:rsid w:val="00466859"/>
    <w:rsid w:val="00467171"/>
    <w:rsid w:val="00471A0B"/>
    <w:rsid w:val="004721B3"/>
    <w:rsid w:val="0047536B"/>
    <w:rsid w:val="004826FD"/>
    <w:rsid w:val="00484C7B"/>
    <w:rsid w:val="00486E0E"/>
    <w:rsid w:val="004922C2"/>
    <w:rsid w:val="004958EC"/>
    <w:rsid w:val="00497151"/>
    <w:rsid w:val="00497813"/>
    <w:rsid w:val="004978AF"/>
    <w:rsid w:val="004B1FBD"/>
    <w:rsid w:val="004B3DAD"/>
    <w:rsid w:val="004B7BDB"/>
    <w:rsid w:val="004C2268"/>
    <w:rsid w:val="004D0D22"/>
    <w:rsid w:val="004D1337"/>
    <w:rsid w:val="004D2D42"/>
    <w:rsid w:val="004D679E"/>
    <w:rsid w:val="004E30FC"/>
    <w:rsid w:val="004E4ADC"/>
    <w:rsid w:val="004E585E"/>
    <w:rsid w:val="004F1613"/>
    <w:rsid w:val="00505036"/>
    <w:rsid w:val="00505A73"/>
    <w:rsid w:val="00506C22"/>
    <w:rsid w:val="00510213"/>
    <w:rsid w:val="005104D7"/>
    <w:rsid w:val="00512762"/>
    <w:rsid w:val="005134CE"/>
    <w:rsid w:val="005153A8"/>
    <w:rsid w:val="0052774B"/>
    <w:rsid w:val="0053083B"/>
    <w:rsid w:val="00532960"/>
    <w:rsid w:val="00536781"/>
    <w:rsid w:val="00540206"/>
    <w:rsid w:val="0054424C"/>
    <w:rsid w:val="00545D40"/>
    <w:rsid w:val="005557B9"/>
    <w:rsid w:val="00556705"/>
    <w:rsid w:val="00563C5D"/>
    <w:rsid w:val="00565563"/>
    <w:rsid w:val="00580A0C"/>
    <w:rsid w:val="0058185E"/>
    <w:rsid w:val="00582BBC"/>
    <w:rsid w:val="00585BBE"/>
    <w:rsid w:val="00586EB7"/>
    <w:rsid w:val="005875BD"/>
    <w:rsid w:val="00587C07"/>
    <w:rsid w:val="0059063F"/>
    <w:rsid w:val="00593448"/>
    <w:rsid w:val="00595164"/>
    <w:rsid w:val="005A0005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C7A05"/>
    <w:rsid w:val="005C7EAA"/>
    <w:rsid w:val="005D08E6"/>
    <w:rsid w:val="005D0B4B"/>
    <w:rsid w:val="005D2959"/>
    <w:rsid w:val="005E5A31"/>
    <w:rsid w:val="005E647C"/>
    <w:rsid w:val="005F1F35"/>
    <w:rsid w:val="005F34FF"/>
    <w:rsid w:val="006014F2"/>
    <w:rsid w:val="00603839"/>
    <w:rsid w:val="00604DEF"/>
    <w:rsid w:val="00611FE0"/>
    <w:rsid w:val="00614DDE"/>
    <w:rsid w:val="0061599D"/>
    <w:rsid w:val="0061657F"/>
    <w:rsid w:val="0062147C"/>
    <w:rsid w:val="00627FBF"/>
    <w:rsid w:val="00632EFA"/>
    <w:rsid w:val="0063421C"/>
    <w:rsid w:val="0063522E"/>
    <w:rsid w:val="006364F6"/>
    <w:rsid w:val="006442AF"/>
    <w:rsid w:val="006532BA"/>
    <w:rsid w:val="0065340E"/>
    <w:rsid w:val="00654B14"/>
    <w:rsid w:val="006601B9"/>
    <w:rsid w:val="0066221B"/>
    <w:rsid w:val="00664502"/>
    <w:rsid w:val="00665A09"/>
    <w:rsid w:val="00670DF6"/>
    <w:rsid w:val="00674A07"/>
    <w:rsid w:val="006806C4"/>
    <w:rsid w:val="00687B7E"/>
    <w:rsid w:val="00687C85"/>
    <w:rsid w:val="00691BA2"/>
    <w:rsid w:val="006957E7"/>
    <w:rsid w:val="00697EBC"/>
    <w:rsid w:val="006A05B2"/>
    <w:rsid w:val="006A2C4D"/>
    <w:rsid w:val="006B3720"/>
    <w:rsid w:val="006B67AA"/>
    <w:rsid w:val="006C284E"/>
    <w:rsid w:val="006C4179"/>
    <w:rsid w:val="006D6EFA"/>
    <w:rsid w:val="006E07BF"/>
    <w:rsid w:val="006E1168"/>
    <w:rsid w:val="006E318F"/>
    <w:rsid w:val="006E3AD9"/>
    <w:rsid w:val="006F1E99"/>
    <w:rsid w:val="006F30D9"/>
    <w:rsid w:val="006F49A0"/>
    <w:rsid w:val="006F4B53"/>
    <w:rsid w:val="006F706C"/>
    <w:rsid w:val="006F7E7F"/>
    <w:rsid w:val="00701F73"/>
    <w:rsid w:val="00702470"/>
    <w:rsid w:val="007067DB"/>
    <w:rsid w:val="00714850"/>
    <w:rsid w:val="007257C3"/>
    <w:rsid w:val="00740F19"/>
    <w:rsid w:val="00743CDA"/>
    <w:rsid w:val="007559D6"/>
    <w:rsid w:val="007563B6"/>
    <w:rsid w:val="007610F9"/>
    <w:rsid w:val="00765A3C"/>
    <w:rsid w:val="007703C8"/>
    <w:rsid w:val="00770A6F"/>
    <w:rsid w:val="00772B24"/>
    <w:rsid w:val="00773299"/>
    <w:rsid w:val="007747FB"/>
    <w:rsid w:val="00774EB8"/>
    <w:rsid w:val="00782070"/>
    <w:rsid w:val="007866C2"/>
    <w:rsid w:val="00797688"/>
    <w:rsid w:val="007A7E38"/>
    <w:rsid w:val="007B1346"/>
    <w:rsid w:val="007B36B3"/>
    <w:rsid w:val="007B46A4"/>
    <w:rsid w:val="007B5C29"/>
    <w:rsid w:val="007C7358"/>
    <w:rsid w:val="007D2C1B"/>
    <w:rsid w:val="007D6A78"/>
    <w:rsid w:val="007D7916"/>
    <w:rsid w:val="007F2186"/>
    <w:rsid w:val="007F6FC2"/>
    <w:rsid w:val="008016C6"/>
    <w:rsid w:val="008018BC"/>
    <w:rsid w:val="00803C2C"/>
    <w:rsid w:val="00804AD4"/>
    <w:rsid w:val="0081036F"/>
    <w:rsid w:val="0081098F"/>
    <w:rsid w:val="00817ADD"/>
    <w:rsid w:val="0082536F"/>
    <w:rsid w:val="00827460"/>
    <w:rsid w:val="008318CD"/>
    <w:rsid w:val="00834ECB"/>
    <w:rsid w:val="00843C87"/>
    <w:rsid w:val="00846335"/>
    <w:rsid w:val="008463FC"/>
    <w:rsid w:val="00847D89"/>
    <w:rsid w:val="008517A7"/>
    <w:rsid w:val="008635A1"/>
    <w:rsid w:val="00865DE2"/>
    <w:rsid w:val="00873E86"/>
    <w:rsid w:val="00875A11"/>
    <w:rsid w:val="008812C7"/>
    <w:rsid w:val="00883BF8"/>
    <w:rsid w:val="008948AC"/>
    <w:rsid w:val="008953B2"/>
    <w:rsid w:val="00895CBA"/>
    <w:rsid w:val="008A14DD"/>
    <w:rsid w:val="008A56F6"/>
    <w:rsid w:val="008B094E"/>
    <w:rsid w:val="008B183E"/>
    <w:rsid w:val="008B59B8"/>
    <w:rsid w:val="008B5FBD"/>
    <w:rsid w:val="008B7B9F"/>
    <w:rsid w:val="008C300B"/>
    <w:rsid w:val="008D210E"/>
    <w:rsid w:val="008D70DC"/>
    <w:rsid w:val="008E0074"/>
    <w:rsid w:val="008E129A"/>
    <w:rsid w:val="008E5C5A"/>
    <w:rsid w:val="008E7E5B"/>
    <w:rsid w:val="008F170D"/>
    <w:rsid w:val="008F25D1"/>
    <w:rsid w:val="008F34D9"/>
    <w:rsid w:val="008F4897"/>
    <w:rsid w:val="008F48E6"/>
    <w:rsid w:val="008F7E16"/>
    <w:rsid w:val="00904A38"/>
    <w:rsid w:val="00906F0C"/>
    <w:rsid w:val="00915416"/>
    <w:rsid w:val="00915689"/>
    <w:rsid w:val="00925128"/>
    <w:rsid w:val="00926616"/>
    <w:rsid w:val="00930B9F"/>
    <w:rsid w:val="00931D1E"/>
    <w:rsid w:val="00937285"/>
    <w:rsid w:val="00941171"/>
    <w:rsid w:val="00941320"/>
    <w:rsid w:val="00946600"/>
    <w:rsid w:val="009468D7"/>
    <w:rsid w:val="00950F21"/>
    <w:rsid w:val="00950FEA"/>
    <w:rsid w:val="00953DC6"/>
    <w:rsid w:val="0096268B"/>
    <w:rsid w:val="00962B18"/>
    <w:rsid w:val="009634DE"/>
    <w:rsid w:val="009649AB"/>
    <w:rsid w:val="009669FE"/>
    <w:rsid w:val="00967836"/>
    <w:rsid w:val="00967994"/>
    <w:rsid w:val="00971727"/>
    <w:rsid w:val="009742E6"/>
    <w:rsid w:val="009753CA"/>
    <w:rsid w:val="009759BF"/>
    <w:rsid w:val="00980786"/>
    <w:rsid w:val="00982BB2"/>
    <w:rsid w:val="00983BFC"/>
    <w:rsid w:val="00991453"/>
    <w:rsid w:val="00993437"/>
    <w:rsid w:val="00995EC6"/>
    <w:rsid w:val="009A112F"/>
    <w:rsid w:val="009B380B"/>
    <w:rsid w:val="009B4A58"/>
    <w:rsid w:val="009C30B9"/>
    <w:rsid w:val="009C7149"/>
    <w:rsid w:val="009D0C37"/>
    <w:rsid w:val="009D29AD"/>
    <w:rsid w:val="009D432C"/>
    <w:rsid w:val="009D4690"/>
    <w:rsid w:val="009D4AE6"/>
    <w:rsid w:val="009D67F6"/>
    <w:rsid w:val="009D6E12"/>
    <w:rsid w:val="009E6A21"/>
    <w:rsid w:val="009E7A2C"/>
    <w:rsid w:val="009F4859"/>
    <w:rsid w:val="009F4AA1"/>
    <w:rsid w:val="009F5C40"/>
    <w:rsid w:val="00A00DD8"/>
    <w:rsid w:val="00A018C4"/>
    <w:rsid w:val="00A01918"/>
    <w:rsid w:val="00A02052"/>
    <w:rsid w:val="00A020C2"/>
    <w:rsid w:val="00A046C2"/>
    <w:rsid w:val="00A07A18"/>
    <w:rsid w:val="00A17341"/>
    <w:rsid w:val="00A306C6"/>
    <w:rsid w:val="00A37F2E"/>
    <w:rsid w:val="00A40CF4"/>
    <w:rsid w:val="00A44441"/>
    <w:rsid w:val="00A45F59"/>
    <w:rsid w:val="00A52CC8"/>
    <w:rsid w:val="00A5579E"/>
    <w:rsid w:val="00A61262"/>
    <w:rsid w:val="00A67265"/>
    <w:rsid w:val="00A75BCD"/>
    <w:rsid w:val="00A8081D"/>
    <w:rsid w:val="00A83745"/>
    <w:rsid w:val="00A84F85"/>
    <w:rsid w:val="00A87964"/>
    <w:rsid w:val="00A90F9C"/>
    <w:rsid w:val="00A9274D"/>
    <w:rsid w:val="00A958EB"/>
    <w:rsid w:val="00A9774C"/>
    <w:rsid w:val="00AA063B"/>
    <w:rsid w:val="00AA2798"/>
    <w:rsid w:val="00AA3AB7"/>
    <w:rsid w:val="00AA5B1B"/>
    <w:rsid w:val="00AA6A20"/>
    <w:rsid w:val="00AB5721"/>
    <w:rsid w:val="00AB78BD"/>
    <w:rsid w:val="00AC0971"/>
    <w:rsid w:val="00AD0900"/>
    <w:rsid w:val="00AD0AB0"/>
    <w:rsid w:val="00AD4FC6"/>
    <w:rsid w:val="00AD6BC8"/>
    <w:rsid w:val="00AE43DD"/>
    <w:rsid w:val="00AF18A8"/>
    <w:rsid w:val="00AF3AEB"/>
    <w:rsid w:val="00AF6B80"/>
    <w:rsid w:val="00B0751D"/>
    <w:rsid w:val="00B176BD"/>
    <w:rsid w:val="00B228EC"/>
    <w:rsid w:val="00B24622"/>
    <w:rsid w:val="00B30244"/>
    <w:rsid w:val="00B3476C"/>
    <w:rsid w:val="00B41AEE"/>
    <w:rsid w:val="00B42B1B"/>
    <w:rsid w:val="00B4441A"/>
    <w:rsid w:val="00B463E5"/>
    <w:rsid w:val="00B47852"/>
    <w:rsid w:val="00B54224"/>
    <w:rsid w:val="00B653C0"/>
    <w:rsid w:val="00B70EC8"/>
    <w:rsid w:val="00B75B3F"/>
    <w:rsid w:val="00B84CDD"/>
    <w:rsid w:val="00B925D0"/>
    <w:rsid w:val="00B949D3"/>
    <w:rsid w:val="00B956EC"/>
    <w:rsid w:val="00B9644E"/>
    <w:rsid w:val="00B96D9A"/>
    <w:rsid w:val="00BA0509"/>
    <w:rsid w:val="00BA147B"/>
    <w:rsid w:val="00BA3EF5"/>
    <w:rsid w:val="00BB3047"/>
    <w:rsid w:val="00BB4AA1"/>
    <w:rsid w:val="00BB4ECF"/>
    <w:rsid w:val="00BC05F6"/>
    <w:rsid w:val="00BC1473"/>
    <w:rsid w:val="00BC76EB"/>
    <w:rsid w:val="00BD4624"/>
    <w:rsid w:val="00BE05BB"/>
    <w:rsid w:val="00BE1E36"/>
    <w:rsid w:val="00BE2A30"/>
    <w:rsid w:val="00BE63EC"/>
    <w:rsid w:val="00BE6E1B"/>
    <w:rsid w:val="00BF0B93"/>
    <w:rsid w:val="00C00DC9"/>
    <w:rsid w:val="00C146C6"/>
    <w:rsid w:val="00C20F09"/>
    <w:rsid w:val="00C21EFC"/>
    <w:rsid w:val="00C22350"/>
    <w:rsid w:val="00C269BD"/>
    <w:rsid w:val="00C316D4"/>
    <w:rsid w:val="00C47DD4"/>
    <w:rsid w:val="00C50099"/>
    <w:rsid w:val="00C568F3"/>
    <w:rsid w:val="00C57263"/>
    <w:rsid w:val="00C57FD4"/>
    <w:rsid w:val="00C613D5"/>
    <w:rsid w:val="00C6548D"/>
    <w:rsid w:val="00C657F0"/>
    <w:rsid w:val="00C8416D"/>
    <w:rsid w:val="00C85187"/>
    <w:rsid w:val="00C85B48"/>
    <w:rsid w:val="00C87873"/>
    <w:rsid w:val="00C91B90"/>
    <w:rsid w:val="00C922CE"/>
    <w:rsid w:val="00C92765"/>
    <w:rsid w:val="00CB047D"/>
    <w:rsid w:val="00CB61A0"/>
    <w:rsid w:val="00CB638E"/>
    <w:rsid w:val="00CC0860"/>
    <w:rsid w:val="00CC43EB"/>
    <w:rsid w:val="00CC50F2"/>
    <w:rsid w:val="00CC7988"/>
    <w:rsid w:val="00CD1B5A"/>
    <w:rsid w:val="00CD3233"/>
    <w:rsid w:val="00CD4E19"/>
    <w:rsid w:val="00CD7AAF"/>
    <w:rsid w:val="00CD7BB0"/>
    <w:rsid w:val="00CF4655"/>
    <w:rsid w:val="00D113CE"/>
    <w:rsid w:val="00D1407C"/>
    <w:rsid w:val="00D34681"/>
    <w:rsid w:val="00D42BDB"/>
    <w:rsid w:val="00D51171"/>
    <w:rsid w:val="00D52AFF"/>
    <w:rsid w:val="00D53722"/>
    <w:rsid w:val="00D54AB9"/>
    <w:rsid w:val="00D54F4D"/>
    <w:rsid w:val="00D55F87"/>
    <w:rsid w:val="00D57CE8"/>
    <w:rsid w:val="00D63B3E"/>
    <w:rsid w:val="00D66694"/>
    <w:rsid w:val="00D70124"/>
    <w:rsid w:val="00D805CD"/>
    <w:rsid w:val="00D81140"/>
    <w:rsid w:val="00D81814"/>
    <w:rsid w:val="00D84ED4"/>
    <w:rsid w:val="00D874F3"/>
    <w:rsid w:val="00D94713"/>
    <w:rsid w:val="00D96607"/>
    <w:rsid w:val="00D97526"/>
    <w:rsid w:val="00DA0E59"/>
    <w:rsid w:val="00DA12E2"/>
    <w:rsid w:val="00DA28D8"/>
    <w:rsid w:val="00DA4541"/>
    <w:rsid w:val="00DB3649"/>
    <w:rsid w:val="00DB58EE"/>
    <w:rsid w:val="00DB5E6C"/>
    <w:rsid w:val="00DB6489"/>
    <w:rsid w:val="00DC422D"/>
    <w:rsid w:val="00DC7C39"/>
    <w:rsid w:val="00DD13AA"/>
    <w:rsid w:val="00DD206F"/>
    <w:rsid w:val="00DD43D0"/>
    <w:rsid w:val="00DD5040"/>
    <w:rsid w:val="00DD67C7"/>
    <w:rsid w:val="00DE2DDA"/>
    <w:rsid w:val="00DE6F41"/>
    <w:rsid w:val="00DF1573"/>
    <w:rsid w:val="00DF2492"/>
    <w:rsid w:val="00DF2E4D"/>
    <w:rsid w:val="00DF3E9D"/>
    <w:rsid w:val="00DF5B25"/>
    <w:rsid w:val="00DF748B"/>
    <w:rsid w:val="00E038FC"/>
    <w:rsid w:val="00E0551A"/>
    <w:rsid w:val="00E066C9"/>
    <w:rsid w:val="00E17FD1"/>
    <w:rsid w:val="00E21FA5"/>
    <w:rsid w:val="00E25040"/>
    <w:rsid w:val="00E34325"/>
    <w:rsid w:val="00E35F97"/>
    <w:rsid w:val="00E37EE1"/>
    <w:rsid w:val="00E41031"/>
    <w:rsid w:val="00E4125C"/>
    <w:rsid w:val="00E43F73"/>
    <w:rsid w:val="00E478EC"/>
    <w:rsid w:val="00E60332"/>
    <w:rsid w:val="00E66AC4"/>
    <w:rsid w:val="00E66B9D"/>
    <w:rsid w:val="00E67909"/>
    <w:rsid w:val="00E71160"/>
    <w:rsid w:val="00E713FF"/>
    <w:rsid w:val="00E75EA4"/>
    <w:rsid w:val="00E87BC1"/>
    <w:rsid w:val="00E87F71"/>
    <w:rsid w:val="00E91F5B"/>
    <w:rsid w:val="00E93C3B"/>
    <w:rsid w:val="00E97483"/>
    <w:rsid w:val="00EA036C"/>
    <w:rsid w:val="00EA365F"/>
    <w:rsid w:val="00EA4557"/>
    <w:rsid w:val="00EA5038"/>
    <w:rsid w:val="00EA7DD3"/>
    <w:rsid w:val="00EB0709"/>
    <w:rsid w:val="00EB28BA"/>
    <w:rsid w:val="00EB4101"/>
    <w:rsid w:val="00ED0487"/>
    <w:rsid w:val="00ED26C0"/>
    <w:rsid w:val="00ED3A25"/>
    <w:rsid w:val="00EE221D"/>
    <w:rsid w:val="00EE5363"/>
    <w:rsid w:val="00EE64F4"/>
    <w:rsid w:val="00EE76A6"/>
    <w:rsid w:val="00EF0229"/>
    <w:rsid w:val="00EF3E94"/>
    <w:rsid w:val="00EF7451"/>
    <w:rsid w:val="00EF77F9"/>
    <w:rsid w:val="00F002EC"/>
    <w:rsid w:val="00F011E6"/>
    <w:rsid w:val="00F06FAA"/>
    <w:rsid w:val="00F12311"/>
    <w:rsid w:val="00F26540"/>
    <w:rsid w:val="00F266AA"/>
    <w:rsid w:val="00F328DC"/>
    <w:rsid w:val="00F32ED8"/>
    <w:rsid w:val="00F368E9"/>
    <w:rsid w:val="00F36A1F"/>
    <w:rsid w:val="00F37228"/>
    <w:rsid w:val="00F47291"/>
    <w:rsid w:val="00F5179C"/>
    <w:rsid w:val="00F53FD8"/>
    <w:rsid w:val="00F544C1"/>
    <w:rsid w:val="00F56FAB"/>
    <w:rsid w:val="00F60B74"/>
    <w:rsid w:val="00F61304"/>
    <w:rsid w:val="00F62257"/>
    <w:rsid w:val="00F62DE3"/>
    <w:rsid w:val="00F64AD4"/>
    <w:rsid w:val="00F71851"/>
    <w:rsid w:val="00F7302E"/>
    <w:rsid w:val="00F91F93"/>
    <w:rsid w:val="00F9637D"/>
    <w:rsid w:val="00FA0509"/>
    <w:rsid w:val="00FA0623"/>
    <w:rsid w:val="00FA1608"/>
    <w:rsid w:val="00FA4542"/>
    <w:rsid w:val="00FA7504"/>
    <w:rsid w:val="00FB2C1B"/>
    <w:rsid w:val="00FB3036"/>
    <w:rsid w:val="00FC30F6"/>
    <w:rsid w:val="00FC5E23"/>
    <w:rsid w:val="00FC7929"/>
    <w:rsid w:val="00FD1902"/>
    <w:rsid w:val="00FD3345"/>
    <w:rsid w:val="00FD3738"/>
    <w:rsid w:val="00FD5406"/>
    <w:rsid w:val="00FD671C"/>
    <w:rsid w:val="00FD6755"/>
    <w:rsid w:val="00FE16A5"/>
    <w:rsid w:val="00FF0F39"/>
    <w:rsid w:val="00FF355A"/>
    <w:rsid w:val="00FF5C22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46B9"/>
  <w15:docId w15:val="{944D7AD0-F398-4B24-8F12-72926C1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FA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11"/>
    <w:next w:val="a0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8">
    <w:name w:val="Balloon Text"/>
    <w:basedOn w:val="a"/>
    <w:link w:val="a9"/>
    <w:unhideWhenUsed/>
    <w:rsid w:val="00AA0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a">
    <w:name w:val="Содержимое таблицы"/>
    <w:basedOn w:val="a"/>
    <w:rsid w:val="00E93C3B"/>
    <w:pPr>
      <w:suppressLineNumbers/>
    </w:pPr>
  </w:style>
  <w:style w:type="paragraph" w:customStyle="1" w:styleId="12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b">
    <w:name w:val="Emphasis"/>
    <w:basedOn w:val="a1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c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0">
    <w:name w:val="Body Text"/>
    <w:basedOn w:val="a"/>
    <w:link w:val="ad"/>
    <w:rsid w:val="00D34681"/>
    <w:pPr>
      <w:spacing w:after="120"/>
    </w:pPr>
  </w:style>
  <w:style w:type="character" w:customStyle="1" w:styleId="ad">
    <w:name w:val="Основной текст Знак"/>
    <w:basedOn w:val="a1"/>
    <w:link w:val="a0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e">
    <w:name w:val="Table Grid"/>
    <w:basedOn w:val="a2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1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3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1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11">
    <w:name w:val="Заголовок1"/>
    <w:basedOn w:val="a"/>
    <w:next w:val="a0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4">
    <w:name w:val="Основной шрифт абзаца1"/>
    <w:rsid w:val="00412E68"/>
  </w:style>
  <w:style w:type="character" w:styleId="af">
    <w:name w:val="Hyperlink"/>
    <w:uiPriority w:val="99"/>
    <w:rsid w:val="00412E68"/>
    <w:rPr>
      <w:color w:val="000080"/>
      <w:u w:val="single"/>
    </w:rPr>
  </w:style>
  <w:style w:type="paragraph" w:styleId="af0">
    <w:name w:val="List"/>
    <w:basedOn w:val="a0"/>
    <w:rsid w:val="00412E68"/>
    <w:rPr>
      <w:rFonts w:cs="Mangal"/>
    </w:rPr>
  </w:style>
  <w:style w:type="paragraph" w:styleId="af1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2">
    <w:name w:val="Заголовок таблицы"/>
    <w:basedOn w:val="aa"/>
    <w:rsid w:val="00412E68"/>
    <w:pPr>
      <w:jc w:val="center"/>
    </w:pPr>
    <w:rPr>
      <w:b/>
      <w:bCs/>
    </w:rPr>
  </w:style>
  <w:style w:type="paragraph" w:customStyle="1" w:styleId="af3">
    <w:name w:val="Иллюстрация"/>
    <w:basedOn w:val="af1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6">
    <w:name w:val="Placeholder Text"/>
    <w:basedOn w:val="a1"/>
    <w:uiPriority w:val="99"/>
    <w:semiHidden/>
    <w:rsid w:val="00412E68"/>
    <w:rPr>
      <w:color w:val="808080"/>
    </w:rPr>
  </w:style>
  <w:style w:type="paragraph" w:customStyle="1" w:styleId="af7">
    <w:name w:val="ГОСТ_Таблица"/>
    <w:basedOn w:val="a"/>
    <w:link w:val="af8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8">
    <w:name w:val="ГОСТ_Таблица Знак"/>
    <w:basedOn w:val="a1"/>
    <w:link w:val="af7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9">
    <w:name w:val="ГОСТ_Текст Знак"/>
    <w:basedOn w:val="a1"/>
    <w:link w:val="afa"/>
    <w:locked/>
    <w:rsid w:val="006B3720"/>
    <w:rPr>
      <w:szCs w:val="28"/>
    </w:rPr>
  </w:style>
  <w:style w:type="paragraph" w:customStyle="1" w:styleId="afa">
    <w:name w:val="ГОСТ_Текст"/>
    <w:basedOn w:val="a"/>
    <w:link w:val="af9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b">
    <w:name w:val="ГОСТ_Заголовок_Таблица Знак"/>
    <w:basedOn w:val="a1"/>
    <w:link w:val="afc"/>
    <w:locked/>
    <w:rsid w:val="006B3720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">
    <w:name w:val="Заголовок №2"/>
    <w:basedOn w:val="a1"/>
    <w:rsid w:val="00C61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F3D5-253F-4D6A-AA0F-5EE4073F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9221</TotalTime>
  <Pages>54</Pages>
  <Words>13284</Words>
  <Characters>75720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472</cp:revision>
  <cp:lastPrinted>2023-07-14T06:44:00Z</cp:lastPrinted>
  <dcterms:created xsi:type="dcterms:W3CDTF">2018-10-25T14:54:00Z</dcterms:created>
  <dcterms:modified xsi:type="dcterms:W3CDTF">2023-08-31T07:13:00Z</dcterms:modified>
</cp:coreProperties>
</file>