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e"/>
        <w:tblW w:w="453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5"/>
      </w:tblGrid>
      <w:tr w:rsidR="00C43F8A" w:rsidRPr="0053083B" w:rsidTr="009B339D">
        <w:trPr>
          <w:trHeight w:val="454"/>
          <w:jc w:val="right"/>
        </w:trPr>
        <w:tc>
          <w:tcPr>
            <w:tcW w:w="4535" w:type="dxa"/>
            <w:vAlign w:val="center"/>
          </w:tcPr>
          <w:p w:rsidR="00C43F8A" w:rsidRPr="00835EB8" w:rsidRDefault="00C43F8A" w:rsidP="009B339D">
            <w:pPr>
              <w:pStyle w:val="af7"/>
              <w:spacing w:line="312" w:lineRule="auto"/>
              <w:jc w:val="left"/>
            </w:pPr>
            <w:r w:rsidRPr="00835EB8">
              <w:t>УТВЕРЖДЕНО:</w:t>
            </w:r>
          </w:p>
        </w:tc>
      </w:tr>
      <w:tr w:rsidR="00C43F8A" w:rsidRPr="0053083B" w:rsidTr="009B339D">
        <w:trPr>
          <w:trHeight w:val="454"/>
          <w:jc w:val="right"/>
        </w:trPr>
        <w:tc>
          <w:tcPr>
            <w:tcW w:w="4535" w:type="dxa"/>
            <w:vAlign w:val="center"/>
          </w:tcPr>
          <w:p w:rsidR="00C43F8A" w:rsidRPr="00835EB8" w:rsidRDefault="00C43F8A" w:rsidP="009B339D">
            <w:pPr>
              <w:pStyle w:val="af7"/>
              <w:jc w:val="left"/>
            </w:pPr>
            <w:r w:rsidRPr="00835EB8">
              <w:rPr>
                <w:rFonts w:eastAsia="Calibri"/>
              </w:rPr>
              <w:t>Постановлением Администрации</w:t>
            </w:r>
          </w:p>
        </w:tc>
      </w:tr>
      <w:tr w:rsidR="00C43F8A" w:rsidRPr="0053083B" w:rsidTr="009B339D">
        <w:trPr>
          <w:trHeight w:val="454"/>
          <w:jc w:val="right"/>
        </w:trPr>
        <w:tc>
          <w:tcPr>
            <w:tcW w:w="4535" w:type="dxa"/>
            <w:vAlign w:val="center"/>
          </w:tcPr>
          <w:p w:rsidR="00C43F8A" w:rsidRPr="00835EB8" w:rsidRDefault="00C43F8A" w:rsidP="009B339D">
            <w:pPr>
              <w:contextualSpacing/>
              <w:rPr>
                <w:rFonts w:eastAsia="Calibri"/>
                <w:snapToGrid w:val="0"/>
                <w:lang w:eastAsia="en-US"/>
              </w:rPr>
            </w:pPr>
            <w:r w:rsidRPr="00835EB8">
              <w:rPr>
                <w:rFonts w:eastAsia="Calibri"/>
                <w:snapToGrid w:val="0"/>
                <w:lang w:eastAsia="en-US"/>
              </w:rPr>
              <w:t>МО Новобурановский сельсовет</w:t>
            </w:r>
          </w:p>
          <w:p w:rsidR="00C43F8A" w:rsidRPr="00835EB8" w:rsidRDefault="00C43F8A" w:rsidP="009B339D">
            <w:pPr>
              <w:pStyle w:val="af7"/>
              <w:jc w:val="left"/>
            </w:pPr>
            <w:r w:rsidRPr="00835EB8">
              <w:rPr>
                <w:rFonts w:eastAsia="Calibri"/>
              </w:rPr>
              <w:t>Усть-Калманского района</w:t>
            </w:r>
          </w:p>
        </w:tc>
      </w:tr>
      <w:tr w:rsidR="00C43F8A" w:rsidRPr="0053083B" w:rsidTr="009B339D">
        <w:trPr>
          <w:trHeight w:val="454"/>
          <w:jc w:val="right"/>
        </w:trPr>
        <w:tc>
          <w:tcPr>
            <w:tcW w:w="4535" w:type="dxa"/>
            <w:vAlign w:val="center"/>
          </w:tcPr>
          <w:p w:rsidR="00C43F8A" w:rsidRPr="00835EB8" w:rsidRDefault="00C43F8A" w:rsidP="009B339D">
            <w:pPr>
              <w:contextualSpacing/>
              <w:rPr>
                <w:rFonts w:eastAsia="Calibri"/>
                <w:snapToGrid w:val="0"/>
                <w:lang w:eastAsia="en-US"/>
              </w:rPr>
            </w:pPr>
            <w:r w:rsidRPr="00835EB8">
              <w:rPr>
                <w:rFonts w:eastAsia="Calibri"/>
                <w:snapToGrid w:val="0"/>
                <w:lang w:eastAsia="en-US"/>
              </w:rPr>
              <w:t>Алтайского края</w:t>
            </w:r>
          </w:p>
        </w:tc>
      </w:tr>
      <w:tr w:rsidR="00C43F8A" w:rsidRPr="0053083B" w:rsidTr="009B339D">
        <w:trPr>
          <w:trHeight w:val="454"/>
          <w:jc w:val="right"/>
        </w:trPr>
        <w:tc>
          <w:tcPr>
            <w:tcW w:w="4535" w:type="dxa"/>
            <w:vAlign w:val="center"/>
          </w:tcPr>
          <w:p w:rsidR="00C43F8A" w:rsidRPr="00835EB8" w:rsidRDefault="00C43F8A" w:rsidP="00C43F8A">
            <w:pPr>
              <w:pStyle w:val="af7"/>
              <w:spacing w:line="312" w:lineRule="auto"/>
              <w:jc w:val="left"/>
            </w:pPr>
            <w:r w:rsidRPr="00835EB8">
              <w:t>от «</w:t>
            </w:r>
            <w:r>
              <w:t>__</w:t>
            </w:r>
            <w:r w:rsidRPr="00835EB8">
              <w:t xml:space="preserve">» </w:t>
            </w:r>
            <w:r>
              <w:t>_____</w:t>
            </w:r>
            <w:r w:rsidRPr="00835EB8">
              <w:t xml:space="preserve"> 2024 года № </w:t>
            </w:r>
            <w:r>
              <w:t>____</w:t>
            </w:r>
          </w:p>
        </w:tc>
        <w:bookmarkStart w:id="0" w:name="_GoBack"/>
        <w:bookmarkEnd w:id="0"/>
      </w:tr>
      <w:tr w:rsidR="00C43F8A" w:rsidRPr="0053083B" w:rsidTr="009B339D">
        <w:trPr>
          <w:trHeight w:val="454"/>
          <w:jc w:val="right"/>
        </w:trPr>
        <w:tc>
          <w:tcPr>
            <w:tcW w:w="4535" w:type="dxa"/>
            <w:vAlign w:val="center"/>
          </w:tcPr>
          <w:p w:rsidR="00C43F8A" w:rsidRPr="0053083B" w:rsidRDefault="00C43F8A" w:rsidP="009B339D">
            <w:pPr>
              <w:pStyle w:val="af7"/>
              <w:spacing w:line="312" w:lineRule="auto"/>
              <w:jc w:val="left"/>
              <w:rPr>
                <w:sz w:val="26"/>
                <w:szCs w:val="26"/>
              </w:rPr>
            </w:pPr>
          </w:p>
        </w:tc>
      </w:tr>
      <w:tr w:rsidR="00C43F8A" w:rsidRPr="0053083B" w:rsidTr="009B339D">
        <w:trPr>
          <w:trHeight w:val="454"/>
          <w:jc w:val="right"/>
        </w:trPr>
        <w:tc>
          <w:tcPr>
            <w:tcW w:w="4535" w:type="dxa"/>
            <w:vAlign w:val="center"/>
          </w:tcPr>
          <w:p w:rsidR="00C43F8A" w:rsidRPr="0053083B" w:rsidRDefault="00C43F8A" w:rsidP="009B339D">
            <w:pPr>
              <w:pStyle w:val="af7"/>
              <w:spacing w:line="312" w:lineRule="auto"/>
              <w:jc w:val="left"/>
              <w:rPr>
                <w:sz w:val="26"/>
                <w:szCs w:val="26"/>
              </w:rPr>
            </w:pPr>
          </w:p>
        </w:tc>
      </w:tr>
    </w:tbl>
    <w:p w:rsidR="00C43F8A" w:rsidRPr="0053083B" w:rsidRDefault="00C43F8A" w:rsidP="00C43F8A">
      <w:pPr>
        <w:spacing w:line="312" w:lineRule="auto"/>
        <w:rPr>
          <w:sz w:val="26"/>
          <w:szCs w:val="26"/>
          <w:u w:val="single"/>
        </w:rPr>
      </w:pPr>
    </w:p>
    <w:p w:rsidR="00C43F8A" w:rsidRPr="0053083B" w:rsidRDefault="00C43F8A" w:rsidP="00C43F8A">
      <w:pPr>
        <w:spacing w:line="312" w:lineRule="auto"/>
        <w:jc w:val="right"/>
        <w:rPr>
          <w:sz w:val="26"/>
          <w:szCs w:val="26"/>
        </w:rPr>
      </w:pPr>
    </w:p>
    <w:p w:rsidR="00C43F8A" w:rsidRPr="0053083B" w:rsidRDefault="00C43F8A" w:rsidP="00C43F8A">
      <w:pPr>
        <w:spacing w:line="312" w:lineRule="auto"/>
        <w:rPr>
          <w:sz w:val="26"/>
          <w:szCs w:val="26"/>
        </w:rPr>
      </w:pPr>
    </w:p>
    <w:p w:rsidR="00C43F8A" w:rsidRPr="0053083B" w:rsidRDefault="00C43F8A" w:rsidP="00C43F8A">
      <w:pPr>
        <w:spacing w:line="312" w:lineRule="auto"/>
        <w:rPr>
          <w:sz w:val="26"/>
          <w:szCs w:val="26"/>
        </w:rPr>
      </w:pPr>
    </w:p>
    <w:p w:rsidR="00C43F8A" w:rsidRPr="0053083B" w:rsidRDefault="00C43F8A" w:rsidP="00C43F8A">
      <w:pPr>
        <w:spacing w:line="312" w:lineRule="auto"/>
        <w:rPr>
          <w:sz w:val="26"/>
          <w:szCs w:val="26"/>
        </w:rPr>
      </w:pPr>
    </w:p>
    <w:p w:rsidR="00C43F8A" w:rsidRPr="00835EB8" w:rsidRDefault="00C43F8A" w:rsidP="00C43F8A">
      <w:pPr>
        <w:spacing w:line="312" w:lineRule="auto"/>
        <w:jc w:val="both"/>
        <w:rPr>
          <w:b/>
          <w:sz w:val="28"/>
          <w:szCs w:val="28"/>
        </w:rPr>
      </w:pPr>
      <w:r w:rsidRPr="00835EB8">
        <w:rPr>
          <w:b/>
          <w:sz w:val="28"/>
          <w:szCs w:val="28"/>
        </w:rPr>
        <w:t>Актуализированная схема теплоснабжения муниципального образования Новобурановский сельсовет Усть-Калманского района Алтайского края на период с 2024 года до 2038 года</w:t>
      </w:r>
    </w:p>
    <w:p w:rsidR="00C43F8A" w:rsidRDefault="00C43F8A" w:rsidP="00C43F8A">
      <w:pPr>
        <w:spacing w:line="312" w:lineRule="auto"/>
        <w:jc w:val="both"/>
        <w:rPr>
          <w:sz w:val="26"/>
          <w:szCs w:val="26"/>
        </w:rPr>
      </w:pPr>
    </w:p>
    <w:p w:rsidR="00C43F8A" w:rsidRPr="0053083B" w:rsidRDefault="00C43F8A" w:rsidP="00C43F8A">
      <w:pPr>
        <w:spacing w:line="312" w:lineRule="auto"/>
        <w:jc w:val="both"/>
        <w:rPr>
          <w:sz w:val="26"/>
          <w:szCs w:val="26"/>
        </w:rPr>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Default="00C43F8A" w:rsidP="00C43F8A">
      <w:pPr>
        <w:spacing w:line="312" w:lineRule="auto"/>
        <w:jc w:val="both"/>
      </w:pPr>
    </w:p>
    <w:p w:rsidR="00C43F8A" w:rsidRPr="00835EB8" w:rsidRDefault="00C43F8A" w:rsidP="00C43F8A">
      <w:pPr>
        <w:spacing w:line="312" w:lineRule="auto"/>
        <w:jc w:val="both"/>
      </w:pPr>
      <w:r w:rsidRPr="00835EB8">
        <w:t>Публичные слушания проведены</w:t>
      </w:r>
    </w:p>
    <w:p w:rsidR="00C43F8A" w:rsidRPr="00835EB8" w:rsidRDefault="00C43F8A" w:rsidP="00C43F8A">
      <w:pPr>
        <w:spacing w:line="312" w:lineRule="auto"/>
        <w:jc w:val="both"/>
      </w:pPr>
      <w:r w:rsidRPr="00835EB8">
        <w:t xml:space="preserve">« </w:t>
      </w:r>
      <w:r>
        <w:t>___</w:t>
      </w:r>
      <w:r w:rsidRPr="00835EB8">
        <w:t xml:space="preserve"> » </w:t>
      </w:r>
      <w:r>
        <w:t>_________</w:t>
      </w:r>
      <w:r w:rsidRPr="00835EB8">
        <w:t xml:space="preserve"> 2024 года</w:t>
      </w:r>
    </w:p>
    <w:p w:rsidR="00C43F8A" w:rsidRPr="00835EB8" w:rsidRDefault="00C43F8A" w:rsidP="00C43F8A">
      <w:pPr>
        <w:spacing w:line="312" w:lineRule="auto"/>
        <w:jc w:val="both"/>
      </w:pPr>
      <w:r w:rsidRPr="00835EB8">
        <w:t>Протокол от</w:t>
      </w:r>
    </w:p>
    <w:p w:rsidR="00C43F8A" w:rsidRDefault="00C43F8A" w:rsidP="00C43F8A">
      <w:pPr>
        <w:spacing w:line="312" w:lineRule="auto"/>
        <w:jc w:val="both"/>
      </w:pPr>
      <w:r w:rsidRPr="00835EB8">
        <w:t xml:space="preserve">« </w:t>
      </w:r>
      <w:r>
        <w:t>___</w:t>
      </w:r>
      <w:r w:rsidRPr="00835EB8">
        <w:t xml:space="preserve"> » </w:t>
      </w:r>
      <w:r>
        <w:t>_________</w:t>
      </w:r>
      <w:r w:rsidRPr="00835EB8">
        <w:t xml:space="preserve"> 2024 года № </w:t>
      </w:r>
      <w:r>
        <w:t>___</w:t>
      </w:r>
    </w:p>
    <w:p w:rsidR="00C43F8A" w:rsidRDefault="00C43F8A" w:rsidP="00C43F8A">
      <w:pPr>
        <w:spacing w:line="312" w:lineRule="auto"/>
        <w:jc w:val="both"/>
        <w:rPr>
          <w:sz w:val="26"/>
          <w:szCs w:val="26"/>
        </w:rPr>
      </w:pPr>
    </w:p>
    <w:p w:rsidR="00C43F8A" w:rsidRPr="00835EB8" w:rsidRDefault="00C43F8A" w:rsidP="00C43F8A">
      <w:pPr>
        <w:spacing w:line="312" w:lineRule="auto"/>
        <w:jc w:val="center"/>
      </w:pPr>
      <w:r w:rsidRPr="00835EB8">
        <w:t>с. Новобураново</w:t>
      </w:r>
    </w:p>
    <w:p w:rsidR="00C43F8A" w:rsidRPr="00835EB8" w:rsidRDefault="00C43F8A" w:rsidP="00C43F8A">
      <w:pPr>
        <w:spacing w:line="312" w:lineRule="auto"/>
        <w:jc w:val="center"/>
      </w:pPr>
      <w:r w:rsidRPr="00835EB8">
        <w:t>2024 год</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1"/>
        <w:gridCol w:w="992"/>
      </w:tblGrid>
      <w:tr w:rsidR="00C43F8A" w:rsidRPr="00835EB8" w:rsidTr="009B339D">
        <w:tc>
          <w:tcPr>
            <w:tcW w:w="8931" w:type="dxa"/>
            <w:vAlign w:val="center"/>
          </w:tcPr>
          <w:p w:rsidR="00C43F8A" w:rsidRPr="00835EB8" w:rsidRDefault="00C43F8A" w:rsidP="009B339D">
            <w:pPr>
              <w:spacing w:line="312" w:lineRule="auto"/>
              <w:jc w:val="center"/>
              <w:rPr>
                <w:b/>
              </w:rPr>
            </w:pPr>
            <w:r w:rsidRPr="00835EB8">
              <w:lastRenderedPageBreak/>
              <w:br w:type="page"/>
            </w:r>
            <w:r w:rsidRPr="00835EB8">
              <w:rPr>
                <w:b/>
              </w:rPr>
              <w:t>ОГЛАВЛЕНИЕ</w:t>
            </w:r>
          </w:p>
        </w:tc>
        <w:tc>
          <w:tcPr>
            <w:tcW w:w="992" w:type="dxa"/>
            <w:vAlign w:val="center"/>
          </w:tcPr>
          <w:p w:rsidR="00C43F8A" w:rsidRPr="00835EB8" w:rsidRDefault="00C43F8A" w:rsidP="009B339D">
            <w:pPr>
              <w:spacing w:line="312" w:lineRule="auto"/>
              <w:jc w:val="center"/>
            </w:pPr>
            <w:r w:rsidRPr="00835EB8">
              <w:t>Стр.</w:t>
            </w:r>
          </w:p>
        </w:tc>
      </w:tr>
      <w:tr w:rsidR="00C43F8A" w:rsidRPr="00835EB8" w:rsidTr="009B339D">
        <w:tc>
          <w:tcPr>
            <w:tcW w:w="8931" w:type="dxa"/>
            <w:vAlign w:val="center"/>
          </w:tcPr>
          <w:p w:rsidR="00C43F8A" w:rsidRPr="00835EB8" w:rsidRDefault="00C43F8A" w:rsidP="009B339D">
            <w:pPr>
              <w:spacing w:line="312" w:lineRule="auto"/>
              <w:rPr>
                <w:b/>
              </w:rPr>
            </w:pPr>
            <w:r w:rsidRPr="00835EB8">
              <w:rPr>
                <w:b/>
              </w:rPr>
              <w:t>Введение</w:t>
            </w:r>
          </w:p>
        </w:tc>
        <w:tc>
          <w:tcPr>
            <w:tcW w:w="992" w:type="dxa"/>
            <w:vAlign w:val="center"/>
          </w:tcPr>
          <w:p w:rsidR="00C43F8A" w:rsidRPr="00835EB8" w:rsidRDefault="00C43F8A" w:rsidP="009B339D">
            <w:pPr>
              <w:spacing w:line="312" w:lineRule="auto"/>
              <w:jc w:val="center"/>
            </w:pPr>
            <w:r>
              <w:t>3</w:t>
            </w:r>
          </w:p>
        </w:tc>
      </w:tr>
      <w:tr w:rsidR="00C43F8A" w:rsidRPr="00835EB8" w:rsidTr="009B339D">
        <w:tc>
          <w:tcPr>
            <w:tcW w:w="8931" w:type="dxa"/>
          </w:tcPr>
          <w:p w:rsidR="00C43F8A" w:rsidRPr="00835EB8" w:rsidRDefault="00C43F8A" w:rsidP="009B339D">
            <w:pPr>
              <w:spacing w:line="312" w:lineRule="auto"/>
            </w:pPr>
            <w:r w:rsidRPr="00835EB8">
              <w:rPr>
                <w:b/>
              </w:rPr>
              <w:t>I.ОБЩАЯ ЧАСТЬ</w:t>
            </w:r>
          </w:p>
        </w:tc>
        <w:tc>
          <w:tcPr>
            <w:tcW w:w="992" w:type="dxa"/>
            <w:vAlign w:val="center"/>
          </w:tcPr>
          <w:p w:rsidR="00C43F8A" w:rsidRPr="00835EB8" w:rsidRDefault="00C43F8A" w:rsidP="009B339D">
            <w:pPr>
              <w:spacing w:line="312" w:lineRule="auto"/>
              <w:jc w:val="center"/>
            </w:pPr>
            <w:r>
              <w:t>7</w:t>
            </w:r>
          </w:p>
        </w:tc>
      </w:tr>
      <w:tr w:rsidR="00C43F8A" w:rsidRPr="00835EB8" w:rsidTr="009B339D">
        <w:tc>
          <w:tcPr>
            <w:tcW w:w="8931" w:type="dxa"/>
          </w:tcPr>
          <w:p w:rsidR="00C43F8A" w:rsidRPr="00835EB8" w:rsidRDefault="00C43F8A" w:rsidP="009B339D">
            <w:pPr>
              <w:spacing w:line="312" w:lineRule="auto"/>
            </w:pPr>
            <w:r w:rsidRPr="00835EB8">
              <w:t>Глава 1. Краткая характеристика территории</w:t>
            </w:r>
          </w:p>
        </w:tc>
        <w:tc>
          <w:tcPr>
            <w:tcW w:w="992" w:type="dxa"/>
            <w:vAlign w:val="center"/>
          </w:tcPr>
          <w:p w:rsidR="00C43F8A" w:rsidRPr="00835EB8" w:rsidRDefault="00C43F8A" w:rsidP="009B339D">
            <w:pPr>
              <w:spacing w:line="312" w:lineRule="auto"/>
              <w:jc w:val="center"/>
            </w:pPr>
            <w:r>
              <w:t>7</w:t>
            </w:r>
          </w:p>
        </w:tc>
      </w:tr>
      <w:tr w:rsidR="00C43F8A" w:rsidRPr="00835EB8" w:rsidTr="009B339D">
        <w:tc>
          <w:tcPr>
            <w:tcW w:w="8931" w:type="dxa"/>
          </w:tcPr>
          <w:p w:rsidR="00C43F8A" w:rsidRPr="00835EB8" w:rsidRDefault="00C43F8A" w:rsidP="009B339D">
            <w:pPr>
              <w:spacing w:line="312" w:lineRule="auto"/>
            </w:pPr>
            <w:r w:rsidRPr="00835EB8">
              <w:t>Глава 2. Характеристика системы теплоснабжения</w:t>
            </w:r>
          </w:p>
        </w:tc>
        <w:tc>
          <w:tcPr>
            <w:tcW w:w="992" w:type="dxa"/>
            <w:vAlign w:val="center"/>
          </w:tcPr>
          <w:p w:rsidR="00C43F8A" w:rsidRPr="00835EB8" w:rsidRDefault="00C43F8A" w:rsidP="009B339D">
            <w:pPr>
              <w:spacing w:line="312" w:lineRule="auto"/>
              <w:jc w:val="center"/>
            </w:pPr>
            <w:r w:rsidRPr="00835EB8">
              <w:t>1</w:t>
            </w:r>
            <w:r>
              <w:t>1</w:t>
            </w:r>
          </w:p>
        </w:tc>
      </w:tr>
      <w:tr w:rsidR="00C43F8A" w:rsidRPr="00835EB8" w:rsidTr="009B339D">
        <w:tc>
          <w:tcPr>
            <w:tcW w:w="8931" w:type="dxa"/>
          </w:tcPr>
          <w:p w:rsidR="00C43F8A" w:rsidRPr="00835EB8" w:rsidRDefault="00C43F8A" w:rsidP="009B339D">
            <w:pPr>
              <w:spacing w:line="312" w:lineRule="auto"/>
            </w:pPr>
            <w:r w:rsidRPr="00835EB8">
              <w:rPr>
                <w:b/>
              </w:rPr>
              <w:t>II. ОБОСНОВЫВАЮЩИЕ МАТЕРИАЛЫ К СХЕМЕ ТЕПЛОСНАБЖЕНИЯ</w:t>
            </w:r>
          </w:p>
        </w:tc>
        <w:tc>
          <w:tcPr>
            <w:tcW w:w="992" w:type="dxa"/>
            <w:vAlign w:val="center"/>
          </w:tcPr>
          <w:p w:rsidR="00C43F8A" w:rsidRPr="00835EB8" w:rsidRDefault="00C43F8A" w:rsidP="009B339D">
            <w:pPr>
              <w:spacing w:line="312" w:lineRule="auto"/>
              <w:jc w:val="center"/>
            </w:pPr>
            <w:r w:rsidRPr="00835EB8">
              <w:t>1</w:t>
            </w:r>
            <w:r>
              <w:t>1</w:t>
            </w:r>
          </w:p>
        </w:tc>
      </w:tr>
      <w:tr w:rsidR="00C43F8A" w:rsidRPr="00835EB8" w:rsidTr="009B339D">
        <w:tc>
          <w:tcPr>
            <w:tcW w:w="8931" w:type="dxa"/>
          </w:tcPr>
          <w:p w:rsidR="00C43F8A" w:rsidRPr="00835EB8" w:rsidRDefault="00C43F8A" w:rsidP="009B339D">
            <w:pPr>
              <w:spacing w:line="312" w:lineRule="auto"/>
              <w:rPr>
                <w:b/>
              </w:rPr>
            </w:pPr>
            <w:r w:rsidRPr="00835EB8">
              <w:rPr>
                <w:b/>
              </w:rPr>
              <w:t>Глава 1. Существующее положение в сфере производства, передачи и потребления тепловой энергии для целей теплоснабжения</w:t>
            </w:r>
          </w:p>
        </w:tc>
        <w:tc>
          <w:tcPr>
            <w:tcW w:w="992" w:type="dxa"/>
            <w:vAlign w:val="center"/>
          </w:tcPr>
          <w:p w:rsidR="00C43F8A" w:rsidRPr="00835EB8" w:rsidRDefault="00C43F8A" w:rsidP="009B339D">
            <w:pPr>
              <w:spacing w:line="312" w:lineRule="auto"/>
              <w:jc w:val="center"/>
            </w:pPr>
            <w:r w:rsidRPr="00835EB8">
              <w:t>1</w:t>
            </w:r>
            <w:r>
              <w:t>1</w:t>
            </w:r>
          </w:p>
        </w:tc>
      </w:tr>
      <w:tr w:rsidR="00C43F8A" w:rsidRPr="00835EB8" w:rsidTr="009B339D">
        <w:tc>
          <w:tcPr>
            <w:tcW w:w="8931" w:type="dxa"/>
          </w:tcPr>
          <w:p w:rsidR="00C43F8A" w:rsidRPr="00835EB8" w:rsidRDefault="00C43F8A" w:rsidP="009B339D">
            <w:pPr>
              <w:spacing w:line="312" w:lineRule="auto"/>
            </w:pPr>
            <w:r w:rsidRPr="00835EB8">
              <w:t>Часть 1. Функциональная структура теплоснабжения</w:t>
            </w:r>
          </w:p>
        </w:tc>
        <w:tc>
          <w:tcPr>
            <w:tcW w:w="992" w:type="dxa"/>
            <w:vAlign w:val="center"/>
          </w:tcPr>
          <w:p w:rsidR="00C43F8A" w:rsidRPr="00835EB8" w:rsidRDefault="00C43F8A" w:rsidP="009B339D">
            <w:pPr>
              <w:spacing w:line="312" w:lineRule="auto"/>
              <w:jc w:val="center"/>
            </w:pPr>
            <w:r w:rsidRPr="00835EB8">
              <w:t>1</w:t>
            </w:r>
            <w:r>
              <w:t>1</w:t>
            </w:r>
          </w:p>
        </w:tc>
      </w:tr>
      <w:tr w:rsidR="00C43F8A" w:rsidRPr="00835EB8" w:rsidTr="009B339D">
        <w:tc>
          <w:tcPr>
            <w:tcW w:w="8931" w:type="dxa"/>
          </w:tcPr>
          <w:p w:rsidR="00C43F8A" w:rsidRPr="00835EB8" w:rsidRDefault="00C43F8A" w:rsidP="009B339D">
            <w:pPr>
              <w:spacing w:line="312" w:lineRule="auto"/>
            </w:pPr>
            <w:r w:rsidRPr="00835EB8">
              <w:t>Часть 2. Источники тепловой энергии</w:t>
            </w:r>
          </w:p>
        </w:tc>
        <w:tc>
          <w:tcPr>
            <w:tcW w:w="992" w:type="dxa"/>
            <w:vAlign w:val="center"/>
          </w:tcPr>
          <w:p w:rsidR="00C43F8A" w:rsidRPr="00835EB8" w:rsidRDefault="00C43F8A" w:rsidP="009B339D">
            <w:pPr>
              <w:spacing w:line="312" w:lineRule="auto"/>
              <w:jc w:val="center"/>
            </w:pPr>
            <w:r w:rsidRPr="00835EB8">
              <w:t>1</w:t>
            </w:r>
            <w:r>
              <w:t>2</w:t>
            </w:r>
          </w:p>
        </w:tc>
      </w:tr>
      <w:tr w:rsidR="00C43F8A" w:rsidRPr="00835EB8" w:rsidTr="009B339D">
        <w:tc>
          <w:tcPr>
            <w:tcW w:w="8931" w:type="dxa"/>
          </w:tcPr>
          <w:p w:rsidR="00C43F8A" w:rsidRPr="00835EB8" w:rsidRDefault="00C43F8A" w:rsidP="009B339D">
            <w:pPr>
              <w:spacing w:line="312" w:lineRule="auto"/>
            </w:pPr>
            <w:r w:rsidRPr="00835EB8">
              <w:t>Часть 3. Тепловые сети, сооружения на них и тепловые пункты</w:t>
            </w:r>
          </w:p>
        </w:tc>
        <w:tc>
          <w:tcPr>
            <w:tcW w:w="992" w:type="dxa"/>
            <w:vAlign w:val="center"/>
          </w:tcPr>
          <w:p w:rsidR="00C43F8A" w:rsidRPr="00835EB8" w:rsidRDefault="00C43F8A" w:rsidP="009B339D">
            <w:pPr>
              <w:spacing w:line="312" w:lineRule="auto"/>
              <w:jc w:val="center"/>
            </w:pPr>
            <w:r w:rsidRPr="00835EB8">
              <w:t>1</w:t>
            </w:r>
            <w:r>
              <w:t>3</w:t>
            </w:r>
          </w:p>
        </w:tc>
      </w:tr>
      <w:tr w:rsidR="00C43F8A" w:rsidRPr="00835EB8" w:rsidTr="009B339D">
        <w:tc>
          <w:tcPr>
            <w:tcW w:w="8931" w:type="dxa"/>
          </w:tcPr>
          <w:p w:rsidR="00C43F8A" w:rsidRPr="00835EB8" w:rsidRDefault="00C43F8A" w:rsidP="009B339D">
            <w:pPr>
              <w:spacing w:line="312" w:lineRule="auto"/>
            </w:pPr>
            <w:r w:rsidRPr="00835EB8">
              <w:t>Часть 4. Зона действия источников тепловой энергии</w:t>
            </w:r>
          </w:p>
        </w:tc>
        <w:tc>
          <w:tcPr>
            <w:tcW w:w="992" w:type="dxa"/>
            <w:vAlign w:val="center"/>
          </w:tcPr>
          <w:p w:rsidR="00C43F8A" w:rsidRPr="00835EB8" w:rsidRDefault="00C43F8A" w:rsidP="009B339D">
            <w:pPr>
              <w:spacing w:line="312" w:lineRule="auto"/>
              <w:jc w:val="center"/>
            </w:pPr>
            <w:r w:rsidRPr="00835EB8">
              <w:t>1</w:t>
            </w:r>
            <w:r>
              <w:t>5</w:t>
            </w:r>
          </w:p>
        </w:tc>
      </w:tr>
      <w:tr w:rsidR="00C43F8A" w:rsidRPr="00835EB8" w:rsidTr="009B339D">
        <w:tc>
          <w:tcPr>
            <w:tcW w:w="8931" w:type="dxa"/>
          </w:tcPr>
          <w:p w:rsidR="00C43F8A" w:rsidRPr="00835EB8" w:rsidRDefault="00C43F8A" w:rsidP="009B339D">
            <w:pPr>
              <w:spacing w:line="312" w:lineRule="auto"/>
            </w:pPr>
            <w:r w:rsidRPr="00835EB8">
              <w:t>Часть 5. Тепловые нагрузки потребителей тепловой энергии,  групп потребителей тепловой энергии в зонах действия источников тепловой энергии</w:t>
            </w:r>
          </w:p>
        </w:tc>
        <w:tc>
          <w:tcPr>
            <w:tcW w:w="992" w:type="dxa"/>
            <w:vAlign w:val="center"/>
          </w:tcPr>
          <w:p w:rsidR="00C43F8A" w:rsidRPr="00835EB8" w:rsidRDefault="00C43F8A" w:rsidP="009B339D">
            <w:pPr>
              <w:spacing w:line="312" w:lineRule="auto"/>
              <w:jc w:val="center"/>
            </w:pPr>
            <w:r w:rsidRPr="00835EB8">
              <w:t>2</w:t>
            </w:r>
            <w:r>
              <w:t>0</w:t>
            </w:r>
          </w:p>
        </w:tc>
      </w:tr>
      <w:tr w:rsidR="00C43F8A" w:rsidRPr="00835EB8" w:rsidTr="009B339D">
        <w:tc>
          <w:tcPr>
            <w:tcW w:w="8931" w:type="dxa"/>
          </w:tcPr>
          <w:p w:rsidR="00C43F8A" w:rsidRPr="00835EB8" w:rsidRDefault="00C43F8A" w:rsidP="009B339D">
            <w:pPr>
              <w:spacing w:line="312" w:lineRule="auto"/>
            </w:pPr>
            <w:r w:rsidRPr="00835EB8">
              <w:t>Часть 6. Балансы тепловой мощности и тепловой нагрузки в зонах действия источников тепловой энергии</w:t>
            </w:r>
          </w:p>
        </w:tc>
        <w:tc>
          <w:tcPr>
            <w:tcW w:w="992" w:type="dxa"/>
            <w:vAlign w:val="center"/>
          </w:tcPr>
          <w:p w:rsidR="00C43F8A" w:rsidRPr="00835EB8" w:rsidRDefault="00C43F8A" w:rsidP="009B339D">
            <w:pPr>
              <w:spacing w:line="312" w:lineRule="auto"/>
              <w:jc w:val="center"/>
            </w:pPr>
            <w:r w:rsidRPr="00835EB8">
              <w:t>2</w:t>
            </w:r>
            <w:r>
              <w:t>1</w:t>
            </w:r>
          </w:p>
        </w:tc>
      </w:tr>
      <w:tr w:rsidR="00C43F8A" w:rsidRPr="00835EB8" w:rsidTr="009B339D">
        <w:tc>
          <w:tcPr>
            <w:tcW w:w="8931" w:type="dxa"/>
          </w:tcPr>
          <w:p w:rsidR="00C43F8A" w:rsidRPr="00835EB8" w:rsidRDefault="00C43F8A" w:rsidP="009B339D">
            <w:pPr>
              <w:spacing w:line="312" w:lineRule="auto"/>
            </w:pPr>
            <w:r w:rsidRPr="00835EB8">
              <w:t>Часть 7. Балансы теплоносителя</w:t>
            </w:r>
          </w:p>
        </w:tc>
        <w:tc>
          <w:tcPr>
            <w:tcW w:w="992" w:type="dxa"/>
            <w:vAlign w:val="center"/>
          </w:tcPr>
          <w:p w:rsidR="00C43F8A" w:rsidRPr="00835EB8" w:rsidRDefault="00C43F8A" w:rsidP="009B339D">
            <w:pPr>
              <w:spacing w:line="312" w:lineRule="auto"/>
              <w:jc w:val="center"/>
            </w:pPr>
            <w:r w:rsidRPr="00835EB8">
              <w:t>2</w:t>
            </w:r>
            <w:r>
              <w:t>3</w:t>
            </w:r>
          </w:p>
        </w:tc>
      </w:tr>
      <w:tr w:rsidR="00C43F8A" w:rsidRPr="00835EB8" w:rsidTr="009B339D">
        <w:tc>
          <w:tcPr>
            <w:tcW w:w="8931" w:type="dxa"/>
          </w:tcPr>
          <w:p w:rsidR="00C43F8A" w:rsidRPr="00835EB8" w:rsidRDefault="00C43F8A" w:rsidP="009B339D">
            <w:pPr>
              <w:spacing w:line="312" w:lineRule="auto"/>
            </w:pPr>
            <w:r w:rsidRPr="00835EB8">
              <w:t>Часть 8. Топливные балансы источников тепловой энергии и система обеспечением топливом</w:t>
            </w:r>
          </w:p>
        </w:tc>
        <w:tc>
          <w:tcPr>
            <w:tcW w:w="992" w:type="dxa"/>
            <w:vAlign w:val="center"/>
          </w:tcPr>
          <w:p w:rsidR="00C43F8A" w:rsidRPr="00835EB8" w:rsidRDefault="00C43F8A" w:rsidP="009B339D">
            <w:pPr>
              <w:spacing w:line="312" w:lineRule="auto"/>
              <w:jc w:val="center"/>
            </w:pPr>
            <w:r w:rsidRPr="00835EB8">
              <w:t>2</w:t>
            </w:r>
            <w:r>
              <w:t>3</w:t>
            </w:r>
          </w:p>
        </w:tc>
      </w:tr>
      <w:tr w:rsidR="00C43F8A" w:rsidRPr="00835EB8" w:rsidTr="009B339D">
        <w:tc>
          <w:tcPr>
            <w:tcW w:w="8931" w:type="dxa"/>
          </w:tcPr>
          <w:p w:rsidR="00C43F8A" w:rsidRPr="00835EB8" w:rsidRDefault="00C43F8A" w:rsidP="009B339D">
            <w:pPr>
              <w:spacing w:line="312" w:lineRule="auto"/>
            </w:pPr>
            <w:r w:rsidRPr="00835EB8">
              <w:t>Часть 9. Оценка надежности теплоснабжения</w:t>
            </w:r>
          </w:p>
        </w:tc>
        <w:tc>
          <w:tcPr>
            <w:tcW w:w="992" w:type="dxa"/>
            <w:vAlign w:val="center"/>
          </w:tcPr>
          <w:p w:rsidR="00C43F8A" w:rsidRPr="00835EB8" w:rsidRDefault="00C43F8A" w:rsidP="009B339D">
            <w:pPr>
              <w:spacing w:line="312" w:lineRule="auto"/>
              <w:jc w:val="center"/>
            </w:pPr>
            <w:r w:rsidRPr="00835EB8">
              <w:t>2</w:t>
            </w:r>
            <w:r>
              <w:t>3</w:t>
            </w:r>
          </w:p>
        </w:tc>
      </w:tr>
      <w:tr w:rsidR="00C43F8A" w:rsidRPr="00835EB8" w:rsidTr="009B339D">
        <w:tc>
          <w:tcPr>
            <w:tcW w:w="8931" w:type="dxa"/>
          </w:tcPr>
          <w:p w:rsidR="00C43F8A" w:rsidRPr="00835EB8" w:rsidRDefault="00C43F8A" w:rsidP="009B339D">
            <w:pPr>
              <w:spacing w:line="312" w:lineRule="auto"/>
            </w:pPr>
            <w:r w:rsidRPr="00835EB8">
              <w:t>Часть 10. Технико-экономические показатели теплоснабжающей организации</w:t>
            </w:r>
          </w:p>
        </w:tc>
        <w:tc>
          <w:tcPr>
            <w:tcW w:w="992" w:type="dxa"/>
            <w:vAlign w:val="center"/>
          </w:tcPr>
          <w:p w:rsidR="00C43F8A" w:rsidRPr="00835EB8" w:rsidRDefault="00C43F8A" w:rsidP="009B339D">
            <w:pPr>
              <w:spacing w:line="312" w:lineRule="auto"/>
              <w:jc w:val="center"/>
            </w:pPr>
            <w:r>
              <w:t>28</w:t>
            </w:r>
          </w:p>
        </w:tc>
      </w:tr>
      <w:tr w:rsidR="00C43F8A" w:rsidRPr="00835EB8" w:rsidTr="009B339D">
        <w:tc>
          <w:tcPr>
            <w:tcW w:w="8931" w:type="dxa"/>
          </w:tcPr>
          <w:p w:rsidR="00C43F8A" w:rsidRPr="00835EB8" w:rsidRDefault="00C43F8A" w:rsidP="009B339D">
            <w:pPr>
              <w:spacing w:line="312" w:lineRule="auto"/>
            </w:pPr>
            <w:r w:rsidRPr="00835EB8">
              <w:t>Часть 11. Цены и тарифы в сфере теплоснабжения</w:t>
            </w:r>
          </w:p>
        </w:tc>
        <w:tc>
          <w:tcPr>
            <w:tcW w:w="992" w:type="dxa"/>
            <w:vAlign w:val="center"/>
          </w:tcPr>
          <w:p w:rsidR="00C43F8A" w:rsidRPr="00835EB8" w:rsidRDefault="00C43F8A" w:rsidP="009B339D">
            <w:pPr>
              <w:spacing w:line="312" w:lineRule="auto"/>
              <w:jc w:val="center"/>
            </w:pPr>
            <w:r w:rsidRPr="00835EB8">
              <w:t>3</w:t>
            </w:r>
            <w:r>
              <w:t>1</w:t>
            </w:r>
          </w:p>
        </w:tc>
      </w:tr>
      <w:tr w:rsidR="00C43F8A" w:rsidRPr="00835EB8" w:rsidTr="009B339D">
        <w:tc>
          <w:tcPr>
            <w:tcW w:w="8931" w:type="dxa"/>
          </w:tcPr>
          <w:p w:rsidR="00C43F8A" w:rsidRPr="00835EB8" w:rsidRDefault="00C43F8A" w:rsidP="009B339D">
            <w:pPr>
              <w:spacing w:line="312" w:lineRule="auto"/>
            </w:pPr>
            <w:r w:rsidRPr="00835EB8">
              <w:t>Часть 12. Описание существующих и технологических проблем в системах теплоснабжения поселения</w:t>
            </w:r>
          </w:p>
        </w:tc>
        <w:tc>
          <w:tcPr>
            <w:tcW w:w="992" w:type="dxa"/>
            <w:vAlign w:val="center"/>
          </w:tcPr>
          <w:p w:rsidR="00C43F8A" w:rsidRPr="00835EB8" w:rsidRDefault="00C43F8A" w:rsidP="009B339D">
            <w:pPr>
              <w:spacing w:line="312" w:lineRule="auto"/>
              <w:jc w:val="center"/>
            </w:pPr>
            <w:r w:rsidRPr="00835EB8">
              <w:t>3</w:t>
            </w:r>
            <w:r>
              <w:t>1</w:t>
            </w:r>
          </w:p>
        </w:tc>
      </w:tr>
      <w:tr w:rsidR="00C43F8A" w:rsidRPr="00835EB8" w:rsidTr="009B339D">
        <w:tc>
          <w:tcPr>
            <w:tcW w:w="8931" w:type="dxa"/>
          </w:tcPr>
          <w:p w:rsidR="00C43F8A" w:rsidRPr="00835EB8" w:rsidRDefault="00C43F8A" w:rsidP="009B339D">
            <w:pPr>
              <w:spacing w:line="312" w:lineRule="auto"/>
              <w:rPr>
                <w:b/>
              </w:rPr>
            </w:pPr>
            <w:r w:rsidRPr="00835EB8">
              <w:rPr>
                <w:b/>
              </w:rPr>
              <w:t>Глава 2. Перспективное потребление тепловой энергии на цели теплоснабжения</w:t>
            </w:r>
          </w:p>
        </w:tc>
        <w:tc>
          <w:tcPr>
            <w:tcW w:w="992" w:type="dxa"/>
            <w:vAlign w:val="center"/>
          </w:tcPr>
          <w:p w:rsidR="00C43F8A" w:rsidRPr="00835EB8" w:rsidRDefault="00C43F8A" w:rsidP="009B339D">
            <w:pPr>
              <w:spacing w:line="312" w:lineRule="auto"/>
              <w:jc w:val="center"/>
            </w:pPr>
            <w:r>
              <w:t>33</w:t>
            </w:r>
          </w:p>
        </w:tc>
      </w:tr>
      <w:tr w:rsidR="00C43F8A" w:rsidRPr="00835EB8" w:rsidTr="009B339D">
        <w:tc>
          <w:tcPr>
            <w:tcW w:w="8931" w:type="dxa"/>
          </w:tcPr>
          <w:p w:rsidR="00C43F8A" w:rsidRPr="00835EB8" w:rsidRDefault="00C43F8A" w:rsidP="009B339D">
            <w:pPr>
              <w:spacing w:line="312" w:lineRule="auto"/>
            </w:pPr>
            <w:r w:rsidRPr="00835EB8">
              <w:t>Часть 1. Данные базового уровня потребления тепла на теплоснабжения</w:t>
            </w:r>
          </w:p>
        </w:tc>
        <w:tc>
          <w:tcPr>
            <w:tcW w:w="992" w:type="dxa"/>
            <w:vAlign w:val="center"/>
          </w:tcPr>
          <w:p w:rsidR="00C43F8A" w:rsidRPr="00835EB8" w:rsidRDefault="00C43F8A" w:rsidP="009B339D">
            <w:pPr>
              <w:spacing w:line="312" w:lineRule="auto"/>
              <w:jc w:val="center"/>
            </w:pPr>
            <w:r>
              <w:t>33</w:t>
            </w:r>
          </w:p>
        </w:tc>
      </w:tr>
      <w:tr w:rsidR="00C43F8A" w:rsidRPr="00835EB8" w:rsidTr="009B339D">
        <w:tc>
          <w:tcPr>
            <w:tcW w:w="8931" w:type="dxa"/>
          </w:tcPr>
          <w:p w:rsidR="00C43F8A" w:rsidRPr="00835EB8" w:rsidRDefault="00C43F8A" w:rsidP="009B339D">
            <w:pPr>
              <w:spacing w:line="312" w:lineRule="auto"/>
            </w:pPr>
            <w:r w:rsidRPr="00835EB8">
              <w:rPr>
                <w:bCs/>
              </w:rPr>
              <w:t>Часть 2. Прогнозы приростов площади строительных фондов</w:t>
            </w:r>
          </w:p>
        </w:tc>
        <w:tc>
          <w:tcPr>
            <w:tcW w:w="992" w:type="dxa"/>
            <w:vAlign w:val="center"/>
          </w:tcPr>
          <w:p w:rsidR="00C43F8A" w:rsidRPr="00835EB8" w:rsidRDefault="00C43F8A" w:rsidP="009B339D">
            <w:pPr>
              <w:spacing w:line="312" w:lineRule="auto"/>
              <w:jc w:val="center"/>
            </w:pPr>
            <w:r>
              <w:t>34</w:t>
            </w:r>
          </w:p>
        </w:tc>
      </w:tr>
      <w:tr w:rsidR="00C43F8A" w:rsidRPr="00835EB8" w:rsidTr="009B339D">
        <w:tc>
          <w:tcPr>
            <w:tcW w:w="8931" w:type="dxa"/>
          </w:tcPr>
          <w:p w:rsidR="00C43F8A" w:rsidRPr="00835EB8" w:rsidRDefault="00C43F8A" w:rsidP="009B339D">
            <w:pPr>
              <w:spacing w:line="312" w:lineRule="auto"/>
            </w:pPr>
            <w:r w:rsidRPr="00835EB8">
              <w:t>Часть 3. Прогнозы приростов потребления тепловой энергии (мощности)</w:t>
            </w:r>
          </w:p>
        </w:tc>
        <w:tc>
          <w:tcPr>
            <w:tcW w:w="992" w:type="dxa"/>
            <w:vAlign w:val="center"/>
          </w:tcPr>
          <w:p w:rsidR="00C43F8A" w:rsidRPr="00835EB8" w:rsidRDefault="00C43F8A" w:rsidP="009B339D">
            <w:pPr>
              <w:spacing w:line="312" w:lineRule="auto"/>
              <w:jc w:val="center"/>
            </w:pPr>
            <w:r>
              <w:t>34</w:t>
            </w:r>
          </w:p>
        </w:tc>
      </w:tr>
      <w:tr w:rsidR="00C43F8A" w:rsidRPr="00835EB8" w:rsidTr="009B339D">
        <w:tc>
          <w:tcPr>
            <w:tcW w:w="8931" w:type="dxa"/>
          </w:tcPr>
          <w:p w:rsidR="00C43F8A" w:rsidRPr="00835EB8" w:rsidRDefault="00C43F8A" w:rsidP="009B339D">
            <w:pPr>
              <w:spacing w:line="312" w:lineRule="auto"/>
              <w:rPr>
                <w:b/>
              </w:rPr>
            </w:pPr>
            <w:r w:rsidRPr="00835EB8">
              <w:rPr>
                <w:b/>
              </w:rPr>
              <w:t>Глава 3. Предложения по строительству, реконструкции и техническому перевооружению источников тепловой энергии и тепловых сетей</w:t>
            </w:r>
          </w:p>
        </w:tc>
        <w:tc>
          <w:tcPr>
            <w:tcW w:w="992" w:type="dxa"/>
            <w:vAlign w:val="center"/>
          </w:tcPr>
          <w:p w:rsidR="00C43F8A" w:rsidRPr="00835EB8" w:rsidRDefault="00C43F8A" w:rsidP="009B339D">
            <w:pPr>
              <w:spacing w:line="312" w:lineRule="auto"/>
              <w:jc w:val="center"/>
            </w:pPr>
            <w:r>
              <w:t>34</w:t>
            </w:r>
          </w:p>
        </w:tc>
      </w:tr>
      <w:tr w:rsidR="00C43F8A" w:rsidRPr="00835EB8" w:rsidTr="009B339D">
        <w:tc>
          <w:tcPr>
            <w:tcW w:w="8931" w:type="dxa"/>
          </w:tcPr>
          <w:p w:rsidR="00C43F8A" w:rsidRPr="00835EB8" w:rsidRDefault="00C43F8A" w:rsidP="009B339D">
            <w:pPr>
              <w:spacing w:line="312" w:lineRule="auto"/>
              <w:rPr>
                <w:b/>
              </w:rPr>
            </w:pPr>
            <w:r w:rsidRPr="00835EB8">
              <w:rPr>
                <w:b/>
              </w:rPr>
              <w:t>III. СХЕМА ТЕПЛОСНАБЖЕНИЯ</w:t>
            </w:r>
          </w:p>
        </w:tc>
        <w:tc>
          <w:tcPr>
            <w:tcW w:w="992" w:type="dxa"/>
            <w:vAlign w:val="center"/>
          </w:tcPr>
          <w:p w:rsidR="00C43F8A" w:rsidRPr="00835EB8" w:rsidRDefault="00C43F8A" w:rsidP="009B339D">
            <w:pPr>
              <w:spacing w:line="312" w:lineRule="auto"/>
              <w:jc w:val="center"/>
            </w:pPr>
            <w:r>
              <w:t>35</w:t>
            </w:r>
          </w:p>
        </w:tc>
      </w:tr>
      <w:tr w:rsidR="00C43F8A" w:rsidRPr="00835EB8" w:rsidTr="009B339D">
        <w:tc>
          <w:tcPr>
            <w:tcW w:w="8931" w:type="dxa"/>
          </w:tcPr>
          <w:p w:rsidR="00C43F8A" w:rsidRPr="00835EB8" w:rsidRDefault="00C43F8A" w:rsidP="009B339D">
            <w:pPr>
              <w:spacing w:line="312" w:lineRule="auto"/>
              <w:rPr>
                <w:b/>
              </w:rPr>
            </w:pPr>
            <w:r w:rsidRPr="00835EB8">
              <w:rPr>
                <w:b/>
              </w:rPr>
              <w:t>Глава 1. Показатели перспективного спроса на тепловую энергию (мощность) и теплоноситель в установленных границах территории поселения</w:t>
            </w:r>
          </w:p>
        </w:tc>
        <w:tc>
          <w:tcPr>
            <w:tcW w:w="992" w:type="dxa"/>
            <w:vAlign w:val="center"/>
          </w:tcPr>
          <w:p w:rsidR="00C43F8A" w:rsidRPr="00835EB8" w:rsidRDefault="00C43F8A" w:rsidP="009B339D">
            <w:pPr>
              <w:spacing w:line="312" w:lineRule="auto"/>
              <w:jc w:val="center"/>
            </w:pPr>
            <w:r>
              <w:t>35</w:t>
            </w:r>
          </w:p>
        </w:tc>
      </w:tr>
      <w:tr w:rsidR="00C43F8A" w:rsidRPr="00835EB8" w:rsidTr="009B339D">
        <w:tc>
          <w:tcPr>
            <w:tcW w:w="8931" w:type="dxa"/>
          </w:tcPr>
          <w:p w:rsidR="00C43F8A" w:rsidRPr="00835EB8" w:rsidRDefault="00C43F8A" w:rsidP="009B339D">
            <w:pPr>
              <w:spacing w:line="312" w:lineRule="auto"/>
              <w:rPr>
                <w:b/>
              </w:rPr>
            </w:pPr>
            <w:r w:rsidRPr="00835EB8">
              <w:rPr>
                <w:b/>
              </w:rPr>
              <w:t>Глава 2. Перспективные балансы тепловой мощности источников тепловой энергии и тепловой нагрузки потребителей</w:t>
            </w:r>
          </w:p>
        </w:tc>
        <w:tc>
          <w:tcPr>
            <w:tcW w:w="992" w:type="dxa"/>
            <w:vAlign w:val="center"/>
          </w:tcPr>
          <w:p w:rsidR="00C43F8A" w:rsidRPr="00835EB8" w:rsidRDefault="00C43F8A" w:rsidP="009B339D">
            <w:pPr>
              <w:spacing w:line="312" w:lineRule="auto"/>
              <w:jc w:val="center"/>
            </w:pPr>
            <w:r>
              <w:t>35</w:t>
            </w:r>
          </w:p>
        </w:tc>
      </w:tr>
      <w:tr w:rsidR="00C43F8A" w:rsidRPr="00835EB8" w:rsidTr="009B339D">
        <w:tc>
          <w:tcPr>
            <w:tcW w:w="8931" w:type="dxa"/>
          </w:tcPr>
          <w:p w:rsidR="00C43F8A" w:rsidRPr="00835EB8" w:rsidRDefault="00C43F8A" w:rsidP="009B339D">
            <w:pPr>
              <w:spacing w:line="312" w:lineRule="auto"/>
              <w:rPr>
                <w:b/>
              </w:rPr>
            </w:pPr>
            <w:r w:rsidRPr="00835EB8">
              <w:rPr>
                <w:b/>
              </w:rPr>
              <w:t>Глава 3.Перспективные балансы теплоносителя</w:t>
            </w:r>
          </w:p>
        </w:tc>
        <w:tc>
          <w:tcPr>
            <w:tcW w:w="992" w:type="dxa"/>
            <w:vAlign w:val="center"/>
          </w:tcPr>
          <w:p w:rsidR="00C43F8A" w:rsidRPr="00835EB8" w:rsidRDefault="00C43F8A" w:rsidP="009B339D">
            <w:pPr>
              <w:spacing w:line="312" w:lineRule="auto"/>
              <w:jc w:val="center"/>
            </w:pPr>
            <w:r>
              <w:t>36</w:t>
            </w:r>
          </w:p>
        </w:tc>
      </w:tr>
      <w:tr w:rsidR="00C43F8A" w:rsidRPr="00835EB8" w:rsidTr="009B339D">
        <w:tc>
          <w:tcPr>
            <w:tcW w:w="8931" w:type="dxa"/>
          </w:tcPr>
          <w:p w:rsidR="00C43F8A" w:rsidRPr="00835EB8" w:rsidRDefault="00C43F8A" w:rsidP="009B339D">
            <w:pPr>
              <w:spacing w:line="312" w:lineRule="auto"/>
              <w:rPr>
                <w:b/>
              </w:rPr>
            </w:pPr>
            <w:r w:rsidRPr="00835EB8">
              <w:rPr>
                <w:b/>
              </w:rPr>
              <w:t>Глава 4. Предложение по строительству, реконструкции и техническому перевооружению источников тепловой энергии</w:t>
            </w:r>
          </w:p>
        </w:tc>
        <w:tc>
          <w:tcPr>
            <w:tcW w:w="992" w:type="dxa"/>
            <w:vAlign w:val="center"/>
          </w:tcPr>
          <w:p w:rsidR="00C43F8A" w:rsidRPr="00835EB8" w:rsidRDefault="00C43F8A" w:rsidP="009B339D">
            <w:pPr>
              <w:spacing w:line="312" w:lineRule="auto"/>
              <w:jc w:val="center"/>
            </w:pPr>
            <w:r>
              <w:t>37</w:t>
            </w:r>
          </w:p>
        </w:tc>
      </w:tr>
      <w:tr w:rsidR="00C43F8A" w:rsidRPr="00835EB8" w:rsidTr="009B339D">
        <w:tc>
          <w:tcPr>
            <w:tcW w:w="8931" w:type="dxa"/>
          </w:tcPr>
          <w:p w:rsidR="00C43F8A" w:rsidRPr="00835EB8" w:rsidRDefault="00C43F8A" w:rsidP="009B339D">
            <w:pPr>
              <w:spacing w:line="312" w:lineRule="auto"/>
              <w:rPr>
                <w:b/>
              </w:rPr>
            </w:pPr>
            <w:r w:rsidRPr="00835EB8">
              <w:rPr>
                <w:b/>
              </w:rPr>
              <w:t>Глава 5. Предложения по строительству и реконструкции тепловых сетей</w:t>
            </w:r>
          </w:p>
        </w:tc>
        <w:tc>
          <w:tcPr>
            <w:tcW w:w="992" w:type="dxa"/>
            <w:vAlign w:val="center"/>
          </w:tcPr>
          <w:p w:rsidR="00C43F8A" w:rsidRPr="00835EB8" w:rsidRDefault="00C43F8A" w:rsidP="009B339D">
            <w:pPr>
              <w:spacing w:line="312" w:lineRule="auto"/>
              <w:jc w:val="center"/>
            </w:pPr>
            <w:r>
              <w:t>37</w:t>
            </w:r>
          </w:p>
        </w:tc>
      </w:tr>
      <w:tr w:rsidR="00C43F8A" w:rsidRPr="00835EB8" w:rsidTr="009B339D">
        <w:tc>
          <w:tcPr>
            <w:tcW w:w="8931" w:type="dxa"/>
          </w:tcPr>
          <w:p w:rsidR="00C43F8A" w:rsidRPr="00835EB8" w:rsidRDefault="00C43F8A" w:rsidP="009B339D">
            <w:pPr>
              <w:spacing w:line="312" w:lineRule="auto"/>
              <w:rPr>
                <w:b/>
              </w:rPr>
            </w:pPr>
            <w:r w:rsidRPr="00835EB8">
              <w:rPr>
                <w:b/>
              </w:rPr>
              <w:lastRenderedPageBreak/>
              <w:t>Глава 6. Перспективные топливные балансы</w:t>
            </w:r>
          </w:p>
        </w:tc>
        <w:tc>
          <w:tcPr>
            <w:tcW w:w="992" w:type="dxa"/>
            <w:vAlign w:val="center"/>
          </w:tcPr>
          <w:p w:rsidR="00C43F8A" w:rsidRPr="00835EB8" w:rsidRDefault="00C43F8A" w:rsidP="009B339D">
            <w:pPr>
              <w:spacing w:line="312" w:lineRule="auto"/>
              <w:jc w:val="center"/>
            </w:pPr>
            <w:r w:rsidRPr="00835EB8">
              <w:t>46</w:t>
            </w:r>
          </w:p>
        </w:tc>
      </w:tr>
      <w:tr w:rsidR="00C43F8A" w:rsidRPr="00835EB8" w:rsidTr="009B339D">
        <w:tc>
          <w:tcPr>
            <w:tcW w:w="8931" w:type="dxa"/>
          </w:tcPr>
          <w:p w:rsidR="00C43F8A" w:rsidRPr="00835EB8" w:rsidRDefault="00C43F8A" w:rsidP="009B339D">
            <w:pPr>
              <w:spacing w:line="312" w:lineRule="auto"/>
              <w:rPr>
                <w:b/>
              </w:rPr>
            </w:pPr>
            <w:r w:rsidRPr="00835EB8">
              <w:rPr>
                <w:b/>
              </w:rPr>
              <w:t>Глава 7. Инвестиции в строительство, реконструкцию и техническое перевооружение</w:t>
            </w:r>
          </w:p>
        </w:tc>
        <w:tc>
          <w:tcPr>
            <w:tcW w:w="992" w:type="dxa"/>
            <w:vAlign w:val="center"/>
          </w:tcPr>
          <w:p w:rsidR="00C43F8A" w:rsidRPr="00835EB8" w:rsidRDefault="00C43F8A" w:rsidP="009B339D">
            <w:pPr>
              <w:spacing w:line="312" w:lineRule="auto"/>
              <w:jc w:val="center"/>
            </w:pPr>
            <w:r w:rsidRPr="00835EB8">
              <w:t>46</w:t>
            </w:r>
          </w:p>
        </w:tc>
      </w:tr>
      <w:tr w:rsidR="00C43F8A" w:rsidRPr="00835EB8" w:rsidTr="009B339D">
        <w:tc>
          <w:tcPr>
            <w:tcW w:w="8931" w:type="dxa"/>
          </w:tcPr>
          <w:p w:rsidR="00C43F8A" w:rsidRPr="00835EB8" w:rsidRDefault="00C43F8A" w:rsidP="009B339D">
            <w:pPr>
              <w:spacing w:line="312" w:lineRule="auto"/>
              <w:rPr>
                <w:b/>
              </w:rPr>
            </w:pPr>
            <w:r w:rsidRPr="00835EB8">
              <w:rPr>
                <w:b/>
              </w:rPr>
              <w:t>Глава 8. Решение об определении единой теплоснабжающей организации</w:t>
            </w:r>
          </w:p>
        </w:tc>
        <w:tc>
          <w:tcPr>
            <w:tcW w:w="992" w:type="dxa"/>
            <w:vAlign w:val="center"/>
          </w:tcPr>
          <w:p w:rsidR="00C43F8A" w:rsidRPr="00835EB8" w:rsidRDefault="00C43F8A" w:rsidP="009B339D">
            <w:pPr>
              <w:spacing w:line="312" w:lineRule="auto"/>
              <w:jc w:val="center"/>
            </w:pPr>
            <w:r w:rsidRPr="00835EB8">
              <w:t>47</w:t>
            </w:r>
          </w:p>
        </w:tc>
      </w:tr>
      <w:tr w:rsidR="00C43F8A" w:rsidRPr="00835EB8" w:rsidTr="009B339D">
        <w:tc>
          <w:tcPr>
            <w:tcW w:w="8931" w:type="dxa"/>
          </w:tcPr>
          <w:p w:rsidR="00C43F8A" w:rsidRPr="00835EB8" w:rsidRDefault="00C43F8A" w:rsidP="009B339D">
            <w:pPr>
              <w:spacing w:line="312" w:lineRule="auto"/>
              <w:rPr>
                <w:b/>
              </w:rPr>
            </w:pPr>
            <w:r w:rsidRPr="00835EB8">
              <w:rPr>
                <w:b/>
              </w:rPr>
              <w:t>Глава 9. Решения о распределении тепловой нагрузки между источниками тепловой энергии</w:t>
            </w:r>
          </w:p>
        </w:tc>
        <w:tc>
          <w:tcPr>
            <w:tcW w:w="992" w:type="dxa"/>
            <w:vAlign w:val="center"/>
          </w:tcPr>
          <w:p w:rsidR="00C43F8A" w:rsidRPr="00835EB8" w:rsidRDefault="00C43F8A" w:rsidP="009B339D">
            <w:pPr>
              <w:spacing w:line="312" w:lineRule="auto"/>
              <w:jc w:val="center"/>
            </w:pPr>
            <w:r w:rsidRPr="00835EB8">
              <w:t>50</w:t>
            </w:r>
          </w:p>
        </w:tc>
      </w:tr>
      <w:tr w:rsidR="00C43F8A" w:rsidRPr="00835EB8" w:rsidTr="009B339D">
        <w:tc>
          <w:tcPr>
            <w:tcW w:w="8931" w:type="dxa"/>
          </w:tcPr>
          <w:p w:rsidR="00C43F8A" w:rsidRPr="00835EB8" w:rsidRDefault="00C43F8A" w:rsidP="009B339D">
            <w:pPr>
              <w:spacing w:line="312" w:lineRule="auto"/>
              <w:rPr>
                <w:b/>
              </w:rPr>
            </w:pPr>
            <w:r w:rsidRPr="00835EB8">
              <w:rPr>
                <w:b/>
              </w:rPr>
              <w:t>Глава 10. Решения по бесхозяйным сетям</w:t>
            </w:r>
          </w:p>
        </w:tc>
        <w:tc>
          <w:tcPr>
            <w:tcW w:w="992" w:type="dxa"/>
            <w:vAlign w:val="center"/>
          </w:tcPr>
          <w:p w:rsidR="00C43F8A" w:rsidRPr="00835EB8" w:rsidRDefault="00C43F8A" w:rsidP="009B339D">
            <w:pPr>
              <w:spacing w:line="312" w:lineRule="auto"/>
              <w:jc w:val="center"/>
            </w:pPr>
            <w:r w:rsidRPr="00835EB8">
              <w:t>50</w:t>
            </w:r>
          </w:p>
        </w:tc>
      </w:tr>
      <w:tr w:rsidR="00C43F8A" w:rsidRPr="00835EB8" w:rsidTr="009B339D">
        <w:tc>
          <w:tcPr>
            <w:tcW w:w="8931" w:type="dxa"/>
          </w:tcPr>
          <w:p w:rsidR="00C43F8A" w:rsidRPr="00835EB8" w:rsidRDefault="00C43F8A" w:rsidP="009B339D">
            <w:pPr>
              <w:spacing w:line="312" w:lineRule="auto"/>
              <w:rPr>
                <w:b/>
              </w:rPr>
            </w:pPr>
            <w:r w:rsidRPr="00835EB8">
              <w:rPr>
                <w:b/>
              </w:rPr>
              <w:t>Глава 11.</w:t>
            </w:r>
            <w:r w:rsidRPr="00835EB8">
              <w:rPr>
                <w:b/>
              </w:rPr>
              <w:tab/>
              <w:t>Сценарии развития аварий в системе теплоснабжения при отказе элементов тепловых сетей и при аварийных режимах работы систем теплоснабжения, связанных с прекращением подачи тепловой энергии</w:t>
            </w:r>
          </w:p>
        </w:tc>
        <w:tc>
          <w:tcPr>
            <w:tcW w:w="992" w:type="dxa"/>
            <w:vAlign w:val="center"/>
          </w:tcPr>
          <w:p w:rsidR="00C43F8A" w:rsidRPr="00835EB8" w:rsidRDefault="00C43F8A" w:rsidP="009B339D">
            <w:pPr>
              <w:spacing w:line="312" w:lineRule="auto"/>
              <w:jc w:val="center"/>
            </w:pPr>
            <w:r w:rsidRPr="00835EB8">
              <w:t>50</w:t>
            </w:r>
          </w:p>
        </w:tc>
      </w:tr>
      <w:tr w:rsidR="00C43F8A" w:rsidRPr="00835EB8" w:rsidTr="009B339D">
        <w:tc>
          <w:tcPr>
            <w:tcW w:w="8931" w:type="dxa"/>
          </w:tcPr>
          <w:p w:rsidR="00C43F8A" w:rsidRPr="00835EB8" w:rsidRDefault="00C43F8A" w:rsidP="009B339D">
            <w:pPr>
              <w:spacing w:line="312" w:lineRule="auto"/>
            </w:pPr>
            <w:r w:rsidRPr="00835EB8">
              <w:t>Часть 1. Аварийные режимы подпитки тепловой сети</w:t>
            </w:r>
          </w:p>
        </w:tc>
        <w:tc>
          <w:tcPr>
            <w:tcW w:w="992" w:type="dxa"/>
            <w:vAlign w:val="center"/>
          </w:tcPr>
          <w:p w:rsidR="00C43F8A" w:rsidRPr="00835EB8" w:rsidRDefault="00C43F8A" w:rsidP="009B339D">
            <w:pPr>
              <w:spacing w:line="312" w:lineRule="auto"/>
              <w:jc w:val="center"/>
            </w:pPr>
            <w:r w:rsidRPr="00835EB8">
              <w:t>50</w:t>
            </w:r>
          </w:p>
        </w:tc>
      </w:tr>
      <w:tr w:rsidR="00C43F8A" w:rsidRPr="00835EB8" w:rsidTr="009B339D">
        <w:tc>
          <w:tcPr>
            <w:tcW w:w="8931" w:type="dxa"/>
          </w:tcPr>
          <w:p w:rsidR="00C43F8A" w:rsidRPr="00835EB8" w:rsidRDefault="00C43F8A" w:rsidP="009B339D">
            <w:pPr>
              <w:spacing w:line="312" w:lineRule="auto"/>
            </w:pPr>
            <w:r w:rsidRPr="00835EB8">
              <w:t>Часть 2.</w:t>
            </w:r>
            <w:r w:rsidRPr="00835EB8">
              <w:tab/>
              <w:t>Сценарии развития аварий в системе теплоснабжения при отказе элементов тепловых сетей и при аварийных режимах работы систем теплоснабжения, связанных с прекращением подачи тепловой энергии</w:t>
            </w:r>
          </w:p>
        </w:tc>
        <w:tc>
          <w:tcPr>
            <w:tcW w:w="992" w:type="dxa"/>
            <w:vAlign w:val="center"/>
          </w:tcPr>
          <w:p w:rsidR="00C43F8A" w:rsidRPr="00835EB8" w:rsidRDefault="00C43F8A" w:rsidP="009B339D">
            <w:pPr>
              <w:spacing w:line="312" w:lineRule="auto"/>
              <w:jc w:val="center"/>
            </w:pPr>
            <w:r w:rsidRPr="00835EB8">
              <w:t>50</w:t>
            </w:r>
          </w:p>
        </w:tc>
      </w:tr>
      <w:tr w:rsidR="00C43F8A" w:rsidRPr="00835EB8" w:rsidTr="009B339D">
        <w:tc>
          <w:tcPr>
            <w:tcW w:w="8931" w:type="dxa"/>
          </w:tcPr>
          <w:p w:rsidR="00C43F8A" w:rsidRPr="00835EB8" w:rsidRDefault="00C43F8A" w:rsidP="009B339D">
            <w:pPr>
              <w:spacing w:line="312" w:lineRule="auto"/>
            </w:pPr>
            <w:r w:rsidRPr="00835EB8">
              <w:t>Часть 3. Анализ основных факторов и возможных причин, способствующих возникновению и развитию аварий</w:t>
            </w:r>
          </w:p>
        </w:tc>
        <w:tc>
          <w:tcPr>
            <w:tcW w:w="992" w:type="dxa"/>
            <w:vAlign w:val="center"/>
          </w:tcPr>
          <w:p w:rsidR="00C43F8A" w:rsidRPr="00835EB8" w:rsidRDefault="00C43F8A" w:rsidP="009B339D">
            <w:pPr>
              <w:spacing w:line="312" w:lineRule="auto"/>
              <w:jc w:val="center"/>
            </w:pPr>
            <w:r w:rsidRPr="00835EB8">
              <w:t>52</w:t>
            </w:r>
          </w:p>
        </w:tc>
      </w:tr>
      <w:tr w:rsidR="00C43F8A" w:rsidRPr="00835EB8" w:rsidTr="009B339D">
        <w:tc>
          <w:tcPr>
            <w:tcW w:w="8931" w:type="dxa"/>
          </w:tcPr>
          <w:p w:rsidR="00C43F8A" w:rsidRPr="00835EB8" w:rsidRDefault="00C43F8A" w:rsidP="009B339D">
            <w:pPr>
              <w:spacing w:line="312" w:lineRule="auto"/>
              <w:rPr>
                <w:b/>
                <w:bCs/>
              </w:rPr>
            </w:pPr>
            <w:r w:rsidRPr="00835EB8">
              <w:t>Часть 4. Возможные сценарии возникновения и развития аварий на объектах</w:t>
            </w:r>
          </w:p>
        </w:tc>
        <w:tc>
          <w:tcPr>
            <w:tcW w:w="992" w:type="dxa"/>
            <w:vAlign w:val="center"/>
          </w:tcPr>
          <w:p w:rsidR="00C43F8A" w:rsidRPr="00835EB8" w:rsidRDefault="00C43F8A" w:rsidP="009B339D">
            <w:pPr>
              <w:spacing w:line="312" w:lineRule="auto"/>
              <w:jc w:val="center"/>
            </w:pPr>
            <w:r w:rsidRPr="00835EB8">
              <w:t>53</w:t>
            </w:r>
          </w:p>
        </w:tc>
      </w:tr>
      <w:tr w:rsidR="00C43F8A" w:rsidRPr="00835EB8" w:rsidTr="009B339D">
        <w:tc>
          <w:tcPr>
            <w:tcW w:w="8931" w:type="dxa"/>
          </w:tcPr>
          <w:p w:rsidR="00C43F8A" w:rsidRPr="00835EB8" w:rsidRDefault="00C43F8A" w:rsidP="009B339D">
            <w:pPr>
              <w:spacing w:line="312" w:lineRule="auto"/>
              <w:rPr>
                <w:b/>
              </w:rPr>
            </w:pPr>
            <w:r w:rsidRPr="00835EB8">
              <w:rPr>
                <w:b/>
              </w:rPr>
              <w:t>Библиография</w:t>
            </w:r>
          </w:p>
        </w:tc>
        <w:tc>
          <w:tcPr>
            <w:tcW w:w="992" w:type="dxa"/>
            <w:vAlign w:val="center"/>
          </w:tcPr>
          <w:p w:rsidR="00C43F8A" w:rsidRPr="00835EB8" w:rsidRDefault="00C43F8A" w:rsidP="009B339D">
            <w:pPr>
              <w:spacing w:line="312" w:lineRule="auto"/>
              <w:jc w:val="center"/>
            </w:pPr>
            <w:r w:rsidRPr="00835EB8">
              <w:t>54</w:t>
            </w:r>
          </w:p>
        </w:tc>
      </w:tr>
    </w:tbl>
    <w:p w:rsidR="00C43F8A" w:rsidRPr="00835EB8" w:rsidRDefault="00C43F8A" w:rsidP="00C43F8A">
      <w:pPr>
        <w:spacing w:line="312" w:lineRule="auto"/>
      </w:pPr>
    </w:p>
    <w:p w:rsidR="00C43F8A" w:rsidRPr="00835EB8" w:rsidRDefault="00C43F8A" w:rsidP="00C43F8A">
      <w:pPr>
        <w:spacing w:line="312" w:lineRule="auto"/>
      </w:pPr>
    </w:p>
    <w:p w:rsidR="00C43F8A" w:rsidRPr="00835EB8" w:rsidRDefault="00C43F8A" w:rsidP="00C43F8A">
      <w:pPr>
        <w:spacing w:line="312" w:lineRule="auto"/>
        <w:ind w:firstLine="709"/>
        <w:rPr>
          <w:b/>
          <w:bCs/>
        </w:rPr>
      </w:pPr>
      <w:r w:rsidRPr="00835EB8">
        <w:rPr>
          <w:b/>
          <w:bCs/>
        </w:rPr>
        <w:t>Введение</w:t>
      </w:r>
    </w:p>
    <w:p w:rsidR="00C43F8A" w:rsidRPr="00835EB8" w:rsidRDefault="00C43F8A" w:rsidP="00C43F8A">
      <w:pPr>
        <w:spacing w:line="312" w:lineRule="auto"/>
        <w:ind w:firstLine="709"/>
        <w:jc w:val="both"/>
      </w:pPr>
      <w:r w:rsidRPr="00835EB8">
        <w:t>Основой для разработки и реализации схемы теплоснабжения муниципального образованияНовобурановский сельсовет Усть-Калманского района Алтайского края (далее МО Новобурановский сельсовет) до 2038 года является Федеральный закон от 27 июля 2010 года № 190-ФЗ «О теплоснабжении» (Статья 23. Организация развития систем теплоснабжения поселений, городских округов), регулирующий всю систему взаимоотношений в теплоснабжении и направленный на устойчивое и надежное снабжение тепловой энергией потребителей.</w:t>
      </w:r>
    </w:p>
    <w:p w:rsidR="00C43F8A" w:rsidRPr="00835EB8" w:rsidRDefault="00C43F8A" w:rsidP="00C43F8A">
      <w:pPr>
        <w:spacing w:line="312" w:lineRule="auto"/>
        <w:ind w:firstLine="709"/>
        <w:jc w:val="both"/>
      </w:pPr>
      <w:r w:rsidRPr="00835EB8">
        <w:t>Целью разработки схемы теплоснабжения МО Новобурановский сельсовет является обеспечение надежности теплоснабжения новых потребителей и оптимизация режимов работы проектируемых и существующих тепловых сетей.</w:t>
      </w:r>
    </w:p>
    <w:p w:rsidR="00C43F8A" w:rsidRPr="00835EB8" w:rsidRDefault="00C43F8A" w:rsidP="00C43F8A">
      <w:pPr>
        <w:spacing w:line="312" w:lineRule="auto"/>
        <w:ind w:firstLine="709"/>
        <w:jc w:val="both"/>
      </w:pPr>
      <w:r w:rsidRPr="00835EB8">
        <w:t xml:space="preserve">Схема разработана в соответствии с Постановлением Правительства РФ от 22 февраля 2012 г. № 154 «О требованиях к схемам теплоснабжения, порядку их разработки и утверждения».  </w:t>
      </w:r>
    </w:p>
    <w:p w:rsidR="00C43F8A" w:rsidRPr="00835EB8" w:rsidRDefault="00C43F8A" w:rsidP="00C43F8A">
      <w:pPr>
        <w:spacing w:line="312" w:lineRule="auto"/>
        <w:ind w:firstLine="709"/>
        <w:jc w:val="both"/>
      </w:pPr>
      <w:r w:rsidRPr="00835EB8">
        <w:t>Базовым годом для разработки актуализированной схемы теплоснабжения являлся 2023 год.</w:t>
      </w:r>
    </w:p>
    <w:p w:rsidR="00C43F8A" w:rsidRPr="00835EB8" w:rsidRDefault="00C43F8A" w:rsidP="00C43F8A">
      <w:pPr>
        <w:spacing w:line="312" w:lineRule="auto"/>
        <w:ind w:firstLine="709"/>
        <w:jc w:val="both"/>
      </w:pPr>
      <w:r w:rsidRPr="00835EB8">
        <w:t>Проектирование схем теплоснабжения населенных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w:t>
      </w:r>
    </w:p>
    <w:p w:rsidR="00C43F8A" w:rsidRPr="00835EB8" w:rsidRDefault="00C43F8A" w:rsidP="00C43F8A">
      <w:pPr>
        <w:spacing w:line="312" w:lineRule="auto"/>
        <w:ind w:firstLine="709"/>
        <w:jc w:val="both"/>
      </w:pPr>
      <w:r w:rsidRPr="00835EB8">
        <w:t>Прогноз спроса на тепловую энергию основан на прогнозировании развития поселения, в первую очередь его градостроительной деятельности, определенной генеральным планом.</w:t>
      </w:r>
    </w:p>
    <w:p w:rsidR="00C43F8A" w:rsidRPr="00835EB8" w:rsidRDefault="00C43F8A" w:rsidP="00C43F8A">
      <w:pPr>
        <w:spacing w:line="312" w:lineRule="auto"/>
        <w:ind w:firstLine="709"/>
        <w:jc w:val="both"/>
      </w:pPr>
      <w:r w:rsidRPr="00835EB8">
        <w:lastRenderedPageBreak/>
        <w:t>Схемы разрабатываются на основе анализа фактических тепловых нагрузок потребителей с учетом перспективного развития на 15 лет, структуры топливного баланса, оценки состояния существующих источников тепла и тепловых сетей и возможностей их дальнейшего использования, рассмотрения вопросов надежности, экономичности.</w:t>
      </w:r>
    </w:p>
    <w:p w:rsidR="00C43F8A" w:rsidRPr="00835EB8" w:rsidRDefault="00C43F8A" w:rsidP="00C43F8A">
      <w:pPr>
        <w:spacing w:line="312" w:lineRule="auto"/>
        <w:ind w:firstLine="709"/>
        <w:jc w:val="both"/>
      </w:pPr>
      <w:r w:rsidRPr="00835EB8">
        <w:t>Обоснование решений (рекомендаций) при разработке схем теплоснабжения осуществляется на основе технико-экономического сопоставления вариантов развития системы теплоснабжения в целом и отдельных её частей (локальных зон теплоснабжения) путем оценки их сравнительной эффективности по критерию минимума суммарных дисконтированных затрат.</w:t>
      </w:r>
    </w:p>
    <w:p w:rsidR="00C43F8A" w:rsidRPr="00835EB8" w:rsidRDefault="00C43F8A" w:rsidP="00C43F8A">
      <w:pPr>
        <w:spacing w:line="312" w:lineRule="auto"/>
        <w:ind w:firstLine="709"/>
        <w:jc w:val="both"/>
      </w:pPr>
      <w:r w:rsidRPr="00835EB8">
        <w:t>В последние годы, наряду с системами централизованного теплоснабжения, значительное развитие получили системы локального, децентрализованного теплоснабжения, отличающегося в выгодную сторону отсутствием потерь при транспортировке тепловой энергии.</w:t>
      </w:r>
    </w:p>
    <w:p w:rsidR="00C43F8A" w:rsidRPr="00835EB8" w:rsidRDefault="00C43F8A" w:rsidP="00C43F8A">
      <w:pPr>
        <w:spacing w:line="312" w:lineRule="auto"/>
        <w:ind w:firstLine="709"/>
        <w:jc w:val="both"/>
        <w:rPr>
          <w:bCs/>
        </w:rPr>
      </w:pPr>
      <w:r w:rsidRPr="00835EB8">
        <w:t>П</w:t>
      </w:r>
      <w:r w:rsidRPr="00835EB8">
        <w:rPr>
          <w:bCs/>
        </w:rPr>
        <w:t>ри разработке схемы теплоснабжения использованы:</w:t>
      </w:r>
    </w:p>
    <w:p w:rsidR="00C43F8A" w:rsidRPr="00835EB8" w:rsidRDefault="00C43F8A" w:rsidP="00C43F8A">
      <w:pPr>
        <w:tabs>
          <w:tab w:val="left" w:pos="993"/>
        </w:tabs>
        <w:spacing w:line="312" w:lineRule="auto"/>
        <w:ind w:firstLine="709"/>
        <w:jc w:val="both"/>
        <w:rPr>
          <w:bCs/>
        </w:rPr>
      </w:pPr>
      <w:r w:rsidRPr="00835EB8">
        <w:rPr>
          <w:bCs/>
        </w:rPr>
        <w:t>-</w:t>
      </w:r>
      <w:r w:rsidRPr="00835EB8">
        <w:rPr>
          <w:bCs/>
        </w:rPr>
        <w:tab/>
        <w:t>Генеральный план развития территории МО Усть-Калманский район Алтайского края;</w:t>
      </w:r>
    </w:p>
    <w:p w:rsidR="00C43F8A" w:rsidRPr="00835EB8" w:rsidRDefault="00C43F8A" w:rsidP="00C43F8A">
      <w:pPr>
        <w:tabs>
          <w:tab w:val="left" w:pos="993"/>
        </w:tabs>
        <w:spacing w:line="312" w:lineRule="auto"/>
        <w:ind w:firstLine="709"/>
        <w:jc w:val="both"/>
        <w:rPr>
          <w:bCs/>
        </w:rPr>
      </w:pPr>
      <w:r w:rsidRPr="00835EB8">
        <w:rPr>
          <w:bCs/>
        </w:rPr>
        <w:t>-</w:t>
      </w:r>
      <w:r w:rsidRPr="00835EB8">
        <w:rPr>
          <w:bCs/>
        </w:rPr>
        <w:tab/>
        <w:t>Схема территориального планирования МО Новобурановский сельсовет;</w:t>
      </w:r>
    </w:p>
    <w:p w:rsidR="00C43F8A" w:rsidRPr="00835EB8" w:rsidRDefault="00C43F8A" w:rsidP="00C43F8A">
      <w:pPr>
        <w:tabs>
          <w:tab w:val="left" w:pos="993"/>
        </w:tabs>
        <w:spacing w:line="312" w:lineRule="auto"/>
        <w:ind w:firstLine="709"/>
        <w:jc w:val="both"/>
      </w:pPr>
      <w:r w:rsidRPr="00835EB8">
        <w:rPr>
          <w:bCs/>
        </w:rPr>
        <w:t>-</w:t>
      </w:r>
      <w:r w:rsidRPr="00835EB8">
        <w:rPr>
          <w:bCs/>
        </w:rPr>
        <w:tab/>
        <w:t>Правила землепользования и застройки МО Новобурановский сельсовет;</w:t>
      </w:r>
    </w:p>
    <w:p w:rsidR="00C43F8A" w:rsidRPr="00835EB8" w:rsidRDefault="00C43F8A" w:rsidP="00C43F8A">
      <w:pPr>
        <w:tabs>
          <w:tab w:val="left" w:pos="993"/>
        </w:tabs>
        <w:spacing w:line="312" w:lineRule="auto"/>
        <w:ind w:firstLine="709"/>
        <w:jc w:val="both"/>
      </w:pPr>
      <w:r w:rsidRPr="00835EB8">
        <w:t>-</w:t>
      </w:r>
      <w:r w:rsidRPr="00835EB8">
        <w:tab/>
        <w:t>исполнительная документация по источникам тепла, тепловым сетям (ТС);</w:t>
      </w:r>
    </w:p>
    <w:p w:rsidR="00C43F8A" w:rsidRPr="00835EB8" w:rsidRDefault="00C43F8A" w:rsidP="00C43F8A">
      <w:pPr>
        <w:tabs>
          <w:tab w:val="left" w:pos="993"/>
        </w:tabs>
        <w:spacing w:line="312" w:lineRule="auto"/>
        <w:ind w:firstLine="709"/>
        <w:jc w:val="both"/>
      </w:pPr>
      <w:r w:rsidRPr="00835EB8">
        <w:t>-</w:t>
      </w:r>
      <w:r w:rsidRPr="00835EB8">
        <w:tab/>
        <w:t>эксплуатационная документация (расчетные температурные графики, данные по присоединенным тепловым нагрузкам, их видам и т.д.);</w:t>
      </w:r>
    </w:p>
    <w:p w:rsidR="00C43F8A" w:rsidRPr="00835EB8" w:rsidRDefault="00C43F8A" w:rsidP="00C43F8A">
      <w:pPr>
        <w:tabs>
          <w:tab w:val="left" w:pos="993"/>
        </w:tabs>
        <w:spacing w:line="312" w:lineRule="auto"/>
        <w:ind w:firstLine="709"/>
        <w:jc w:val="both"/>
      </w:pPr>
      <w:r w:rsidRPr="00835EB8">
        <w:t>-</w:t>
      </w:r>
      <w:r w:rsidRPr="00835EB8">
        <w:tab/>
        <w:t>конструктивные данные по видам прокладки и применяемым теплоизоляционным конструкциям, сроки эксплуатации тепловых сетей;</w:t>
      </w:r>
    </w:p>
    <w:p w:rsidR="00C43F8A" w:rsidRPr="00835EB8" w:rsidRDefault="00C43F8A" w:rsidP="00C43F8A">
      <w:pPr>
        <w:tabs>
          <w:tab w:val="left" w:pos="993"/>
        </w:tabs>
        <w:spacing w:line="312" w:lineRule="auto"/>
        <w:ind w:firstLine="709"/>
        <w:jc w:val="both"/>
      </w:pPr>
      <w:r w:rsidRPr="00835EB8">
        <w:t>-</w:t>
      </w:r>
      <w:r w:rsidRPr="00835EB8">
        <w:tab/>
        <w:t>документы по хозяйственной и финансовой деятельности (действующие нормы и нормативы, тарифы и их составляющие, лимиты потребления, договоры на поставку топливно-энергетических ресурсов (ТЭР) и на пользование тепловой энергией, водой, данные потребления ТЭР на собственные нужды, по потерям ТЭР и т.д.);</w:t>
      </w:r>
    </w:p>
    <w:p w:rsidR="00C43F8A" w:rsidRPr="00835EB8" w:rsidRDefault="00C43F8A" w:rsidP="00C43F8A">
      <w:pPr>
        <w:tabs>
          <w:tab w:val="left" w:pos="993"/>
        </w:tabs>
        <w:spacing w:line="312" w:lineRule="auto"/>
        <w:ind w:firstLine="709"/>
        <w:jc w:val="both"/>
      </w:pPr>
      <w:r w:rsidRPr="00835EB8">
        <w:t>-</w:t>
      </w:r>
      <w:r w:rsidRPr="00835EB8">
        <w:tab/>
        <w:t>статистическая отчетность организаций по выработке, отпуску и использованию ТЭР в натуральном и стоимостном выражении.</w:t>
      </w:r>
    </w:p>
    <w:p w:rsidR="00C43F8A" w:rsidRPr="00835EB8" w:rsidRDefault="00C43F8A" w:rsidP="00C43F8A">
      <w:pPr>
        <w:spacing w:line="312" w:lineRule="auto"/>
        <w:ind w:firstLine="709"/>
        <w:jc w:val="both"/>
      </w:pPr>
      <w:r w:rsidRPr="00835EB8">
        <w:t>В работе используются следующие понятия и определения:</w:t>
      </w:r>
    </w:p>
    <w:p w:rsidR="00C43F8A" w:rsidRPr="00835EB8" w:rsidRDefault="00C43F8A" w:rsidP="00C43F8A">
      <w:pPr>
        <w:spacing w:line="312" w:lineRule="auto"/>
        <w:ind w:firstLine="709"/>
        <w:jc w:val="both"/>
      </w:pPr>
      <w:r w:rsidRPr="00835EB8">
        <w:rPr>
          <w:b/>
        </w:rPr>
        <w:t>"Схема теплоснабжения"</w:t>
      </w:r>
      <w:r w:rsidRPr="00835EB8">
        <w:t xml:space="preserve"> – 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C43F8A" w:rsidRPr="00835EB8" w:rsidRDefault="00C43F8A" w:rsidP="00C43F8A">
      <w:pPr>
        <w:spacing w:line="312" w:lineRule="auto"/>
        <w:ind w:firstLine="709"/>
        <w:jc w:val="both"/>
      </w:pPr>
      <w:r w:rsidRPr="00835EB8">
        <w:rPr>
          <w:b/>
        </w:rPr>
        <w:t>"Система теплоснабжения"</w:t>
      </w:r>
      <w:r w:rsidRPr="00835EB8">
        <w:t xml:space="preserve"> – совокупность взаимосвязанных источников теплоты, тепловых сетей и систем теплопотребления;</w:t>
      </w:r>
    </w:p>
    <w:p w:rsidR="00C43F8A" w:rsidRPr="00835EB8" w:rsidRDefault="00C43F8A" w:rsidP="00C43F8A">
      <w:pPr>
        <w:spacing w:line="312" w:lineRule="auto"/>
        <w:ind w:firstLine="709"/>
        <w:jc w:val="both"/>
      </w:pPr>
      <w:r w:rsidRPr="00835EB8">
        <w:rPr>
          <w:b/>
        </w:rPr>
        <w:t>"Расчетный элемент территориального деления"</w:t>
      </w:r>
      <w:r w:rsidRPr="00835EB8">
        <w:t xml:space="preserve"> –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C43F8A" w:rsidRPr="00835EB8" w:rsidRDefault="00C43F8A" w:rsidP="00C43F8A">
      <w:pPr>
        <w:spacing w:line="312" w:lineRule="auto"/>
        <w:ind w:firstLine="709"/>
        <w:jc w:val="both"/>
      </w:pPr>
      <w:r w:rsidRPr="00835EB8">
        <w:rPr>
          <w:b/>
        </w:rPr>
        <w:t>"Единая теплоснабжающая организация"</w:t>
      </w:r>
      <w:r w:rsidRPr="00835EB8">
        <w:t xml:space="preserve"> в системе теплоснабжения – теплоснабжающая организация, которая определяется в схеме теплоснабжения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C43F8A" w:rsidRPr="00835EB8" w:rsidRDefault="00C43F8A" w:rsidP="00C43F8A">
      <w:pPr>
        <w:spacing w:line="312" w:lineRule="auto"/>
        <w:ind w:firstLine="709"/>
        <w:jc w:val="both"/>
      </w:pPr>
      <w:r w:rsidRPr="00835EB8">
        <w:rPr>
          <w:b/>
        </w:rPr>
        <w:lastRenderedPageBreak/>
        <w:t>"Тепловая энергия"</w:t>
      </w:r>
      <w:r w:rsidRPr="00835EB8">
        <w:t xml:space="preserve"> – энергетический ресурс, при потреблении которого изменяются термодинамические параметры теплоносителей (температура, давление);</w:t>
      </w:r>
    </w:p>
    <w:p w:rsidR="00C43F8A" w:rsidRPr="00835EB8" w:rsidRDefault="00C43F8A" w:rsidP="00C43F8A">
      <w:pPr>
        <w:spacing w:line="312" w:lineRule="auto"/>
        <w:ind w:firstLine="709"/>
        <w:jc w:val="both"/>
      </w:pPr>
      <w:r w:rsidRPr="00835EB8">
        <w:rPr>
          <w:b/>
        </w:rPr>
        <w:t>"Качество теплоснабжения"</w:t>
      </w:r>
      <w:r w:rsidRPr="00835EB8">
        <w:t xml:space="preserve">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C43F8A" w:rsidRPr="00835EB8" w:rsidRDefault="00C43F8A" w:rsidP="00C43F8A">
      <w:pPr>
        <w:spacing w:line="312" w:lineRule="auto"/>
        <w:ind w:firstLine="709"/>
        <w:jc w:val="both"/>
      </w:pPr>
      <w:r w:rsidRPr="00835EB8">
        <w:rPr>
          <w:b/>
        </w:rPr>
        <w:t>"Источник тепловой энергии (теплоты)"</w:t>
      </w:r>
      <w:r w:rsidRPr="00835EB8">
        <w:t xml:space="preserve"> – устройство, предназначенное для производства тепловой энергии;</w:t>
      </w:r>
    </w:p>
    <w:p w:rsidR="00C43F8A" w:rsidRPr="00835EB8" w:rsidRDefault="00C43F8A" w:rsidP="00C43F8A">
      <w:pPr>
        <w:spacing w:line="312" w:lineRule="auto"/>
        <w:ind w:firstLine="709"/>
        <w:jc w:val="both"/>
      </w:pPr>
      <w:r w:rsidRPr="00835EB8">
        <w:rPr>
          <w:b/>
        </w:rPr>
        <w:t>"Теплопотребляющая установка"</w:t>
      </w:r>
      <w:r w:rsidRPr="00835EB8">
        <w:t xml:space="preserve"> – устройство, предназначенное для использования тепловой энергии, теплоносителя для нужд потребителя тепловой энергии;</w:t>
      </w:r>
    </w:p>
    <w:p w:rsidR="00C43F8A" w:rsidRPr="00835EB8" w:rsidRDefault="00C43F8A" w:rsidP="00C43F8A">
      <w:pPr>
        <w:spacing w:line="312" w:lineRule="auto"/>
        <w:ind w:firstLine="709"/>
        <w:jc w:val="both"/>
      </w:pPr>
      <w:r w:rsidRPr="00835EB8">
        <w:rPr>
          <w:b/>
        </w:rPr>
        <w:t>"Тепловая сеть"</w:t>
      </w:r>
      <w:r w:rsidRPr="00835EB8">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C43F8A" w:rsidRPr="00835EB8" w:rsidRDefault="00C43F8A" w:rsidP="00C43F8A">
      <w:pPr>
        <w:spacing w:line="312" w:lineRule="auto"/>
        <w:ind w:firstLine="709"/>
        <w:jc w:val="both"/>
      </w:pPr>
      <w:r w:rsidRPr="00835EB8">
        <w:rPr>
          <w:b/>
        </w:rPr>
        <w:t>"Котел водогрейный"</w:t>
      </w:r>
      <w:r w:rsidRPr="00835EB8">
        <w:t xml:space="preserve"> – устройство, в топке которого сжигается топливо, а теплота сгорания используется для нагрева воды, находящейся под давлением выше атмосферного и используемой в качестве теплоносителя вне этого устройства;</w:t>
      </w:r>
    </w:p>
    <w:p w:rsidR="00C43F8A" w:rsidRPr="00835EB8" w:rsidRDefault="00C43F8A" w:rsidP="00C43F8A">
      <w:pPr>
        <w:spacing w:line="312" w:lineRule="auto"/>
        <w:ind w:firstLine="709"/>
        <w:jc w:val="both"/>
      </w:pPr>
      <w:r w:rsidRPr="00835EB8">
        <w:rPr>
          <w:b/>
        </w:rPr>
        <w:t>"Котел паровой"</w:t>
      </w:r>
      <w:r w:rsidRPr="00835EB8">
        <w:t xml:space="preserve"> – устройство, в топке которого сжигается топливо, а теплота сгорания используется для производства водяного пара с давлением выше атмосферного, используемого вне этого устройства;</w:t>
      </w:r>
    </w:p>
    <w:p w:rsidR="00C43F8A" w:rsidRPr="00835EB8" w:rsidRDefault="00C43F8A" w:rsidP="00C43F8A">
      <w:pPr>
        <w:spacing w:line="312" w:lineRule="auto"/>
        <w:ind w:firstLine="709"/>
        <w:jc w:val="both"/>
      </w:pPr>
      <w:r w:rsidRPr="00835EB8">
        <w:rPr>
          <w:b/>
        </w:rPr>
        <w:t>"Индивидуальный тепловой пункт"</w:t>
      </w:r>
      <w:r w:rsidRPr="00835EB8">
        <w:t xml:space="preserve"> – тепловой пункт, предназначенный для присоединения систем теплопотребления одного здания или его части;</w:t>
      </w:r>
    </w:p>
    <w:p w:rsidR="00C43F8A" w:rsidRPr="00835EB8" w:rsidRDefault="00C43F8A" w:rsidP="00C43F8A">
      <w:pPr>
        <w:spacing w:line="312" w:lineRule="auto"/>
        <w:ind w:firstLine="709"/>
        <w:jc w:val="both"/>
      </w:pPr>
      <w:r w:rsidRPr="00835EB8">
        <w:rPr>
          <w:b/>
        </w:rPr>
        <w:t>"Центральный тепловой пункт"</w:t>
      </w:r>
      <w:r w:rsidRPr="00835EB8">
        <w:t xml:space="preserve"> – тепловой пункт, предназначенный для присоединения систем теплопотребления двух и более зданий;</w:t>
      </w:r>
    </w:p>
    <w:p w:rsidR="00C43F8A" w:rsidRPr="00835EB8" w:rsidRDefault="00C43F8A" w:rsidP="00C43F8A">
      <w:pPr>
        <w:spacing w:line="312" w:lineRule="auto"/>
        <w:ind w:firstLine="709"/>
        <w:jc w:val="both"/>
      </w:pPr>
      <w:r w:rsidRPr="00835EB8">
        <w:rPr>
          <w:b/>
        </w:rPr>
        <w:t>"Котельная"</w:t>
      </w:r>
      <w:r w:rsidRPr="00835EB8">
        <w:t xml:space="preserve"> – комплекс технологически связанных тепловых энергоустановок, расположенных в обособленных производственных зданиях, встроенных, пристроенных или надстроенных помещениях с котлами, водонагревателями (в т.ч. установками нетрадиционного способа получения тепловой энергии) и котельно-вспомогательным оборудованием, предназначенный для выработки теплоты;</w:t>
      </w:r>
    </w:p>
    <w:p w:rsidR="00C43F8A" w:rsidRPr="00835EB8" w:rsidRDefault="00C43F8A" w:rsidP="00C43F8A">
      <w:pPr>
        <w:spacing w:line="312" w:lineRule="auto"/>
        <w:ind w:firstLine="709"/>
        <w:jc w:val="both"/>
      </w:pPr>
      <w:r w:rsidRPr="00835EB8">
        <w:rPr>
          <w:b/>
        </w:rPr>
        <w:t>"Зона действия системы теплоснабжения"</w:t>
      </w:r>
      <w:r w:rsidRPr="00835EB8">
        <w:t xml:space="preserve">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C43F8A" w:rsidRPr="00835EB8" w:rsidRDefault="00C43F8A" w:rsidP="00C43F8A">
      <w:pPr>
        <w:spacing w:line="312" w:lineRule="auto"/>
        <w:ind w:firstLine="709"/>
        <w:jc w:val="both"/>
      </w:pPr>
      <w:r w:rsidRPr="00835EB8">
        <w:rPr>
          <w:b/>
        </w:rPr>
        <w:t>"Зона действия источника тепловой энергии"</w:t>
      </w:r>
      <w:r w:rsidRPr="00835EB8">
        <w:t xml:space="preserve"> –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rsidR="00C43F8A" w:rsidRPr="00835EB8" w:rsidRDefault="00C43F8A" w:rsidP="00C43F8A">
      <w:pPr>
        <w:spacing w:line="312" w:lineRule="auto"/>
        <w:ind w:firstLine="709"/>
        <w:jc w:val="both"/>
      </w:pPr>
      <w:r w:rsidRPr="00835EB8">
        <w:rPr>
          <w:b/>
        </w:rPr>
        <w:t>"Тепловая мощность (далее - мощность)"</w:t>
      </w:r>
      <w:r w:rsidRPr="00835EB8">
        <w:t xml:space="preserve"> – количество тепловой энергии, которое может быть произведено и (или) передано по тепловым сетям за единицу времени;</w:t>
      </w:r>
    </w:p>
    <w:p w:rsidR="00C43F8A" w:rsidRPr="00835EB8" w:rsidRDefault="00C43F8A" w:rsidP="00C43F8A">
      <w:pPr>
        <w:spacing w:line="312" w:lineRule="auto"/>
        <w:ind w:firstLine="709"/>
        <w:jc w:val="both"/>
      </w:pPr>
      <w:r w:rsidRPr="00835EB8">
        <w:rPr>
          <w:b/>
        </w:rPr>
        <w:t>"Тепловая нагрузка"</w:t>
      </w:r>
      <w:r w:rsidRPr="00835EB8">
        <w:t xml:space="preserve"> – количество тепловой энергии, которое может быть принято потребителем тепловой энергии за единицу времени;</w:t>
      </w:r>
    </w:p>
    <w:p w:rsidR="00C43F8A" w:rsidRPr="00835EB8" w:rsidRDefault="00C43F8A" w:rsidP="00C43F8A">
      <w:pPr>
        <w:spacing w:line="312" w:lineRule="auto"/>
        <w:ind w:firstLine="709"/>
        <w:jc w:val="both"/>
      </w:pPr>
      <w:r w:rsidRPr="00835EB8">
        <w:rPr>
          <w:b/>
        </w:rPr>
        <w:t>"Установленная мощность источника тепловой энергии"</w:t>
      </w:r>
      <w:r w:rsidRPr="00835EB8">
        <w:t xml:space="preserve">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C43F8A" w:rsidRPr="00835EB8" w:rsidRDefault="00C43F8A" w:rsidP="00C43F8A">
      <w:pPr>
        <w:spacing w:line="312" w:lineRule="auto"/>
        <w:ind w:firstLine="709"/>
        <w:jc w:val="both"/>
      </w:pPr>
      <w:r w:rsidRPr="00835EB8">
        <w:rPr>
          <w:b/>
        </w:rPr>
        <w:lastRenderedPageBreak/>
        <w:t>"Располагаемая мощность источника тепловой энергии"</w:t>
      </w:r>
      <w:r w:rsidRPr="00835EB8">
        <w:t xml:space="preserve">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C43F8A" w:rsidRPr="00835EB8" w:rsidRDefault="00C43F8A" w:rsidP="00C43F8A">
      <w:pPr>
        <w:spacing w:line="312" w:lineRule="auto"/>
        <w:ind w:firstLine="709"/>
        <w:jc w:val="both"/>
      </w:pPr>
      <w:r w:rsidRPr="00835EB8">
        <w:rPr>
          <w:b/>
        </w:rPr>
        <w:t>"Мощность источника тепловой энергии нетто"</w:t>
      </w:r>
      <w:r w:rsidRPr="00835EB8">
        <w:t xml:space="preserve"> – величина, равная располагаемой мощности источника тепловой энергии за вычетом тепловой нагрузки на собственные и хозяйственные нужды;</w:t>
      </w:r>
    </w:p>
    <w:p w:rsidR="00C43F8A" w:rsidRPr="00835EB8" w:rsidRDefault="00C43F8A" w:rsidP="00C43F8A">
      <w:pPr>
        <w:spacing w:line="312" w:lineRule="auto"/>
        <w:ind w:firstLine="709"/>
        <w:jc w:val="both"/>
      </w:pPr>
      <w:r w:rsidRPr="00835EB8">
        <w:rPr>
          <w:b/>
        </w:rPr>
        <w:t>"Пиковый"</w:t>
      </w:r>
      <w:r w:rsidRPr="00835EB8">
        <w:t xml:space="preserve">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C43F8A" w:rsidRPr="00835EB8" w:rsidRDefault="00C43F8A" w:rsidP="00C43F8A">
      <w:pPr>
        <w:spacing w:line="312" w:lineRule="auto"/>
        <w:ind w:firstLine="709"/>
        <w:jc w:val="both"/>
      </w:pPr>
      <w:r w:rsidRPr="00835EB8">
        <w:rPr>
          <w:b/>
        </w:rPr>
        <w:t>"Топливно-энергетический баланс"</w:t>
      </w:r>
      <w:r w:rsidRPr="00835EB8">
        <w:t xml:space="preserve"> – документ, содержащий взаимосвязанные показатели количественного соответствия поставок энергетических ресурсов на территорию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C43F8A" w:rsidRPr="00835EB8" w:rsidRDefault="00C43F8A" w:rsidP="00C43F8A">
      <w:pPr>
        <w:spacing w:line="312" w:lineRule="auto"/>
        <w:ind w:firstLine="709"/>
        <w:jc w:val="both"/>
      </w:pPr>
      <w:r w:rsidRPr="00835EB8">
        <w:rPr>
          <w:b/>
        </w:rPr>
        <w:t>"Потребитель тепловой энергии (далее также - потребитель)"</w:t>
      </w:r>
      <w:r w:rsidRPr="00835EB8">
        <w:t xml:space="preserve">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C43F8A" w:rsidRPr="00835EB8" w:rsidRDefault="00C43F8A" w:rsidP="00C43F8A">
      <w:pPr>
        <w:spacing w:line="312" w:lineRule="auto"/>
        <w:ind w:firstLine="709"/>
        <w:jc w:val="both"/>
      </w:pPr>
      <w:r w:rsidRPr="00835EB8">
        <w:rPr>
          <w:b/>
        </w:rPr>
        <w:t>"Теплосетевые объекты"</w:t>
      </w:r>
      <w:r w:rsidRPr="00835EB8">
        <w:t xml:space="preserve">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rsidR="00C43F8A" w:rsidRPr="00835EB8" w:rsidRDefault="00C43F8A" w:rsidP="00C43F8A">
      <w:pPr>
        <w:spacing w:line="312" w:lineRule="auto"/>
        <w:ind w:firstLine="709"/>
        <w:jc w:val="both"/>
      </w:pPr>
      <w:r w:rsidRPr="00835EB8">
        <w:rPr>
          <w:b/>
        </w:rPr>
        <w:t>"Радиус эффективного теплоснабжения"</w:t>
      </w:r>
      <w:r w:rsidRPr="00835EB8">
        <w:t xml:space="preserve">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C43F8A" w:rsidRPr="00835EB8" w:rsidRDefault="00C43F8A" w:rsidP="00C43F8A">
      <w:pPr>
        <w:spacing w:line="312" w:lineRule="auto"/>
        <w:ind w:firstLine="709"/>
        <w:jc w:val="both"/>
      </w:pPr>
      <w:r w:rsidRPr="00835EB8">
        <w:rPr>
          <w:b/>
        </w:rPr>
        <w:t>"Элемент территориального деления"</w:t>
      </w:r>
      <w:r w:rsidRPr="00835EB8">
        <w:t xml:space="preserve"> – территория поселения, городского округа или ее часть, установленная по границам административно-территориальных единиц;</w:t>
      </w:r>
    </w:p>
    <w:p w:rsidR="00C43F8A" w:rsidRPr="00835EB8" w:rsidRDefault="00C43F8A" w:rsidP="00C43F8A">
      <w:pPr>
        <w:spacing w:line="312" w:lineRule="auto"/>
        <w:ind w:firstLine="709"/>
        <w:jc w:val="both"/>
      </w:pPr>
      <w:r w:rsidRPr="00835EB8">
        <w:rPr>
          <w:b/>
        </w:rPr>
        <w:t>"Показатель энергоэффективности"</w:t>
      </w:r>
      <w:r w:rsidRPr="00835EB8">
        <w:t xml:space="preserve"> – абсолютная или удельная величина потребления или потери энергоресурсов, установленная государственными стандартами и (или) иными нормативными техническими документами;</w:t>
      </w:r>
    </w:p>
    <w:p w:rsidR="00C43F8A" w:rsidRPr="00835EB8" w:rsidRDefault="00C43F8A" w:rsidP="00C43F8A">
      <w:pPr>
        <w:spacing w:line="312" w:lineRule="auto"/>
        <w:ind w:firstLine="709"/>
        <w:jc w:val="both"/>
      </w:pPr>
      <w:r w:rsidRPr="00835EB8">
        <w:rPr>
          <w:b/>
        </w:rPr>
        <w:t>"Возобновляемые источники энергии"</w:t>
      </w:r>
      <w:r w:rsidRPr="00835EB8">
        <w:t xml:space="preserve">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w:t>
      </w:r>
      <w:r w:rsidRPr="00835EB8">
        <w:lastRenderedPageBreak/>
        <w:t>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C43F8A" w:rsidRPr="00835EB8" w:rsidRDefault="00C43F8A" w:rsidP="00C43F8A">
      <w:pPr>
        <w:spacing w:line="312" w:lineRule="auto"/>
        <w:ind w:firstLine="709"/>
        <w:jc w:val="both"/>
      </w:pPr>
      <w:r w:rsidRPr="00835EB8">
        <w:rPr>
          <w:b/>
        </w:rPr>
        <w:t>"Режим потребления тепловой энергии"</w:t>
      </w:r>
      <w:r w:rsidRPr="00835EB8">
        <w:t xml:space="preserve">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C43F8A" w:rsidRPr="00835EB8" w:rsidRDefault="00C43F8A" w:rsidP="00C43F8A">
      <w:pPr>
        <w:spacing w:line="312" w:lineRule="auto"/>
        <w:ind w:firstLine="709"/>
        <w:jc w:val="both"/>
      </w:pPr>
      <w:r w:rsidRPr="00835EB8">
        <w:rPr>
          <w:b/>
        </w:rPr>
        <w:t>"Базовый" режим работы источника тепловой энергии"</w:t>
      </w:r>
      <w:r w:rsidRPr="00835EB8">
        <w:t xml:space="preserve">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C43F8A" w:rsidRPr="00835EB8" w:rsidRDefault="00C43F8A" w:rsidP="00C43F8A">
      <w:pPr>
        <w:spacing w:line="312" w:lineRule="auto"/>
        <w:ind w:firstLine="709"/>
        <w:jc w:val="both"/>
      </w:pPr>
      <w:r w:rsidRPr="00835EB8">
        <w:rPr>
          <w:b/>
        </w:rPr>
        <w:t>"Пиковый" режим работы источника тепловой энергии"</w:t>
      </w:r>
      <w:r w:rsidRPr="00835EB8">
        <w:t xml:space="preserve">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C43F8A" w:rsidRPr="00835EB8" w:rsidRDefault="00C43F8A" w:rsidP="00C43F8A">
      <w:pPr>
        <w:spacing w:line="312" w:lineRule="auto"/>
        <w:ind w:firstLine="709"/>
        <w:jc w:val="both"/>
      </w:pPr>
      <w:r w:rsidRPr="00835EB8">
        <w:rPr>
          <w:b/>
        </w:rPr>
        <w:t>"Надежность теплоснабжения"</w:t>
      </w:r>
      <w:r w:rsidRPr="00835EB8">
        <w:t xml:space="preserve"> – характеристика состояния системы теплоснабжения, при котором обеспечиваются качество и безопасность теплоснабжения;</w:t>
      </w:r>
    </w:p>
    <w:p w:rsidR="00C43F8A" w:rsidRPr="00835EB8" w:rsidRDefault="00C43F8A" w:rsidP="00C43F8A">
      <w:pPr>
        <w:spacing w:line="312" w:lineRule="auto"/>
        <w:ind w:firstLine="709"/>
        <w:jc w:val="both"/>
      </w:pPr>
      <w:r w:rsidRPr="00835EB8">
        <w:rPr>
          <w:b/>
        </w:rPr>
        <w:t>"Живучесть"</w:t>
      </w:r>
      <w:r w:rsidRPr="00835EB8">
        <w:t xml:space="preserve">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C43F8A" w:rsidRPr="00835EB8" w:rsidRDefault="00C43F8A" w:rsidP="00C43F8A">
      <w:pPr>
        <w:spacing w:line="312" w:lineRule="auto"/>
        <w:ind w:firstLine="709"/>
        <w:jc w:val="both"/>
      </w:pPr>
      <w:r w:rsidRPr="00835EB8">
        <w:rPr>
          <w:b/>
        </w:rPr>
        <w:t>"Инвестиционная программа"</w:t>
      </w:r>
      <w:r w:rsidRPr="00835EB8">
        <w:t xml:space="preserve"> организации, осуществляющей регулируемые виды деятельности в сфере теплоснабжения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 теплоснабжения.</w:t>
      </w:r>
    </w:p>
    <w:p w:rsidR="00C43F8A" w:rsidRPr="00835EB8" w:rsidRDefault="00C43F8A" w:rsidP="00C43F8A">
      <w:pPr>
        <w:spacing w:after="200" w:line="276" w:lineRule="auto"/>
        <w:rPr>
          <w:b/>
          <w:bCs/>
        </w:rPr>
      </w:pPr>
    </w:p>
    <w:p w:rsidR="00C43F8A" w:rsidRPr="00835EB8" w:rsidRDefault="00C43F8A" w:rsidP="00C43F8A">
      <w:pPr>
        <w:spacing w:line="312" w:lineRule="auto"/>
        <w:ind w:firstLine="709"/>
        <w:jc w:val="both"/>
        <w:rPr>
          <w:b/>
          <w:bCs/>
        </w:rPr>
      </w:pPr>
      <w:r w:rsidRPr="00835EB8">
        <w:rPr>
          <w:b/>
          <w:bCs/>
          <w:lang w:val="en-US"/>
        </w:rPr>
        <w:t>I</w:t>
      </w:r>
      <w:r w:rsidRPr="00835EB8">
        <w:rPr>
          <w:b/>
          <w:bCs/>
        </w:rPr>
        <w:t>. ОБЩАЯ  ЧАСТЬ</w:t>
      </w:r>
    </w:p>
    <w:p w:rsidR="00C43F8A" w:rsidRPr="00835EB8" w:rsidRDefault="00C43F8A" w:rsidP="00C43F8A">
      <w:pPr>
        <w:spacing w:line="312" w:lineRule="auto"/>
        <w:ind w:firstLine="709"/>
        <w:jc w:val="both"/>
        <w:rPr>
          <w:b/>
          <w:bCs/>
        </w:rPr>
      </w:pPr>
    </w:p>
    <w:p w:rsidR="00C43F8A" w:rsidRPr="00835EB8" w:rsidRDefault="00C43F8A" w:rsidP="00C43F8A">
      <w:pPr>
        <w:spacing w:line="312" w:lineRule="auto"/>
        <w:ind w:firstLine="709"/>
        <w:jc w:val="both"/>
        <w:rPr>
          <w:b/>
          <w:bCs/>
        </w:rPr>
      </w:pPr>
      <w:r w:rsidRPr="00835EB8">
        <w:rPr>
          <w:b/>
          <w:bCs/>
        </w:rPr>
        <w:t>Глава 1. Краткая характеристика  территории</w:t>
      </w:r>
    </w:p>
    <w:p w:rsidR="00C43F8A" w:rsidRPr="00835EB8" w:rsidRDefault="00C43F8A" w:rsidP="00C43F8A">
      <w:pPr>
        <w:spacing w:line="312" w:lineRule="auto"/>
        <w:jc w:val="both"/>
        <w:rPr>
          <w:b/>
          <w:bCs/>
        </w:rPr>
      </w:pPr>
      <w:r w:rsidRPr="00835EB8">
        <w:rPr>
          <w:b/>
          <w:bCs/>
        </w:rPr>
        <w:lastRenderedPageBreak/>
        <w:tab/>
      </w:r>
      <w:r w:rsidRPr="00835EB8">
        <w:rPr>
          <w:b/>
          <w:bCs/>
          <w:noProof/>
          <w:color w:val="000000" w:themeColor="text1"/>
          <w:lang w:eastAsia="ru-RU"/>
        </w:rPr>
        <w:drawing>
          <wp:inline distT="0" distB="0" distL="0" distR="0">
            <wp:extent cx="5695950" cy="4501978"/>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7934" cy="4519354"/>
                    </a:xfrm>
                    <a:prstGeom prst="rect">
                      <a:avLst/>
                    </a:prstGeom>
                    <a:noFill/>
                  </pic:spPr>
                </pic:pic>
              </a:graphicData>
            </a:graphic>
          </wp:inline>
        </w:drawing>
      </w:r>
    </w:p>
    <w:p w:rsidR="00C43F8A" w:rsidRPr="00835EB8" w:rsidRDefault="00C43F8A" w:rsidP="00C43F8A">
      <w:pPr>
        <w:spacing w:line="312" w:lineRule="auto"/>
        <w:ind w:firstLine="709"/>
        <w:jc w:val="both"/>
        <w:rPr>
          <w:bCs/>
        </w:rPr>
      </w:pPr>
      <w:r w:rsidRPr="00835EB8">
        <w:rPr>
          <w:bCs/>
        </w:rPr>
        <w:t xml:space="preserve">Рис. 1. </w:t>
      </w:r>
      <w:r w:rsidRPr="00835EB8">
        <w:rPr>
          <w:bCs/>
          <w:color w:val="000000" w:themeColor="text1"/>
        </w:rPr>
        <w:t xml:space="preserve">Рис. 1. </w:t>
      </w:r>
      <w:r w:rsidRPr="00835EB8">
        <w:rPr>
          <w:color w:val="000000" w:themeColor="text1"/>
        </w:rPr>
        <w:t>Географическое положение МО Новобурановский сельсовет Усть-Калманского района Алтайского края</w:t>
      </w:r>
    </w:p>
    <w:p w:rsidR="00C43F8A" w:rsidRPr="00835EB8" w:rsidRDefault="00C43F8A" w:rsidP="00C43F8A">
      <w:pPr>
        <w:spacing w:line="312" w:lineRule="auto"/>
        <w:jc w:val="both"/>
        <w:rPr>
          <w:b/>
          <w:bCs/>
        </w:rPr>
      </w:pPr>
    </w:p>
    <w:p w:rsidR="00C43F8A" w:rsidRPr="00835EB8" w:rsidRDefault="00C43F8A" w:rsidP="00C43F8A">
      <w:pPr>
        <w:spacing w:line="312" w:lineRule="auto"/>
        <w:ind w:firstLine="708"/>
        <w:jc w:val="both"/>
        <w:rPr>
          <w:color w:val="000000" w:themeColor="text1"/>
        </w:rPr>
      </w:pPr>
      <w:r w:rsidRPr="00835EB8">
        <w:rPr>
          <w:color w:val="000000" w:themeColor="text1"/>
        </w:rPr>
        <w:t>МО Новобурановский сельсовет Усть-Калманского района Алтайского края находится на территории Предалтайской возвышенной наклонной равнины в южной части Усть-Калманского муниципального района. Численность населения 720 человек.</w:t>
      </w:r>
    </w:p>
    <w:p w:rsidR="00C43F8A" w:rsidRPr="00835EB8" w:rsidRDefault="00C43F8A" w:rsidP="00C43F8A">
      <w:pPr>
        <w:spacing w:line="312" w:lineRule="auto"/>
        <w:ind w:firstLine="708"/>
        <w:jc w:val="both"/>
        <w:rPr>
          <w:color w:val="000000" w:themeColor="text1"/>
        </w:rPr>
      </w:pPr>
      <w:r w:rsidRPr="00835EB8">
        <w:rPr>
          <w:color w:val="000000" w:themeColor="text1"/>
        </w:rPr>
        <w:t>Климат резко-континентальный с высоким атмосферным давлением зимой и пониженным летом. Континентально-умеренные воздушные массы из Центральной Азии и континентально-арктические с севера обуславливают большую изменчивость метеоусловий, приводят к значительным суточным и годовым колебаниям температуры. Зима суровая и продолжительная (до 5-6 месяцев) с многочисленными метелями, лето короткое и жаркое с редкими ливневыми дождями. Средняя температура самого холодного месяца – января составляет –17,7 °С, самого жаркого – июля +19,8 °С. Амплитуда колебания температур составляет 37,5 °С. Переход от минусовой температуры к плюсовой и обратно происходит в марте-апреле и октябре-ноябре. Среднегодовые температуры изменяются от -1,5 °С до 2,3 °С. Безморозный период составляет 120-130 дней.</w:t>
      </w:r>
    </w:p>
    <w:p w:rsidR="00C43F8A" w:rsidRPr="00835EB8" w:rsidRDefault="00C43F8A" w:rsidP="00C43F8A">
      <w:pPr>
        <w:spacing w:line="312" w:lineRule="auto"/>
        <w:ind w:firstLine="708"/>
        <w:jc w:val="both"/>
        <w:rPr>
          <w:color w:val="000000" w:themeColor="text1"/>
        </w:rPr>
      </w:pPr>
      <w:r w:rsidRPr="00835EB8">
        <w:rPr>
          <w:noProof/>
          <w:color w:val="000000" w:themeColor="text1"/>
          <w:lang w:eastAsia="ru-RU"/>
        </w:rPr>
        <w:lastRenderedPageBreak/>
        <w:drawing>
          <wp:inline distT="0" distB="0" distL="0" distR="0">
            <wp:extent cx="5829300" cy="4261866"/>
            <wp:effectExtent l="0" t="0" r="0" b="571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2272" cy="4271350"/>
                    </a:xfrm>
                    <a:prstGeom prst="rect">
                      <a:avLst/>
                    </a:prstGeom>
                    <a:noFill/>
                  </pic:spPr>
                </pic:pic>
              </a:graphicData>
            </a:graphic>
          </wp:inline>
        </w:drawing>
      </w:r>
    </w:p>
    <w:p w:rsidR="00C43F8A" w:rsidRPr="00835EB8" w:rsidRDefault="00C43F8A" w:rsidP="00C43F8A">
      <w:pPr>
        <w:spacing w:line="312" w:lineRule="auto"/>
        <w:ind w:firstLine="708"/>
        <w:jc w:val="both"/>
        <w:rPr>
          <w:color w:val="000000" w:themeColor="text1"/>
        </w:rPr>
      </w:pPr>
      <w:r w:rsidRPr="00835EB8">
        <w:rPr>
          <w:color w:val="000000" w:themeColor="text1"/>
        </w:rPr>
        <w:t>Рис. 2. Карта-схема МО Усть-Калманский район Алтайского края.</w:t>
      </w:r>
    </w:p>
    <w:p w:rsidR="00C43F8A" w:rsidRPr="00835EB8" w:rsidRDefault="00C43F8A" w:rsidP="00C43F8A">
      <w:pPr>
        <w:spacing w:line="312" w:lineRule="auto"/>
        <w:ind w:firstLine="708"/>
        <w:jc w:val="both"/>
        <w:rPr>
          <w:color w:val="000000" w:themeColor="text1"/>
        </w:rPr>
      </w:pPr>
    </w:p>
    <w:p w:rsidR="00C43F8A" w:rsidRPr="00835EB8" w:rsidRDefault="00C43F8A" w:rsidP="00C43F8A">
      <w:pPr>
        <w:spacing w:line="312" w:lineRule="auto"/>
        <w:ind w:firstLine="708"/>
        <w:jc w:val="both"/>
        <w:rPr>
          <w:color w:val="000000" w:themeColor="text1"/>
        </w:rPr>
      </w:pPr>
      <w:r w:rsidRPr="00835EB8">
        <w:rPr>
          <w:color w:val="000000" w:themeColor="text1"/>
        </w:rPr>
        <w:t>Село Новобураново является административным центром и единственным селом МО Новобурановский сельсовет Усть-Калманского района Алтайского края. Административный центр МО Усть-Калманский район Алтайского края расположен в 230 км от города Барнаула и 39 км от районного центра села Усть-Калманка. МО Новобурановский сельсовет Усть-Калманского района Алтайского края имеет автомобильное сообщение с районным центром и другими населенными пунктами Алтайского края. Связь между населенными пунктами осуществляется по автомобильным дорогам, которые имеют как асфальтовое покрытие так и щебеночную отсыпку, грунтовым дорогам.</w:t>
      </w:r>
    </w:p>
    <w:p w:rsidR="00C43F8A" w:rsidRPr="00835EB8" w:rsidRDefault="00C43F8A" w:rsidP="00C43F8A">
      <w:pPr>
        <w:spacing w:line="312" w:lineRule="auto"/>
        <w:ind w:firstLine="708"/>
        <w:jc w:val="both"/>
        <w:rPr>
          <w:color w:val="000000" w:themeColor="text1"/>
        </w:rPr>
      </w:pPr>
      <w:r w:rsidRPr="00835EB8">
        <w:rPr>
          <w:color w:val="000000" w:themeColor="text1"/>
        </w:rPr>
        <w:t>Организовано автобусное сообщение между населенными пунктами МО Усть-Калманский район Алтайского края. Для перемещения между населенными пунктами МО Усть-Калманский район Алтайского края жители пользуются личным автотранспортом.</w:t>
      </w:r>
    </w:p>
    <w:p w:rsidR="00C43F8A" w:rsidRPr="00835EB8" w:rsidRDefault="00C43F8A" w:rsidP="00C43F8A">
      <w:pPr>
        <w:spacing w:line="312" w:lineRule="auto"/>
        <w:ind w:firstLine="708"/>
        <w:jc w:val="both"/>
        <w:rPr>
          <w:color w:val="000000" w:themeColor="text1"/>
        </w:rPr>
      </w:pPr>
      <w:r w:rsidRPr="00835EB8">
        <w:rPr>
          <w:color w:val="000000" w:themeColor="text1"/>
        </w:rPr>
        <w:t>На территории МО Новобурановский сельсовет Усть-Калманского района Алтайского края находится совхоз. Имеются общеобразовательная школа, ФАП, производственные и торговые помещения, принадлежащие частному бизнесу.</w:t>
      </w:r>
    </w:p>
    <w:p w:rsidR="00C43F8A" w:rsidRPr="00835EB8" w:rsidRDefault="00C43F8A" w:rsidP="00C43F8A">
      <w:pPr>
        <w:spacing w:line="312" w:lineRule="auto"/>
        <w:ind w:firstLine="708"/>
        <w:jc w:val="both"/>
        <w:rPr>
          <w:color w:val="000000" w:themeColor="text1"/>
        </w:rPr>
      </w:pPr>
      <w:r w:rsidRPr="00835EB8">
        <w:rPr>
          <w:color w:val="000000" w:themeColor="text1"/>
        </w:rPr>
        <w:t>Господствующие ветры юго-западного направления.</w:t>
      </w:r>
    </w:p>
    <w:p w:rsidR="00C43F8A" w:rsidRPr="00835EB8" w:rsidRDefault="00C43F8A" w:rsidP="00C43F8A">
      <w:pPr>
        <w:spacing w:line="312" w:lineRule="auto"/>
        <w:ind w:firstLine="708"/>
        <w:jc w:val="both"/>
        <w:rPr>
          <w:color w:val="000000" w:themeColor="text1"/>
        </w:rPr>
      </w:pPr>
      <w:r w:rsidRPr="00835EB8">
        <w:rPr>
          <w:color w:val="000000" w:themeColor="text1"/>
        </w:rPr>
        <w:t>Гидрография представлена множеством рек и озёр, стариц и родников. Основная река - Чарыш, которая пересекает территорию с запада на северо-восток и впадает в реку Обь. В Чарыш впадают малые реки, протекающие по территории МО Усть-Калманский район Алтайского края.</w:t>
      </w:r>
    </w:p>
    <w:p w:rsidR="00C43F8A" w:rsidRPr="00835EB8" w:rsidRDefault="00C43F8A" w:rsidP="00C43F8A">
      <w:pPr>
        <w:spacing w:line="312" w:lineRule="auto"/>
        <w:jc w:val="right"/>
      </w:pPr>
    </w:p>
    <w:p w:rsidR="00C43F8A" w:rsidRPr="00835EB8" w:rsidRDefault="00C43F8A" w:rsidP="00C43F8A">
      <w:pPr>
        <w:spacing w:line="312" w:lineRule="auto"/>
        <w:jc w:val="right"/>
        <w:rPr>
          <w:color w:val="000000" w:themeColor="text1"/>
        </w:rPr>
      </w:pPr>
      <w:r w:rsidRPr="00835EB8">
        <w:rPr>
          <w:color w:val="000000" w:themeColor="text1"/>
        </w:rPr>
        <w:t>Таблица 1</w:t>
      </w:r>
    </w:p>
    <w:p w:rsidR="00C43F8A" w:rsidRPr="00835EB8" w:rsidRDefault="00C43F8A" w:rsidP="00C43F8A">
      <w:pPr>
        <w:spacing w:line="312" w:lineRule="auto"/>
        <w:ind w:right="141"/>
        <w:jc w:val="center"/>
        <w:rPr>
          <w:color w:val="000000" w:themeColor="text1"/>
        </w:rPr>
      </w:pPr>
    </w:p>
    <w:p w:rsidR="00C43F8A" w:rsidRPr="00835EB8" w:rsidRDefault="00C43F8A" w:rsidP="00C43F8A">
      <w:pPr>
        <w:spacing w:line="312" w:lineRule="auto"/>
        <w:ind w:right="141"/>
        <w:jc w:val="center"/>
        <w:rPr>
          <w:color w:val="000000" w:themeColor="text1"/>
        </w:rPr>
      </w:pPr>
      <w:r w:rsidRPr="00835EB8">
        <w:rPr>
          <w:color w:val="000000" w:themeColor="text1"/>
        </w:rPr>
        <w:t>Сведения о количестве домовладений и численности постоянного населения</w:t>
      </w:r>
    </w:p>
    <w:p w:rsidR="00C43F8A" w:rsidRPr="00835EB8" w:rsidRDefault="00C43F8A" w:rsidP="00C43F8A">
      <w:pPr>
        <w:spacing w:line="312" w:lineRule="auto"/>
        <w:ind w:right="141"/>
        <w:jc w:val="center"/>
        <w:rPr>
          <w:color w:val="000000" w:themeColor="text1"/>
        </w:rPr>
      </w:pPr>
      <w:r w:rsidRPr="00835EB8">
        <w:rPr>
          <w:color w:val="000000" w:themeColor="text1"/>
        </w:rPr>
        <w:t>МО Новобурановский сельсовет Усть-Калманского района Алтайского края</w:t>
      </w:r>
    </w:p>
    <w:p w:rsidR="00C43F8A" w:rsidRPr="00835EB8" w:rsidRDefault="00C43F8A" w:rsidP="00C43F8A">
      <w:pPr>
        <w:spacing w:line="312" w:lineRule="auto"/>
        <w:ind w:right="141"/>
        <w:jc w:val="center"/>
        <w:rPr>
          <w:color w:val="000000" w:themeColor="text1"/>
        </w:rPr>
      </w:pPr>
      <w:r w:rsidRPr="00835EB8">
        <w:rPr>
          <w:color w:val="000000" w:themeColor="text1"/>
        </w:rPr>
        <w:t>(по состоянию на 01.01.2023)</w:t>
      </w:r>
    </w:p>
    <w:tbl>
      <w:tblPr>
        <w:tblW w:w="0" w:type="auto"/>
        <w:tblInd w:w="55" w:type="dxa"/>
        <w:shd w:val="clear" w:color="auto" w:fill="FFFF00"/>
        <w:tblLayout w:type="fixed"/>
        <w:tblCellMar>
          <w:top w:w="55" w:type="dxa"/>
          <w:left w:w="55" w:type="dxa"/>
          <w:bottom w:w="55" w:type="dxa"/>
          <w:right w:w="55" w:type="dxa"/>
        </w:tblCellMar>
        <w:tblLook w:val="04A0"/>
      </w:tblPr>
      <w:tblGrid>
        <w:gridCol w:w="3686"/>
        <w:gridCol w:w="1701"/>
        <w:gridCol w:w="2126"/>
        <w:gridCol w:w="2410"/>
      </w:tblGrid>
      <w:tr w:rsidR="00C43F8A" w:rsidRPr="00835EB8" w:rsidTr="009B339D">
        <w:trPr>
          <w:trHeight w:val="833"/>
        </w:trPr>
        <w:tc>
          <w:tcPr>
            <w:tcW w:w="3686" w:type="dxa"/>
            <w:tcBorders>
              <w:top w:val="single" w:sz="2" w:space="0" w:color="000000"/>
              <w:left w:val="single" w:sz="2" w:space="0" w:color="000000"/>
              <w:bottom w:val="single" w:sz="4" w:space="0" w:color="auto"/>
              <w:right w:val="nil"/>
            </w:tcBorders>
            <w:shd w:val="clear" w:color="auto" w:fill="auto"/>
            <w:vAlign w:val="center"/>
            <w:hideMark/>
          </w:tcPr>
          <w:p w:rsidR="00C43F8A" w:rsidRPr="00835EB8" w:rsidRDefault="00C43F8A" w:rsidP="009B339D">
            <w:pPr>
              <w:spacing w:line="312" w:lineRule="auto"/>
              <w:ind w:right="141"/>
              <w:jc w:val="center"/>
              <w:rPr>
                <w:color w:val="000000" w:themeColor="text1"/>
              </w:rPr>
            </w:pPr>
            <w:r w:rsidRPr="00835EB8">
              <w:rPr>
                <w:color w:val="000000" w:themeColor="text1"/>
              </w:rPr>
              <w:t xml:space="preserve">Перечень </w:t>
            </w:r>
          </w:p>
          <w:p w:rsidR="00C43F8A" w:rsidRPr="00835EB8" w:rsidRDefault="00C43F8A" w:rsidP="009B339D">
            <w:pPr>
              <w:spacing w:line="312" w:lineRule="auto"/>
              <w:ind w:right="141"/>
              <w:jc w:val="center"/>
              <w:rPr>
                <w:color w:val="000000" w:themeColor="text1"/>
              </w:rPr>
            </w:pPr>
            <w:r w:rsidRPr="00835EB8">
              <w:rPr>
                <w:color w:val="000000" w:themeColor="text1"/>
              </w:rPr>
              <w:t>населенных  пунктов</w:t>
            </w:r>
          </w:p>
        </w:tc>
        <w:tc>
          <w:tcPr>
            <w:tcW w:w="1701" w:type="dxa"/>
            <w:tcBorders>
              <w:top w:val="single" w:sz="2" w:space="0" w:color="000000"/>
              <w:left w:val="single" w:sz="2" w:space="0" w:color="000000"/>
              <w:bottom w:val="single" w:sz="4" w:space="0" w:color="auto"/>
              <w:right w:val="nil"/>
            </w:tcBorders>
            <w:shd w:val="clear" w:color="auto" w:fill="auto"/>
            <w:vAlign w:val="center"/>
            <w:hideMark/>
          </w:tcPr>
          <w:p w:rsidR="00C43F8A" w:rsidRPr="00835EB8" w:rsidRDefault="00C43F8A" w:rsidP="009B339D">
            <w:pPr>
              <w:spacing w:line="312" w:lineRule="auto"/>
              <w:ind w:right="141"/>
              <w:jc w:val="center"/>
              <w:rPr>
                <w:color w:val="000000" w:themeColor="text1"/>
              </w:rPr>
            </w:pPr>
            <w:r w:rsidRPr="00835EB8">
              <w:rPr>
                <w:color w:val="000000" w:themeColor="text1"/>
              </w:rPr>
              <w:t>Площадь,</w:t>
            </w:r>
          </w:p>
          <w:p w:rsidR="00C43F8A" w:rsidRPr="00835EB8" w:rsidRDefault="00C43F8A" w:rsidP="009B339D">
            <w:pPr>
              <w:spacing w:line="312" w:lineRule="auto"/>
              <w:ind w:right="141"/>
              <w:jc w:val="center"/>
              <w:rPr>
                <w:color w:val="000000" w:themeColor="text1"/>
              </w:rPr>
            </w:pPr>
            <w:r w:rsidRPr="00835EB8">
              <w:rPr>
                <w:color w:val="000000" w:themeColor="text1"/>
              </w:rPr>
              <w:t>га</w:t>
            </w:r>
          </w:p>
        </w:tc>
        <w:tc>
          <w:tcPr>
            <w:tcW w:w="2126" w:type="dxa"/>
            <w:tcBorders>
              <w:top w:val="single" w:sz="2" w:space="0" w:color="000000"/>
              <w:left w:val="single" w:sz="2" w:space="0" w:color="000000"/>
              <w:bottom w:val="single" w:sz="4" w:space="0" w:color="auto"/>
              <w:right w:val="nil"/>
            </w:tcBorders>
            <w:shd w:val="clear" w:color="auto" w:fill="auto"/>
            <w:vAlign w:val="center"/>
            <w:hideMark/>
          </w:tcPr>
          <w:p w:rsidR="00C43F8A" w:rsidRPr="00835EB8" w:rsidRDefault="00C43F8A" w:rsidP="009B339D">
            <w:pPr>
              <w:spacing w:line="312" w:lineRule="auto"/>
              <w:ind w:right="141"/>
              <w:jc w:val="center"/>
              <w:rPr>
                <w:color w:val="000000" w:themeColor="text1"/>
              </w:rPr>
            </w:pPr>
            <w:r w:rsidRPr="00835EB8">
              <w:rPr>
                <w:color w:val="000000" w:themeColor="text1"/>
              </w:rPr>
              <w:t>Количество</w:t>
            </w:r>
          </w:p>
          <w:p w:rsidR="00C43F8A" w:rsidRPr="00835EB8" w:rsidRDefault="00C43F8A" w:rsidP="009B339D">
            <w:pPr>
              <w:spacing w:line="312" w:lineRule="auto"/>
              <w:ind w:right="141"/>
              <w:jc w:val="center"/>
              <w:rPr>
                <w:color w:val="000000" w:themeColor="text1"/>
              </w:rPr>
            </w:pPr>
            <w:r w:rsidRPr="00835EB8">
              <w:rPr>
                <w:color w:val="000000" w:themeColor="text1"/>
              </w:rPr>
              <w:t>домовладений, ед.</w:t>
            </w:r>
          </w:p>
        </w:tc>
        <w:tc>
          <w:tcPr>
            <w:tcW w:w="2410" w:type="dxa"/>
            <w:tcBorders>
              <w:top w:val="single" w:sz="2" w:space="0" w:color="000000"/>
              <w:left w:val="single" w:sz="2" w:space="0" w:color="000000"/>
              <w:bottom w:val="single" w:sz="4" w:space="0" w:color="auto"/>
              <w:right w:val="single" w:sz="2" w:space="0" w:color="000000"/>
            </w:tcBorders>
            <w:shd w:val="clear" w:color="auto" w:fill="auto"/>
            <w:vAlign w:val="center"/>
            <w:hideMark/>
          </w:tcPr>
          <w:p w:rsidR="00C43F8A" w:rsidRPr="00835EB8" w:rsidRDefault="00C43F8A" w:rsidP="009B339D">
            <w:pPr>
              <w:spacing w:line="312" w:lineRule="auto"/>
              <w:ind w:right="141"/>
              <w:jc w:val="center"/>
              <w:rPr>
                <w:color w:val="000000" w:themeColor="text1"/>
              </w:rPr>
            </w:pPr>
            <w:r w:rsidRPr="00835EB8">
              <w:rPr>
                <w:color w:val="000000" w:themeColor="text1"/>
              </w:rPr>
              <w:t>Численность проживающего населения, чел</w:t>
            </w:r>
          </w:p>
        </w:tc>
      </w:tr>
      <w:tr w:rsidR="00C43F8A" w:rsidRPr="00835EB8" w:rsidTr="009B339D">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C43F8A" w:rsidRPr="00835EB8" w:rsidRDefault="00C43F8A" w:rsidP="009B339D">
            <w:pPr>
              <w:spacing w:line="264" w:lineRule="auto"/>
              <w:ind w:right="141"/>
              <w:jc w:val="center"/>
              <w:rPr>
                <w:color w:val="000000" w:themeColor="text1"/>
              </w:rPr>
            </w:pPr>
            <w:r w:rsidRPr="00835EB8">
              <w:rPr>
                <w:color w:val="000000" w:themeColor="text1"/>
              </w:rPr>
              <w:t>с. Новобураново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9B339D">
            <w:pPr>
              <w:spacing w:line="264" w:lineRule="auto"/>
              <w:ind w:right="141"/>
              <w:jc w:val="center"/>
              <w:rPr>
                <w:color w:val="000000" w:themeColor="text1"/>
              </w:rPr>
            </w:pPr>
            <w:r w:rsidRPr="00835EB8">
              <w:rPr>
                <w:color w:val="000000" w:themeColor="text1"/>
              </w:rPr>
              <w:t>17959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9B339D">
            <w:pPr>
              <w:spacing w:line="264" w:lineRule="auto"/>
              <w:ind w:right="141"/>
              <w:jc w:val="center"/>
              <w:rPr>
                <w:color w:val="000000" w:themeColor="text1"/>
              </w:rPr>
            </w:pPr>
            <w:r w:rsidRPr="00835EB8">
              <w:rPr>
                <w:color w:val="000000" w:themeColor="text1"/>
              </w:rPr>
              <w:t>285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9B339D">
            <w:pPr>
              <w:spacing w:line="264" w:lineRule="auto"/>
              <w:ind w:right="141"/>
              <w:jc w:val="center"/>
              <w:rPr>
                <w:color w:val="000000" w:themeColor="text1"/>
              </w:rPr>
            </w:pPr>
            <w:r w:rsidRPr="00835EB8">
              <w:rPr>
                <w:color w:val="000000" w:themeColor="text1"/>
              </w:rPr>
              <w:t>720</w:t>
            </w:r>
          </w:p>
        </w:tc>
      </w:tr>
    </w:tbl>
    <w:p w:rsidR="00C43F8A" w:rsidRPr="00835EB8" w:rsidRDefault="00C43F8A" w:rsidP="00C43F8A">
      <w:pPr>
        <w:tabs>
          <w:tab w:val="left" w:pos="993"/>
        </w:tabs>
        <w:spacing w:line="312" w:lineRule="auto"/>
        <w:jc w:val="both"/>
        <w:rPr>
          <w:color w:val="000000" w:themeColor="text1"/>
        </w:rPr>
      </w:pPr>
    </w:p>
    <w:p w:rsidR="00C43F8A" w:rsidRPr="00835EB8" w:rsidRDefault="00C43F8A" w:rsidP="00C43F8A">
      <w:pPr>
        <w:pStyle w:val="ac"/>
        <w:numPr>
          <w:ilvl w:val="0"/>
          <w:numId w:val="1"/>
        </w:numPr>
        <w:tabs>
          <w:tab w:val="left" w:pos="993"/>
        </w:tabs>
        <w:spacing w:after="200" w:line="276" w:lineRule="auto"/>
        <w:ind w:left="0" w:firstLine="709"/>
        <w:jc w:val="both"/>
      </w:pPr>
      <w:r w:rsidRPr="00835EB8">
        <w:rPr>
          <w:color w:val="000000" w:themeColor="text1"/>
        </w:rPr>
        <w:t>Административный центр муниципального образования расположен в с. Новобураново.</w:t>
      </w:r>
    </w:p>
    <w:p w:rsidR="00C43F8A" w:rsidRPr="00835EB8" w:rsidRDefault="00C43F8A" w:rsidP="00C43F8A">
      <w:pPr>
        <w:pStyle w:val="ac"/>
        <w:numPr>
          <w:ilvl w:val="0"/>
          <w:numId w:val="1"/>
        </w:numPr>
        <w:tabs>
          <w:tab w:val="left" w:pos="993"/>
        </w:tabs>
        <w:spacing w:after="200" w:line="276" w:lineRule="auto"/>
        <w:ind w:left="0" w:firstLine="709"/>
        <w:jc w:val="both"/>
      </w:pPr>
      <w:r w:rsidRPr="00835EB8">
        <w:rPr>
          <w:color w:val="000000" w:themeColor="text1"/>
        </w:rPr>
        <w:t>По состоянию на 01.01.2023 численность населения МО Новобурановский сельсовет Усть-Калманского района Алтайского края составила 720 человек.</w:t>
      </w:r>
    </w:p>
    <w:p w:rsidR="00C43F8A" w:rsidRPr="00835EB8" w:rsidRDefault="00C43F8A" w:rsidP="00C43F8A">
      <w:pPr>
        <w:spacing w:after="200" w:line="276" w:lineRule="auto"/>
        <w:rPr>
          <w:b/>
        </w:rPr>
      </w:pPr>
      <w:r w:rsidRPr="00835EB8">
        <w:t>Таблица 2</w:t>
      </w:r>
    </w:p>
    <w:p w:rsidR="00C43F8A" w:rsidRPr="00835EB8" w:rsidRDefault="00C43F8A" w:rsidP="00C43F8A">
      <w:pPr>
        <w:spacing w:line="312" w:lineRule="auto"/>
        <w:ind w:firstLine="708"/>
        <w:jc w:val="center"/>
      </w:pPr>
    </w:p>
    <w:p w:rsidR="00C43F8A" w:rsidRPr="00835EB8" w:rsidRDefault="00C43F8A" w:rsidP="00C43F8A">
      <w:pPr>
        <w:spacing w:line="312" w:lineRule="auto"/>
        <w:ind w:firstLine="708"/>
        <w:jc w:val="center"/>
      </w:pPr>
      <w:r w:rsidRPr="00835EB8">
        <w:t>Краткая характеристика МО Новобурановский сельсовет</w:t>
      </w:r>
    </w:p>
    <w:p w:rsidR="00C43F8A" w:rsidRPr="00835EB8" w:rsidRDefault="00C43F8A" w:rsidP="00C43F8A">
      <w:pPr>
        <w:spacing w:line="312" w:lineRule="auto"/>
        <w:ind w:firstLine="708"/>
        <w:jc w:val="center"/>
      </w:pPr>
      <w:r w:rsidRPr="00835EB8">
        <w:rPr>
          <w:color w:val="000000" w:themeColor="text1"/>
        </w:rPr>
        <w:t>(по состоянию на 01.01.2024)</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1843"/>
        <w:gridCol w:w="1361"/>
        <w:gridCol w:w="1806"/>
        <w:gridCol w:w="1806"/>
      </w:tblGrid>
      <w:tr w:rsidR="00C43F8A" w:rsidRPr="00835EB8" w:rsidTr="009B339D">
        <w:tc>
          <w:tcPr>
            <w:tcW w:w="3510" w:type="dxa"/>
            <w:vAlign w:val="center"/>
          </w:tcPr>
          <w:p w:rsidR="00C43F8A" w:rsidRPr="00835EB8" w:rsidRDefault="00C43F8A" w:rsidP="009B339D">
            <w:pPr>
              <w:jc w:val="center"/>
            </w:pPr>
            <w:r w:rsidRPr="00835EB8">
              <w:t>Показатели</w:t>
            </w:r>
          </w:p>
        </w:tc>
        <w:tc>
          <w:tcPr>
            <w:tcW w:w="1843" w:type="dxa"/>
            <w:vAlign w:val="center"/>
          </w:tcPr>
          <w:p w:rsidR="00C43F8A" w:rsidRPr="00835EB8" w:rsidRDefault="00C43F8A" w:rsidP="009B339D">
            <w:pPr>
              <w:jc w:val="center"/>
            </w:pPr>
            <w:r w:rsidRPr="00835EB8">
              <w:t>Единицы измерения</w:t>
            </w:r>
          </w:p>
        </w:tc>
        <w:tc>
          <w:tcPr>
            <w:tcW w:w="1361" w:type="dxa"/>
            <w:vAlign w:val="center"/>
          </w:tcPr>
          <w:p w:rsidR="00C43F8A" w:rsidRPr="00835EB8" w:rsidRDefault="00C43F8A" w:rsidP="009B339D">
            <w:pPr>
              <w:jc w:val="center"/>
            </w:pPr>
            <w:r w:rsidRPr="00835EB8">
              <w:t>Базовые значения</w:t>
            </w:r>
          </w:p>
        </w:tc>
        <w:tc>
          <w:tcPr>
            <w:tcW w:w="1806" w:type="dxa"/>
            <w:vAlign w:val="center"/>
          </w:tcPr>
          <w:p w:rsidR="00C43F8A" w:rsidRPr="00835EB8" w:rsidRDefault="00C43F8A" w:rsidP="009B339D">
            <w:pPr>
              <w:jc w:val="center"/>
            </w:pPr>
            <w:r w:rsidRPr="00835EB8">
              <w:t>Значения на первый этап расчетного строка генерального плана</w:t>
            </w:r>
          </w:p>
        </w:tc>
        <w:tc>
          <w:tcPr>
            <w:tcW w:w="1806" w:type="dxa"/>
            <w:vAlign w:val="center"/>
          </w:tcPr>
          <w:p w:rsidR="00C43F8A" w:rsidRPr="00835EB8" w:rsidRDefault="00C43F8A" w:rsidP="009B339D">
            <w:pPr>
              <w:jc w:val="center"/>
            </w:pPr>
            <w:r w:rsidRPr="00835EB8">
              <w:t>Значения на расчетный строк генерального плана</w:t>
            </w:r>
          </w:p>
        </w:tc>
      </w:tr>
      <w:tr w:rsidR="00C43F8A" w:rsidRPr="00835EB8" w:rsidTr="009B339D">
        <w:tc>
          <w:tcPr>
            <w:tcW w:w="3510" w:type="dxa"/>
            <w:shd w:val="clear" w:color="auto" w:fill="auto"/>
          </w:tcPr>
          <w:p w:rsidR="00C43F8A" w:rsidRPr="00835EB8" w:rsidRDefault="00C43F8A" w:rsidP="009B339D">
            <w:pPr>
              <w:jc w:val="both"/>
            </w:pPr>
            <w:r w:rsidRPr="00835EB8">
              <w:t>Площадь территории в границах муниципального образования</w:t>
            </w:r>
          </w:p>
        </w:tc>
        <w:tc>
          <w:tcPr>
            <w:tcW w:w="1843" w:type="dxa"/>
            <w:shd w:val="clear" w:color="auto" w:fill="auto"/>
            <w:vAlign w:val="center"/>
          </w:tcPr>
          <w:p w:rsidR="00C43F8A" w:rsidRPr="00835EB8" w:rsidRDefault="00C43F8A" w:rsidP="009B339D">
            <w:pPr>
              <w:jc w:val="center"/>
            </w:pPr>
            <w:r w:rsidRPr="00835EB8">
              <w:t>кв.км</w:t>
            </w:r>
          </w:p>
        </w:tc>
        <w:tc>
          <w:tcPr>
            <w:tcW w:w="1361" w:type="dxa"/>
            <w:shd w:val="clear" w:color="auto" w:fill="auto"/>
            <w:vAlign w:val="center"/>
          </w:tcPr>
          <w:p w:rsidR="00C43F8A" w:rsidRPr="00835EB8" w:rsidRDefault="00C43F8A" w:rsidP="009B339D">
            <w:pPr>
              <w:jc w:val="center"/>
            </w:pPr>
            <w:r w:rsidRPr="00835EB8">
              <w:t>179,59</w:t>
            </w:r>
          </w:p>
        </w:tc>
        <w:tc>
          <w:tcPr>
            <w:tcW w:w="1806" w:type="dxa"/>
            <w:shd w:val="clear" w:color="auto" w:fill="auto"/>
            <w:vAlign w:val="center"/>
          </w:tcPr>
          <w:p w:rsidR="00C43F8A" w:rsidRPr="00835EB8" w:rsidRDefault="00C43F8A" w:rsidP="009B339D">
            <w:pPr>
              <w:jc w:val="center"/>
            </w:pPr>
            <w:r w:rsidRPr="00835EB8">
              <w:t>179,59</w:t>
            </w:r>
          </w:p>
        </w:tc>
        <w:tc>
          <w:tcPr>
            <w:tcW w:w="1806" w:type="dxa"/>
            <w:shd w:val="clear" w:color="auto" w:fill="auto"/>
            <w:vAlign w:val="center"/>
          </w:tcPr>
          <w:p w:rsidR="00C43F8A" w:rsidRPr="00835EB8" w:rsidRDefault="00C43F8A" w:rsidP="009B339D">
            <w:pPr>
              <w:jc w:val="center"/>
            </w:pPr>
            <w:r w:rsidRPr="00835EB8">
              <w:t>179,59</w:t>
            </w:r>
          </w:p>
        </w:tc>
      </w:tr>
      <w:tr w:rsidR="00C43F8A" w:rsidRPr="00835EB8" w:rsidTr="009B339D">
        <w:tc>
          <w:tcPr>
            <w:tcW w:w="3510" w:type="dxa"/>
            <w:shd w:val="clear" w:color="auto" w:fill="auto"/>
          </w:tcPr>
          <w:p w:rsidR="00C43F8A" w:rsidRPr="00835EB8" w:rsidRDefault="00C43F8A" w:rsidP="009B339D">
            <w:pPr>
              <w:jc w:val="both"/>
            </w:pPr>
            <w:r w:rsidRPr="00835EB8">
              <w:t>Численность населения</w:t>
            </w:r>
          </w:p>
        </w:tc>
        <w:tc>
          <w:tcPr>
            <w:tcW w:w="1843" w:type="dxa"/>
            <w:shd w:val="clear" w:color="auto" w:fill="auto"/>
            <w:vAlign w:val="center"/>
          </w:tcPr>
          <w:p w:rsidR="00C43F8A" w:rsidRPr="00835EB8" w:rsidRDefault="00C43F8A" w:rsidP="009B339D">
            <w:pPr>
              <w:jc w:val="center"/>
            </w:pPr>
            <w:r w:rsidRPr="00835EB8">
              <w:t>Чел.</w:t>
            </w:r>
          </w:p>
        </w:tc>
        <w:tc>
          <w:tcPr>
            <w:tcW w:w="1361" w:type="dxa"/>
            <w:shd w:val="clear" w:color="auto" w:fill="auto"/>
          </w:tcPr>
          <w:p w:rsidR="00C43F8A" w:rsidRPr="00835EB8" w:rsidRDefault="00C43F8A" w:rsidP="009B339D">
            <w:pPr>
              <w:jc w:val="center"/>
            </w:pPr>
            <w:r w:rsidRPr="00835EB8">
              <w:t>720</w:t>
            </w:r>
          </w:p>
        </w:tc>
        <w:tc>
          <w:tcPr>
            <w:tcW w:w="1806" w:type="dxa"/>
            <w:shd w:val="clear" w:color="auto" w:fill="auto"/>
          </w:tcPr>
          <w:p w:rsidR="00C43F8A" w:rsidRPr="00835EB8" w:rsidRDefault="00C43F8A" w:rsidP="009B339D">
            <w:pPr>
              <w:jc w:val="center"/>
            </w:pPr>
            <w:r w:rsidRPr="00835EB8">
              <w:t>720</w:t>
            </w:r>
          </w:p>
        </w:tc>
        <w:tc>
          <w:tcPr>
            <w:tcW w:w="1806" w:type="dxa"/>
            <w:shd w:val="clear" w:color="auto" w:fill="auto"/>
          </w:tcPr>
          <w:p w:rsidR="00C43F8A" w:rsidRPr="00835EB8" w:rsidRDefault="00C43F8A" w:rsidP="009B339D">
            <w:pPr>
              <w:jc w:val="center"/>
            </w:pPr>
            <w:r w:rsidRPr="00835EB8">
              <w:t>720</w:t>
            </w:r>
          </w:p>
        </w:tc>
      </w:tr>
      <w:tr w:rsidR="00C43F8A" w:rsidRPr="00835EB8" w:rsidTr="009B339D">
        <w:tc>
          <w:tcPr>
            <w:tcW w:w="3510" w:type="dxa"/>
            <w:shd w:val="clear" w:color="auto" w:fill="auto"/>
          </w:tcPr>
          <w:p w:rsidR="00C43F8A" w:rsidRPr="00835EB8" w:rsidRDefault="00C43F8A" w:rsidP="009B339D">
            <w:pPr>
              <w:jc w:val="both"/>
            </w:pPr>
            <w:r w:rsidRPr="00835EB8">
              <w:t>Отапливаемая площадь</w:t>
            </w:r>
          </w:p>
        </w:tc>
        <w:tc>
          <w:tcPr>
            <w:tcW w:w="1843" w:type="dxa"/>
            <w:shd w:val="clear" w:color="auto" w:fill="auto"/>
            <w:vAlign w:val="center"/>
          </w:tcPr>
          <w:p w:rsidR="00C43F8A" w:rsidRPr="00835EB8" w:rsidRDefault="00C43F8A" w:rsidP="009B339D">
            <w:pPr>
              <w:jc w:val="center"/>
            </w:pPr>
            <w:r w:rsidRPr="00835EB8">
              <w:t>тыс. м</w:t>
            </w:r>
            <w:r w:rsidRPr="00835EB8">
              <w:rPr>
                <w:vertAlign w:val="superscript"/>
              </w:rPr>
              <w:t>2</w:t>
            </w:r>
          </w:p>
        </w:tc>
        <w:tc>
          <w:tcPr>
            <w:tcW w:w="1361" w:type="dxa"/>
            <w:shd w:val="clear" w:color="auto" w:fill="auto"/>
            <w:vAlign w:val="center"/>
          </w:tcPr>
          <w:p w:rsidR="00C43F8A" w:rsidRPr="00835EB8" w:rsidRDefault="00C43F8A" w:rsidP="009B339D">
            <w:pPr>
              <w:jc w:val="center"/>
            </w:pPr>
            <w:r w:rsidRPr="00835EB8">
              <w:t>1,475</w:t>
            </w:r>
          </w:p>
        </w:tc>
        <w:tc>
          <w:tcPr>
            <w:tcW w:w="1806" w:type="dxa"/>
            <w:shd w:val="clear" w:color="auto" w:fill="auto"/>
            <w:vAlign w:val="center"/>
          </w:tcPr>
          <w:p w:rsidR="00C43F8A" w:rsidRPr="00835EB8" w:rsidRDefault="00C43F8A" w:rsidP="009B339D">
            <w:pPr>
              <w:jc w:val="center"/>
            </w:pPr>
            <w:r w:rsidRPr="00835EB8">
              <w:t>1,475</w:t>
            </w:r>
          </w:p>
        </w:tc>
        <w:tc>
          <w:tcPr>
            <w:tcW w:w="1806" w:type="dxa"/>
            <w:shd w:val="clear" w:color="auto" w:fill="auto"/>
            <w:vAlign w:val="center"/>
          </w:tcPr>
          <w:p w:rsidR="00C43F8A" w:rsidRPr="00835EB8" w:rsidRDefault="00C43F8A" w:rsidP="009B339D">
            <w:pPr>
              <w:jc w:val="center"/>
            </w:pPr>
            <w:r w:rsidRPr="00835EB8">
              <w:t>1,475</w:t>
            </w:r>
          </w:p>
        </w:tc>
      </w:tr>
      <w:tr w:rsidR="00C43F8A" w:rsidRPr="00835EB8" w:rsidTr="009B339D">
        <w:tc>
          <w:tcPr>
            <w:tcW w:w="3510" w:type="dxa"/>
            <w:shd w:val="clear" w:color="auto" w:fill="auto"/>
          </w:tcPr>
          <w:p w:rsidR="00C43F8A" w:rsidRPr="00835EB8" w:rsidRDefault="00C43F8A" w:rsidP="009B339D">
            <w:pPr>
              <w:jc w:val="both"/>
            </w:pPr>
            <w:r w:rsidRPr="00835EB8">
              <w:t>Расчетная температура наружного воздуха для проектирования отопления и вентиляции</w:t>
            </w:r>
          </w:p>
        </w:tc>
        <w:tc>
          <w:tcPr>
            <w:tcW w:w="1843" w:type="dxa"/>
            <w:shd w:val="clear" w:color="auto" w:fill="auto"/>
            <w:vAlign w:val="center"/>
          </w:tcPr>
          <w:p w:rsidR="00C43F8A" w:rsidRPr="00835EB8" w:rsidRDefault="00C43F8A" w:rsidP="009B339D">
            <w:pPr>
              <w:jc w:val="center"/>
            </w:pPr>
            <w:r w:rsidRPr="00835EB8">
              <w:t>Град. Цельсия</w:t>
            </w:r>
          </w:p>
        </w:tc>
        <w:tc>
          <w:tcPr>
            <w:tcW w:w="1361" w:type="dxa"/>
            <w:shd w:val="clear" w:color="auto" w:fill="auto"/>
            <w:vAlign w:val="center"/>
          </w:tcPr>
          <w:p w:rsidR="00C43F8A" w:rsidRPr="00835EB8" w:rsidRDefault="00C43F8A" w:rsidP="009B339D">
            <w:pPr>
              <w:jc w:val="center"/>
            </w:pPr>
            <w:r w:rsidRPr="00835EB8">
              <w:t>-39,0</w:t>
            </w:r>
          </w:p>
        </w:tc>
        <w:tc>
          <w:tcPr>
            <w:tcW w:w="1806" w:type="dxa"/>
            <w:shd w:val="clear" w:color="auto" w:fill="auto"/>
            <w:vAlign w:val="center"/>
          </w:tcPr>
          <w:p w:rsidR="00C43F8A" w:rsidRPr="00835EB8" w:rsidRDefault="00C43F8A" w:rsidP="009B339D">
            <w:pPr>
              <w:jc w:val="center"/>
            </w:pPr>
            <w:r w:rsidRPr="00835EB8">
              <w:t>-39,0</w:t>
            </w:r>
          </w:p>
        </w:tc>
        <w:tc>
          <w:tcPr>
            <w:tcW w:w="1806" w:type="dxa"/>
            <w:shd w:val="clear" w:color="auto" w:fill="auto"/>
            <w:vAlign w:val="center"/>
          </w:tcPr>
          <w:p w:rsidR="00C43F8A" w:rsidRPr="00835EB8" w:rsidRDefault="00C43F8A" w:rsidP="009B339D">
            <w:pPr>
              <w:jc w:val="center"/>
            </w:pPr>
            <w:r w:rsidRPr="00835EB8">
              <w:t>-39,0</w:t>
            </w:r>
          </w:p>
        </w:tc>
      </w:tr>
      <w:tr w:rsidR="00C43F8A" w:rsidRPr="00835EB8" w:rsidTr="009B339D">
        <w:tc>
          <w:tcPr>
            <w:tcW w:w="3510" w:type="dxa"/>
            <w:shd w:val="clear" w:color="auto" w:fill="auto"/>
          </w:tcPr>
          <w:p w:rsidR="00C43F8A" w:rsidRPr="00835EB8" w:rsidRDefault="00C43F8A" w:rsidP="009B339D">
            <w:pPr>
              <w:jc w:val="both"/>
            </w:pPr>
            <w:r w:rsidRPr="00835EB8">
              <w:t>Средняя температура отопительного периода</w:t>
            </w:r>
          </w:p>
        </w:tc>
        <w:tc>
          <w:tcPr>
            <w:tcW w:w="1843" w:type="dxa"/>
            <w:shd w:val="clear" w:color="auto" w:fill="auto"/>
            <w:vAlign w:val="center"/>
          </w:tcPr>
          <w:p w:rsidR="00C43F8A" w:rsidRPr="00835EB8" w:rsidRDefault="00C43F8A" w:rsidP="009B339D">
            <w:pPr>
              <w:jc w:val="center"/>
            </w:pPr>
            <w:r w:rsidRPr="00835EB8">
              <w:t>Град. Цельсия</w:t>
            </w:r>
          </w:p>
        </w:tc>
        <w:tc>
          <w:tcPr>
            <w:tcW w:w="1361" w:type="dxa"/>
            <w:shd w:val="clear" w:color="auto" w:fill="auto"/>
            <w:vAlign w:val="center"/>
          </w:tcPr>
          <w:p w:rsidR="00C43F8A" w:rsidRPr="00835EB8" w:rsidRDefault="00C43F8A" w:rsidP="009B339D">
            <w:pPr>
              <w:jc w:val="center"/>
            </w:pPr>
            <w:r w:rsidRPr="00835EB8">
              <w:t>-8,7</w:t>
            </w:r>
          </w:p>
        </w:tc>
        <w:tc>
          <w:tcPr>
            <w:tcW w:w="1806" w:type="dxa"/>
            <w:shd w:val="clear" w:color="auto" w:fill="auto"/>
            <w:vAlign w:val="center"/>
          </w:tcPr>
          <w:p w:rsidR="00C43F8A" w:rsidRPr="00835EB8" w:rsidRDefault="00C43F8A" w:rsidP="009B339D">
            <w:pPr>
              <w:jc w:val="center"/>
            </w:pPr>
            <w:r w:rsidRPr="00835EB8">
              <w:t>-8,7</w:t>
            </w:r>
          </w:p>
        </w:tc>
        <w:tc>
          <w:tcPr>
            <w:tcW w:w="1806" w:type="dxa"/>
            <w:shd w:val="clear" w:color="auto" w:fill="auto"/>
            <w:vAlign w:val="center"/>
          </w:tcPr>
          <w:p w:rsidR="00C43F8A" w:rsidRPr="00835EB8" w:rsidRDefault="00C43F8A" w:rsidP="009B339D">
            <w:pPr>
              <w:jc w:val="center"/>
            </w:pPr>
            <w:r w:rsidRPr="00835EB8">
              <w:t>-8,7</w:t>
            </w:r>
          </w:p>
        </w:tc>
      </w:tr>
      <w:tr w:rsidR="00C43F8A" w:rsidRPr="00835EB8" w:rsidTr="009B339D">
        <w:tc>
          <w:tcPr>
            <w:tcW w:w="3510" w:type="dxa"/>
            <w:shd w:val="clear" w:color="auto" w:fill="auto"/>
          </w:tcPr>
          <w:p w:rsidR="00C43F8A" w:rsidRPr="00835EB8" w:rsidRDefault="00C43F8A" w:rsidP="009B339D">
            <w:pPr>
              <w:jc w:val="both"/>
            </w:pPr>
            <w:r w:rsidRPr="00835EB8">
              <w:t>ГСОП (градусо-сутки отопительного периода)</w:t>
            </w:r>
          </w:p>
        </w:tc>
        <w:tc>
          <w:tcPr>
            <w:tcW w:w="1843" w:type="dxa"/>
            <w:shd w:val="clear" w:color="auto" w:fill="auto"/>
            <w:vAlign w:val="center"/>
          </w:tcPr>
          <w:p w:rsidR="00C43F8A" w:rsidRPr="00835EB8" w:rsidRDefault="00C43F8A" w:rsidP="009B339D">
            <w:pPr>
              <w:jc w:val="center"/>
            </w:pPr>
            <w:r w:rsidRPr="00835EB8">
              <w:t>Град*сут</w:t>
            </w:r>
          </w:p>
        </w:tc>
        <w:tc>
          <w:tcPr>
            <w:tcW w:w="1361" w:type="dxa"/>
            <w:shd w:val="clear" w:color="auto" w:fill="auto"/>
            <w:vAlign w:val="center"/>
          </w:tcPr>
          <w:p w:rsidR="00C43F8A" w:rsidRPr="00835EB8" w:rsidRDefault="00C43F8A" w:rsidP="009B339D">
            <w:pPr>
              <w:jc w:val="center"/>
            </w:pPr>
            <w:r w:rsidRPr="00835EB8">
              <w:t>5486</w:t>
            </w:r>
          </w:p>
        </w:tc>
        <w:tc>
          <w:tcPr>
            <w:tcW w:w="1806" w:type="dxa"/>
            <w:shd w:val="clear" w:color="auto" w:fill="auto"/>
            <w:vAlign w:val="center"/>
          </w:tcPr>
          <w:p w:rsidR="00C43F8A" w:rsidRPr="00835EB8" w:rsidRDefault="00C43F8A" w:rsidP="009B339D">
            <w:pPr>
              <w:jc w:val="center"/>
            </w:pPr>
            <w:r w:rsidRPr="00835EB8">
              <w:t>5486</w:t>
            </w:r>
          </w:p>
        </w:tc>
        <w:tc>
          <w:tcPr>
            <w:tcW w:w="1806" w:type="dxa"/>
            <w:shd w:val="clear" w:color="auto" w:fill="auto"/>
            <w:vAlign w:val="center"/>
          </w:tcPr>
          <w:p w:rsidR="00C43F8A" w:rsidRPr="00835EB8" w:rsidRDefault="00C43F8A" w:rsidP="009B339D">
            <w:pPr>
              <w:jc w:val="center"/>
            </w:pPr>
            <w:r w:rsidRPr="00835EB8">
              <w:t>5486</w:t>
            </w:r>
          </w:p>
        </w:tc>
      </w:tr>
      <w:tr w:rsidR="00C43F8A" w:rsidRPr="00835EB8" w:rsidTr="009B339D">
        <w:tc>
          <w:tcPr>
            <w:tcW w:w="3510" w:type="dxa"/>
            <w:shd w:val="clear" w:color="auto" w:fill="auto"/>
          </w:tcPr>
          <w:p w:rsidR="00C43F8A" w:rsidRPr="00835EB8" w:rsidRDefault="00C43F8A" w:rsidP="009B339D">
            <w:pPr>
              <w:jc w:val="both"/>
            </w:pPr>
            <w:r w:rsidRPr="00835EB8">
              <w:t>Особые условия для проектирования тепловых сетей, в т.ч.:</w:t>
            </w:r>
          </w:p>
        </w:tc>
        <w:tc>
          <w:tcPr>
            <w:tcW w:w="1843" w:type="dxa"/>
            <w:shd w:val="clear" w:color="auto" w:fill="auto"/>
            <w:vAlign w:val="center"/>
          </w:tcPr>
          <w:p w:rsidR="00C43F8A" w:rsidRPr="00835EB8" w:rsidRDefault="00C43F8A" w:rsidP="009B339D">
            <w:pPr>
              <w:jc w:val="both"/>
            </w:pPr>
          </w:p>
        </w:tc>
        <w:tc>
          <w:tcPr>
            <w:tcW w:w="1361" w:type="dxa"/>
            <w:shd w:val="clear" w:color="auto" w:fill="auto"/>
            <w:vAlign w:val="center"/>
          </w:tcPr>
          <w:p w:rsidR="00C43F8A" w:rsidRPr="00835EB8" w:rsidRDefault="00C43F8A" w:rsidP="009B339D">
            <w:pPr>
              <w:jc w:val="both"/>
            </w:pPr>
          </w:p>
        </w:tc>
        <w:tc>
          <w:tcPr>
            <w:tcW w:w="1806" w:type="dxa"/>
            <w:shd w:val="clear" w:color="auto" w:fill="auto"/>
            <w:vAlign w:val="center"/>
          </w:tcPr>
          <w:p w:rsidR="00C43F8A" w:rsidRPr="00835EB8" w:rsidRDefault="00C43F8A" w:rsidP="009B339D">
            <w:pPr>
              <w:jc w:val="both"/>
            </w:pPr>
          </w:p>
        </w:tc>
        <w:tc>
          <w:tcPr>
            <w:tcW w:w="1806" w:type="dxa"/>
            <w:shd w:val="clear" w:color="auto" w:fill="auto"/>
            <w:vAlign w:val="center"/>
          </w:tcPr>
          <w:p w:rsidR="00C43F8A" w:rsidRPr="00835EB8" w:rsidRDefault="00C43F8A" w:rsidP="009B339D">
            <w:pPr>
              <w:jc w:val="both"/>
            </w:pPr>
          </w:p>
        </w:tc>
      </w:tr>
      <w:tr w:rsidR="00C43F8A" w:rsidRPr="00835EB8" w:rsidTr="009B339D">
        <w:tc>
          <w:tcPr>
            <w:tcW w:w="3510" w:type="dxa"/>
            <w:shd w:val="clear" w:color="auto" w:fill="auto"/>
          </w:tcPr>
          <w:p w:rsidR="00C43F8A" w:rsidRPr="00835EB8" w:rsidRDefault="00C43F8A" w:rsidP="009B339D">
            <w:pPr>
              <w:jc w:val="both"/>
            </w:pPr>
            <w:r w:rsidRPr="00835EB8">
              <w:t>сейсмичность</w:t>
            </w:r>
          </w:p>
        </w:tc>
        <w:tc>
          <w:tcPr>
            <w:tcW w:w="1843" w:type="dxa"/>
            <w:shd w:val="clear" w:color="auto" w:fill="auto"/>
            <w:vAlign w:val="center"/>
          </w:tcPr>
          <w:p w:rsidR="00C43F8A" w:rsidRPr="00835EB8" w:rsidRDefault="00C43F8A" w:rsidP="009B339D">
            <w:pPr>
              <w:jc w:val="both"/>
            </w:pPr>
          </w:p>
        </w:tc>
        <w:tc>
          <w:tcPr>
            <w:tcW w:w="1361" w:type="dxa"/>
            <w:shd w:val="clear" w:color="auto" w:fill="auto"/>
            <w:vAlign w:val="center"/>
          </w:tcPr>
          <w:p w:rsidR="00C43F8A" w:rsidRPr="00835EB8" w:rsidRDefault="00C43F8A" w:rsidP="009B339D">
            <w:pPr>
              <w:jc w:val="center"/>
            </w:pPr>
            <w:r w:rsidRPr="00835EB8">
              <w:t>Да</w:t>
            </w:r>
          </w:p>
        </w:tc>
        <w:tc>
          <w:tcPr>
            <w:tcW w:w="1806" w:type="dxa"/>
            <w:shd w:val="clear" w:color="auto" w:fill="auto"/>
            <w:vAlign w:val="center"/>
          </w:tcPr>
          <w:p w:rsidR="00C43F8A" w:rsidRPr="00835EB8" w:rsidRDefault="00C43F8A" w:rsidP="009B339D">
            <w:pPr>
              <w:jc w:val="center"/>
            </w:pPr>
            <w:r w:rsidRPr="00835EB8">
              <w:t>Да</w:t>
            </w:r>
          </w:p>
        </w:tc>
        <w:tc>
          <w:tcPr>
            <w:tcW w:w="1806" w:type="dxa"/>
            <w:shd w:val="clear" w:color="auto" w:fill="auto"/>
            <w:vAlign w:val="center"/>
          </w:tcPr>
          <w:p w:rsidR="00C43F8A" w:rsidRPr="00835EB8" w:rsidRDefault="00C43F8A" w:rsidP="009B339D">
            <w:pPr>
              <w:jc w:val="center"/>
            </w:pPr>
            <w:r w:rsidRPr="00835EB8">
              <w:t>Да</w:t>
            </w:r>
          </w:p>
        </w:tc>
      </w:tr>
      <w:tr w:rsidR="00C43F8A" w:rsidRPr="00835EB8" w:rsidTr="009B339D">
        <w:tc>
          <w:tcPr>
            <w:tcW w:w="3510" w:type="dxa"/>
            <w:shd w:val="clear" w:color="auto" w:fill="auto"/>
          </w:tcPr>
          <w:p w:rsidR="00C43F8A" w:rsidRPr="00835EB8" w:rsidRDefault="00C43F8A" w:rsidP="009B339D">
            <w:pPr>
              <w:jc w:val="both"/>
            </w:pPr>
            <w:r w:rsidRPr="00835EB8">
              <w:t>вечная мерзлота</w:t>
            </w:r>
          </w:p>
        </w:tc>
        <w:tc>
          <w:tcPr>
            <w:tcW w:w="1843" w:type="dxa"/>
            <w:shd w:val="clear" w:color="auto" w:fill="auto"/>
            <w:vAlign w:val="center"/>
          </w:tcPr>
          <w:p w:rsidR="00C43F8A" w:rsidRPr="00835EB8" w:rsidRDefault="00C43F8A" w:rsidP="009B339D">
            <w:pPr>
              <w:jc w:val="both"/>
            </w:pPr>
          </w:p>
        </w:tc>
        <w:tc>
          <w:tcPr>
            <w:tcW w:w="1361" w:type="dxa"/>
            <w:shd w:val="clear" w:color="auto" w:fill="auto"/>
            <w:vAlign w:val="center"/>
          </w:tcPr>
          <w:p w:rsidR="00C43F8A" w:rsidRPr="00835EB8" w:rsidRDefault="00C43F8A" w:rsidP="009B339D">
            <w:pPr>
              <w:jc w:val="center"/>
            </w:pPr>
            <w:r w:rsidRPr="00835EB8">
              <w:t>Нет</w:t>
            </w:r>
          </w:p>
        </w:tc>
        <w:tc>
          <w:tcPr>
            <w:tcW w:w="1806" w:type="dxa"/>
            <w:shd w:val="clear" w:color="auto" w:fill="auto"/>
            <w:vAlign w:val="center"/>
          </w:tcPr>
          <w:p w:rsidR="00C43F8A" w:rsidRPr="00835EB8" w:rsidRDefault="00C43F8A" w:rsidP="009B339D">
            <w:pPr>
              <w:jc w:val="center"/>
            </w:pPr>
            <w:r w:rsidRPr="00835EB8">
              <w:t>Нет</w:t>
            </w:r>
          </w:p>
        </w:tc>
        <w:tc>
          <w:tcPr>
            <w:tcW w:w="1806" w:type="dxa"/>
            <w:shd w:val="clear" w:color="auto" w:fill="auto"/>
            <w:vAlign w:val="center"/>
          </w:tcPr>
          <w:p w:rsidR="00C43F8A" w:rsidRPr="00835EB8" w:rsidRDefault="00C43F8A" w:rsidP="009B339D">
            <w:pPr>
              <w:jc w:val="center"/>
            </w:pPr>
            <w:r w:rsidRPr="00835EB8">
              <w:t>Нет</w:t>
            </w:r>
          </w:p>
        </w:tc>
      </w:tr>
      <w:tr w:rsidR="00C43F8A" w:rsidRPr="00835EB8" w:rsidTr="009B339D">
        <w:tc>
          <w:tcPr>
            <w:tcW w:w="3510" w:type="dxa"/>
            <w:shd w:val="clear" w:color="auto" w:fill="auto"/>
          </w:tcPr>
          <w:p w:rsidR="00C43F8A" w:rsidRPr="00835EB8" w:rsidRDefault="00C43F8A" w:rsidP="009B339D">
            <w:pPr>
              <w:jc w:val="both"/>
            </w:pPr>
            <w:r w:rsidRPr="00835EB8">
              <w:t>подрабатываемые</w:t>
            </w:r>
          </w:p>
        </w:tc>
        <w:tc>
          <w:tcPr>
            <w:tcW w:w="1843" w:type="dxa"/>
            <w:shd w:val="clear" w:color="auto" w:fill="auto"/>
            <w:vAlign w:val="center"/>
          </w:tcPr>
          <w:p w:rsidR="00C43F8A" w:rsidRPr="00835EB8" w:rsidRDefault="00C43F8A" w:rsidP="009B339D">
            <w:pPr>
              <w:jc w:val="both"/>
            </w:pPr>
          </w:p>
        </w:tc>
        <w:tc>
          <w:tcPr>
            <w:tcW w:w="1361" w:type="dxa"/>
            <w:shd w:val="clear" w:color="auto" w:fill="auto"/>
            <w:vAlign w:val="center"/>
          </w:tcPr>
          <w:p w:rsidR="00C43F8A" w:rsidRPr="00835EB8" w:rsidRDefault="00C43F8A" w:rsidP="009B339D">
            <w:pPr>
              <w:jc w:val="center"/>
            </w:pPr>
            <w:r w:rsidRPr="00835EB8">
              <w:t>Нет</w:t>
            </w:r>
          </w:p>
        </w:tc>
        <w:tc>
          <w:tcPr>
            <w:tcW w:w="1806" w:type="dxa"/>
            <w:shd w:val="clear" w:color="auto" w:fill="auto"/>
            <w:vAlign w:val="center"/>
          </w:tcPr>
          <w:p w:rsidR="00C43F8A" w:rsidRPr="00835EB8" w:rsidRDefault="00C43F8A" w:rsidP="009B339D">
            <w:pPr>
              <w:jc w:val="center"/>
            </w:pPr>
            <w:r w:rsidRPr="00835EB8">
              <w:t>Нет</w:t>
            </w:r>
          </w:p>
        </w:tc>
        <w:tc>
          <w:tcPr>
            <w:tcW w:w="1806" w:type="dxa"/>
            <w:shd w:val="clear" w:color="auto" w:fill="auto"/>
            <w:vAlign w:val="center"/>
          </w:tcPr>
          <w:p w:rsidR="00C43F8A" w:rsidRPr="00835EB8" w:rsidRDefault="00C43F8A" w:rsidP="009B339D">
            <w:pPr>
              <w:jc w:val="center"/>
            </w:pPr>
            <w:r w:rsidRPr="00835EB8">
              <w:t>Нет</w:t>
            </w:r>
          </w:p>
        </w:tc>
      </w:tr>
      <w:tr w:rsidR="00C43F8A" w:rsidRPr="00835EB8" w:rsidTr="009B339D">
        <w:tc>
          <w:tcPr>
            <w:tcW w:w="3510" w:type="dxa"/>
            <w:shd w:val="clear" w:color="auto" w:fill="auto"/>
          </w:tcPr>
          <w:p w:rsidR="00C43F8A" w:rsidRPr="00835EB8" w:rsidRDefault="00C43F8A" w:rsidP="009B339D">
            <w:pPr>
              <w:jc w:val="both"/>
            </w:pPr>
            <w:r w:rsidRPr="00835EB8">
              <w:t>биогенные или илистые</w:t>
            </w:r>
          </w:p>
        </w:tc>
        <w:tc>
          <w:tcPr>
            <w:tcW w:w="1843" w:type="dxa"/>
            <w:shd w:val="clear" w:color="auto" w:fill="auto"/>
            <w:vAlign w:val="center"/>
          </w:tcPr>
          <w:p w:rsidR="00C43F8A" w:rsidRPr="00835EB8" w:rsidRDefault="00C43F8A" w:rsidP="009B339D">
            <w:pPr>
              <w:jc w:val="both"/>
            </w:pPr>
          </w:p>
        </w:tc>
        <w:tc>
          <w:tcPr>
            <w:tcW w:w="1361" w:type="dxa"/>
            <w:shd w:val="clear" w:color="auto" w:fill="auto"/>
            <w:vAlign w:val="center"/>
          </w:tcPr>
          <w:p w:rsidR="00C43F8A" w:rsidRPr="00835EB8" w:rsidRDefault="00C43F8A" w:rsidP="009B339D">
            <w:pPr>
              <w:jc w:val="center"/>
            </w:pPr>
            <w:r w:rsidRPr="00835EB8">
              <w:t>Нет</w:t>
            </w:r>
          </w:p>
        </w:tc>
        <w:tc>
          <w:tcPr>
            <w:tcW w:w="1806" w:type="dxa"/>
            <w:shd w:val="clear" w:color="auto" w:fill="auto"/>
            <w:vAlign w:val="center"/>
          </w:tcPr>
          <w:p w:rsidR="00C43F8A" w:rsidRPr="00835EB8" w:rsidRDefault="00C43F8A" w:rsidP="009B339D">
            <w:pPr>
              <w:jc w:val="center"/>
            </w:pPr>
            <w:r w:rsidRPr="00835EB8">
              <w:t>Нет</w:t>
            </w:r>
          </w:p>
        </w:tc>
        <w:tc>
          <w:tcPr>
            <w:tcW w:w="1806" w:type="dxa"/>
            <w:shd w:val="clear" w:color="auto" w:fill="auto"/>
            <w:vAlign w:val="center"/>
          </w:tcPr>
          <w:p w:rsidR="00C43F8A" w:rsidRPr="00835EB8" w:rsidRDefault="00C43F8A" w:rsidP="009B339D">
            <w:pPr>
              <w:jc w:val="center"/>
            </w:pPr>
            <w:r w:rsidRPr="00835EB8">
              <w:t>Нет</w:t>
            </w:r>
          </w:p>
        </w:tc>
      </w:tr>
    </w:tbl>
    <w:p w:rsidR="00C43F8A" w:rsidRPr="00835EB8" w:rsidRDefault="00C43F8A" w:rsidP="00C43F8A">
      <w:pPr>
        <w:spacing w:line="312" w:lineRule="auto"/>
        <w:ind w:firstLine="709"/>
        <w:jc w:val="both"/>
      </w:pPr>
    </w:p>
    <w:p w:rsidR="00C43F8A" w:rsidRPr="00835EB8" w:rsidRDefault="00C43F8A" w:rsidP="00C43F8A">
      <w:pPr>
        <w:spacing w:line="312" w:lineRule="auto"/>
        <w:ind w:firstLine="709"/>
        <w:jc w:val="both"/>
        <w:rPr>
          <w:b/>
          <w:bCs/>
        </w:rPr>
      </w:pPr>
      <w:r w:rsidRPr="00835EB8">
        <w:t>На территории МО Новобурановский сельсовет осуществляют свою деятельность 6 предприятия, из которых 2 общественных организации, 4 частных предприятия.</w:t>
      </w:r>
    </w:p>
    <w:p w:rsidR="00C43F8A" w:rsidRPr="00835EB8" w:rsidRDefault="00C43F8A" w:rsidP="00C43F8A">
      <w:pPr>
        <w:spacing w:line="312" w:lineRule="auto"/>
        <w:ind w:firstLine="709"/>
        <w:jc w:val="both"/>
        <w:rPr>
          <w:b/>
          <w:bCs/>
        </w:rPr>
      </w:pPr>
    </w:p>
    <w:p w:rsidR="00C43F8A" w:rsidRPr="00835EB8" w:rsidRDefault="00C43F8A" w:rsidP="00C43F8A">
      <w:pPr>
        <w:spacing w:line="312" w:lineRule="auto"/>
        <w:ind w:firstLine="709"/>
        <w:jc w:val="both"/>
        <w:rPr>
          <w:b/>
          <w:bCs/>
        </w:rPr>
      </w:pPr>
      <w:r w:rsidRPr="00835EB8">
        <w:rPr>
          <w:b/>
          <w:bCs/>
        </w:rPr>
        <w:t>Глава  2. Характеристика системы теплоснабжения.</w:t>
      </w:r>
    </w:p>
    <w:p w:rsidR="00C43F8A" w:rsidRPr="00835EB8" w:rsidRDefault="00C43F8A" w:rsidP="00C43F8A">
      <w:pPr>
        <w:spacing w:line="312" w:lineRule="auto"/>
        <w:jc w:val="both"/>
        <w:rPr>
          <w:b/>
          <w:bCs/>
        </w:rPr>
      </w:pPr>
    </w:p>
    <w:p w:rsidR="00C43F8A" w:rsidRPr="00835EB8" w:rsidRDefault="00C43F8A" w:rsidP="00C43F8A">
      <w:pPr>
        <w:spacing w:line="312" w:lineRule="auto"/>
        <w:ind w:firstLine="709"/>
        <w:jc w:val="both"/>
      </w:pPr>
      <w:r w:rsidRPr="00835EB8">
        <w:t>В МО Новобурановский сельсовет теплоснабжение жилищного фонда и объектов инфраструктуры осуществляется различными способами - индивидуальными источниками тепла и от централизованных источников.</w:t>
      </w:r>
    </w:p>
    <w:p w:rsidR="00C43F8A" w:rsidRPr="00835EB8" w:rsidRDefault="00C43F8A" w:rsidP="00C43F8A">
      <w:pPr>
        <w:spacing w:line="312" w:lineRule="auto"/>
        <w:ind w:firstLine="709"/>
        <w:jc w:val="both"/>
      </w:pPr>
      <w:r w:rsidRPr="00835EB8">
        <w:t>Централизованными источниками теплоснабжения является одна отопительная котельная, обслуживающая жилой фонд, предприятия и организации.</w:t>
      </w:r>
    </w:p>
    <w:p w:rsidR="00C43F8A" w:rsidRPr="00835EB8" w:rsidRDefault="00C43F8A" w:rsidP="00C43F8A">
      <w:pPr>
        <w:spacing w:line="312" w:lineRule="auto"/>
        <w:ind w:firstLine="709"/>
        <w:jc w:val="both"/>
      </w:pPr>
      <w:r w:rsidRPr="00835EB8">
        <w:t>К системе центрального отопления подключены 3 жилых дома. Жилой фонд, подключенный к системе централизованного теплоснабжения, расположен в 1, 2-х этажных многоквартирных и жилых домах и полностью обеспечен услугами центрального теплоснабжения. Общая площадь жилых зданий, подключенных к системе централизованного теплоснабжения, составляет 1475,12кв.м.</w:t>
      </w:r>
    </w:p>
    <w:p w:rsidR="00C43F8A" w:rsidRPr="00835EB8" w:rsidRDefault="00C43F8A" w:rsidP="00C43F8A">
      <w:pPr>
        <w:spacing w:line="312" w:lineRule="auto"/>
        <w:ind w:firstLine="709"/>
        <w:jc w:val="both"/>
      </w:pPr>
      <w:r w:rsidRPr="00835EB8">
        <w:t>Зоны, не охваченные источниками централизованного теплоснабжения, имеют индивидуальное теплоснабжение.</w:t>
      </w:r>
    </w:p>
    <w:p w:rsidR="00C43F8A" w:rsidRPr="00835EB8" w:rsidRDefault="00C43F8A" w:rsidP="00C43F8A">
      <w:pPr>
        <w:spacing w:after="200" w:line="276" w:lineRule="auto"/>
        <w:rPr>
          <w:b/>
          <w:bCs/>
        </w:rPr>
      </w:pPr>
    </w:p>
    <w:p w:rsidR="00C43F8A" w:rsidRPr="00835EB8" w:rsidRDefault="00C43F8A" w:rsidP="00C43F8A">
      <w:pPr>
        <w:spacing w:line="312" w:lineRule="auto"/>
        <w:ind w:firstLine="709"/>
        <w:jc w:val="both"/>
      </w:pPr>
      <w:r w:rsidRPr="00835EB8">
        <w:rPr>
          <w:b/>
          <w:bCs/>
          <w:lang w:val="en-US"/>
        </w:rPr>
        <w:t>II</w:t>
      </w:r>
      <w:r w:rsidRPr="00835EB8">
        <w:rPr>
          <w:b/>
          <w:bCs/>
        </w:rPr>
        <w:t>. ОБОСНОВЫВАЮЩИЕ МАТЕРИАЛЫ К СХЕМЕТЕПЛОСНАБЖЕНИЯ</w:t>
      </w:r>
    </w:p>
    <w:p w:rsidR="00C43F8A" w:rsidRPr="00835EB8" w:rsidRDefault="00C43F8A" w:rsidP="00C43F8A">
      <w:pPr>
        <w:spacing w:line="312" w:lineRule="auto"/>
        <w:ind w:firstLine="709"/>
        <w:jc w:val="center"/>
      </w:pPr>
    </w:p>
    <w:p w:rsidR="00C43F8A" w:rsidRPr="00835EB8" w:rsidRDefault="00C43F8A" w:rsidP="00C43F8A">
      <w:pPr>
        <w:spacing w:line="312" w:lineRule="auto"/>
        <w:ind w:firstLine="709"/>
        <w:jc w:val="both"/>
        <w:rPr>
          <w:b/>
          <w:bCs/>
        </w:rPr>
      </w:pPr>
      <w:r w:rsidRPr="00835EB8">
        <w:rPr>
          <w:b/>
          <w:bCs/>
        </w:rPr>
        <w:t>Глава 1. Существующее положение в сфере производства, передачи и потребления тепловой энергии для целей теплоснабжения.</w:t>
      </w:r>
    </w:p>
    <w:p w:rsidR="00C43F8A" w:rsidRPr="00835EB8" w:rsidRDefault="00C43F8A" w:rsidP="00C43F8A">
      <w:pPr>
        <w:spacing w:line="312" w:lineRule="auto"/>
        <w:ind w:firstLine="709"/>
        <w:jc w:val="both"/>
        <w:rPr>
          <w:b/>
          <w:bCs/>
        </w:rPr>
      </w:pPr>
    </w:p>
    <w:p w:rsidR="00C43F8A" w:rsidRPr="00835EB8" w:rsidRDefault="00C43F8A" w:rsidP="00C43F8A">
      <w:pPr>
        <w:spacing w:line="312" w:lineRule="auto"/>
        <w:ind w:firstLine="709"/>
        <w:jc w:val="both"/>
        <w:rPr>
          <w:b/>
          <w:bCs/>
        </w:rPr>
      </w:pPr>
      <w:r w:rsidRPr="00835EB8">
        <w:rPr>
          <w:b/>
          <w:bCs/>
        </w:rPr>
        <w:t>Часть 1. Функциональная структура теплоснабжения</w:t>
      </w:r>
    </w:p>
    <w:p w:rsidR="00C43F8A" w:rsidRPr="00835EB8" w:rsidRDefault="00C43F8A" w:rsidP="00C43F8A">
      <w:pPr>
        <w:spacing w:line="312" w:lineRule="auto"/>
        <w:jc w:val="both"/>
        <w:rPr>
          <w:b/>
          <w:bCs/>
        </w:rPr>
      </w:pPr>
    </w:p>
    <w:p w:rsidR="00C43F8A" w:rsidRPr="00835EB8" w:rsidRDefault="00C43F8A" w:rsidP="00C43F8A">
      <w:pPr>
        <w:spacing w:line="312" w:lineRule="auto"/>
        <w:ind w:firstLine="709"/>
        <w:jc w:val="both"/>
      </w:pPr>
      <w:r w:rsidRPr="00835EB8">
        <w:t>В настоящее время на территории МО Новобурановский сельсовет осуществляется централизованное теплоснабжение от одной отопительной котельной и индивидуальное теплоснабжение зданий, не присоединенных к системе централизованного теплоснабжения.</w:t>
      </w:r>
    </w:p>
    <w:p w:rsidR="00C43F8A" w:rsidRPr="00835EB8" w:rsidRDefault="00C43F8A" w:rsidP="00C43F8A">
      <w:pPr>
        <w:spacing w:line="312" w:lineRule="auto"/>
        <w:ind w:firstLine="709"/>
        <w:jc w:val="both"/>
      </w:pPr>
      <w:r w:rsidRPr="00835EB8">
        <w:t>Централизованное теплоснабжение объектов МО Новобурановский сельсовет осуществляется от сетей МУП «Исток». В хозяйственном ведении предприятия на территории МО Новобурановский сельсовет находится одна отопительная котельная, которая обслуживает объекты жилого фонда, социальной сферы, административно-общественные здания. Жилой фонд (усадебная жилая застройка) в с. Новобураново снабжается теплом от автономных индивидуальных источников тепловой энергии (печи, камины, котлы на твердом топливе).</w:t>
      </w:r>
    </w:p>
    <w:p w:rsidR="00C43F8A" w:rsidRPr="00835EB8" w:rsidRDefault="00C43F8A" w:rsidP="00C43F8A">
      <w:pPr>
        <w:spacing w:line="312" w:lineRule="auto"/>
        <w:ind w:firstLine="709"/>
        <w:jc w:val="both"/>
      </w:pPr>
      <w:r w:rsidRPr="00835EB8">
        <w:t>Система централизованного горячего водоснабжения в МО Новобурановский сельсовет отсутствует.</w:t>
      </w:r>
    </w:p>
    <w:p w:rsidR="00C43F8A" w:rsidRPr="00835EB8" w:rsidRDefault="00C43F8A" w:rsidP="00C43F8A">
      <w:pPr>
        <w:spacing w:line="312" w:lineRule="auto"/>
        <w:ind w:firstLine="709"/>
        <w:jc w:val="both"/>
      </w:pPr>
      <w:r w:rsidRPr="00835EB8">
        <w:t>На территории МО Новобурановский сельсовет централизованное производство и передачу тепловой энергии осуществляет МУП «Исток», которое владеет теплогенерирующим и теплопередающим имуществом на праве хозяйственного ведения.</w:t>
      </w:r>
    </w:p>
    <w:p w:rsidR="00C43F8A" w:rsidRPr="00835EB8" w:rsidRDefault="00C43F8A" w:rsidP="00C43F8A">
      <w:pPr>
        <w:spacing w:line="312" w:lineRule="auto"/>
        <w:ind w:firstLine="709"/>
        <w:jc w:val="both"/>
      </w:pPr>
      <w:r w:rsidRPr="00835EB8">
        <w:t>С потребителями расчет производится по расчетным значениям теплопотребления (в случае отсутствия приборов учета тепловой энергии), либо по показаниям приборов учета (при их наличии у потребителей).</w:t>
      </w:r>
    </w:p>
    <w:p w:rsidR="00C43F8A" w:rsidRPr="00835EB8" w:rsidRDefault="00C43F8A" w:rsidP="00C43F8A">
      <w:pPr>
        <w:spacing w:line="312" w:lineRule="auto"/>
        <w:ind w:firstLine="709"/>
        <w:jc w:val="both"/>
        <w:rPr>
          <w:highlight w:val="yellow"/>
        </w:rPr>
      </w:pPr>
      <w:r w:rsidRPr="00835EB8">
        <w:lastRenderedPageBreak/>
        <w:t>Отношения между МУП «Исток» и потребителями – договорные.</w:t>
      </w:r>
    </w:p>
    <w:p w:rsidR="00C43F8A" w:rsidRPr="00835EB8" w:rsidRDefault="00C43F8A" w:rsidP="00C43F8A">
      <w:pPr>
        <w:spacing w:line="312" w:lineRule="auto"/>
        <w:ind w:firstLine="709"/>
        <w:rPr>
          <w:b/>
          <w:bCs/>
        </w:rPr>
      </w:pPr>
    </w:p>
    <w:p w:rsidR="00C43F8A" w:rsidRPr="00835EB8" w:rsidRDefault="00C43F8A" w:rsidP="00C43F8A">
      <w:pPr>
        <w:spacing w:line="312" w:lineRule="auto"/>
        <w:ind w:firstLine="709"/>
        <w:rPr>
          <w:b/>
          <w:bCs/>
        </w:rPr>
      </w:pPr>
      <w:r w:rsidRPr="00835EB8">
        <w:rPr>
          <w:b/>
          <w:bCs/>
        </w:rPr>
        <w:t>Часть 2. Источники тепловой энергии</w:t>
      </w:r>
    </w:p>
    <w:p w:rsidR="00C43F8A" w:rsidRPr="00835EB8" w:rsidRDefault="00C43F8A" w:rsidP="00C43F8A">
      <w:pPr>
        <w:spacing w:line="312" w:lineRule="auto"/>
        <w:ind w:firstLine="709"/>
      </w:pPr>
    </w:p>
    <w:p w:rsidR="00C43F8A" w:rsidRPr="00835EB8" w:rsidRDefault="00C43F8A" w:rsidP="00C43F8A">
      <w:pPr>
        <w:spacing w:line="312" w:lineRule="auto"/>
        <w:ind w:firstLine="709"/>
      </w:pPr>
      <w:r w:rsidRPr="00835EB8">
        <w:t>Описание источников теплоснабжения представлено в таблице 3.</w:t>
      </w:r>
    </w:p>
    <w:p w:rsidR="00C43F8A" w:rsidRPr="00835EB8" w:rsidRDefault="00C43F8A" w:rsidP="00C43F8A">
      <w:pPr>
        <w:spacing w:after="200" w:line="276" w:lineRule="auto"/>
      </w:pPr>
      <w:r w:rsidRPr="00835EB8">
        <w:t>Таблица 3</w:t>
      </w:r>
    </w:p>
    <w:p w:rsidR="00C43F8A" w:rsidRPr="00835EB8" w:rsidRDefault="00C43F8A" w:rsidP="00C43F8A">
      <w:pPr>
        <w:jc w:val="center"/>
      </w:pPr>
      <w:r w:rsidRPr="00835EB8">
        <w:t>Описание котельнойМО Новобурановский сельсовет</w:t>
      </w:r>
    </w:p>
    <w:p w:rsidR="00C43F8A" w:rsidRPr="00835EB8" w:rsidRDefault="00C43F8A" w:rsidP="00C43F8A">
      <w:pPr>
        <w:jc w:val="center"/>
      </w:pPr>
    </w:p>
    <w:tbl>
      <w:tblPr>
        <w:tblW w:w="0" w:type="auto"/>
        <w:tblInd w:w="55" w:type="dxa"/>
        <w:tblLayout w:type="fixed"/>
        <w:tblCellMar>
          <w:top w:w="55" w:type="dxa"/>
          <w:left w:w="55" w:type="dxa"/>
          <w:bottom w:w="55" w:type="dxa"/>
          <w:right w:w="55" w:type="dxa"/>
        </w:tblCellMar>
        <w:tblLook w:val="0000"/>
      </w:tblPr>
      <w:tblGrid>
        <w:gridCol w:w="5103"/>
        <w:gridCol w:w="4856"/>
      </w:tblGrid>
      <w:tr w:rsidR="00C43F8A" w:rsidRPr="00835EB8" w:rsidTr="009B339D">
        <w:tc>
          <w:tcPr>
            <w:tcW w:w="5103" w:type="dxa"/>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jc w:val="center"/>
            </w:pPr>
            <w:r w:rsidRPr="00835EB8">
              <w:t>Показатели</w:t>
            </w:r>
          </w:p>
        </w:tc>
        <w:tc>
          <w:tcPr>
            <w:tcW w:w="4856" w:type="dxa"/>
            <w:tcBorders>
              <w:top w:val="single" w:sz="1" w:space="0" w:color="000000"/>
              <w:left w:val="single" w:sz="1" w:space="0" w:color="000000"/>
              <w:bottom w:val="single" w:sz="1" w:space="0" w:color="000000"/>
              <w:right w:val="single" w:sz="1" w:space="0" w:color="000000"/>
            </w:tcBorders>
            <w:shd w:val="clear" w:color="auto" w:fill="auto"/>
          </w:tcPr>
          <w:p w:rsidR="00C43F8A" w:rsidRPr="00835EB8" w:rsidRDefault="00C43F8A" w:rsidP="009B339D">
            <w:pPr>
              <w:pStyle w:val="aa"/>
              <w:jc w:val="center"/>
              <w:rPr>
                <w:b/>
                <w:bCs/>
              </w:rPr>
            </w:pPr>
            <w:r w:rsidRPr="00835EB8">
              <w:t>Значения</w:t>
            </w:r>
          </w:p>
        </w:tc>
      </w:tr>
      <w:tr w:rsidR="00C43F8A" w:rsidRPr="00835EB8" w:rsidTr="009B339D">
        <w:tc>
          <w:tcPr>
            <w:tcW w:w="9959" w:type="dxa"/>
            <w:gridSpan w:val="2"/>
            <w:tcBorders>
              <w:left w:val="single" w:sz="1" w:space="0" w:color="000000"/>
              <w:bottom w:val="single" w:sz="1" w:space="0" w:color="000000"/>
              <w:right w:val="single" w:sz="1" w:space="0" w:color="000000"/>
            </w:tcBorders>
            <w:shd w:val="clear" w:color="auto" w:fill="auto"/>
          </w:tcPr>
          <w:p w:rsidR="00C43F8A" w:rsidRPr="00835EB8" w:rsidRDefault="00C43F8A" w:rsidP="009B339D">
            <w:pPr>
              <w:pStyle w:val="aa"/>
              <w:jc w:val="center"/>
            </w:pPr>
            <w:r w:rsidRPr="00835EB8">
              <w:rPr>
                <w:b/>
                <w:bCs/>
              </w:rPr>
              <w:t>Котельная с. Новобураново</w:t>
            </w:r>
          </w:p>
        </w:tc>
      </w:tr>
      <w:tr w:rsidR="00C43F8A" w:rsidRPr="00835EB8" w:rsidTr="009B339D">
        <w:tc>
          <w:tcPr>
            <w:tcW w:w="5103" w:type="dxa"/>
            <w:tcBorders>
              <w:left w:val="single" w:sz="1" w:space="0" w:color="000000"/>
              <w:bottom w:val="single" w:sz="1" w:space="0" w:color="000000"/>
            </w:tcBorders>
            <w:shd w:val="clear" w:color="auto" w:fill="auto"/>
          </w:tcPr>
          <w:p w:rsidR="00C43F8A" w:rsidRPr="00835EB8" w:rsidRDefault="00C43F8A" w:rsidP="009B339D">
            <w:pPr>
              <w:pStyle w:val="aa"/>
              <w:jc w:val="both"/>
            </w:pPr>
            <w:r w:rsidRPr="00835EB8">
              <w:t>а) структура основного оборудования</w:t>
            </w:r>
          </w:p>
        </w:tc>
        <w:tc>
          <w:tcPr>
            <w:tcW w:w="4856" w:type="dxa"/>
            <w:tcBorders>
              <w:left w:val="single" w:sz="1" w:space="0" w:color="000000"/>
              <w:bottom w:val="single" w:sz="1" w:space="0" w:color="000000"/>
              <w:right w:val="single" w:sz="1" w:space="0" w:color="000000"/>
            </w:tcBorders>
            <w:shd w:val="clear" w:color="auto" w:fill="auto"/>
          </w:tcPr>
          <w:p w:rsidR="00C43F8A" w:rsidRPr="00835EB8" w:rsidRDefault="00C43F8A" w:rsidP="009B339D">
            <w:pPr>
              <w:pStyle w:val="aa"/>
            </w:pPr>
            <w:r w:rsidRPr="00835EB8">
              <w:t>Котел водогрейный № 1: КВр-0,2</w:t>
            </w:r>
          </w:p>
        </w:tc>
      </w:tr>
      <w:tr w:rsidR="00C43F8A" w:rsidRPr="00835EB8" w:rsidTr="009B339D">
        <w:tc>
          <w:tcPr>
            <w:tcW w:w="5103" w:type="dxa"/>
            <w:tcBorders>
              <w:left w:val="single" w:sz="1" w:space="0" w:color="000000"/>
              <w:bottom w:val="single" w:sz="1" w:space="0" w:color="000000"/>
            </w:tcBorders>
            <w:shd w:val="clear" w:color="auto" w:fill="auto"/>
          </w:tcPr>
          <w:p w:rsidR="00C43F8A" w:rsidRPr="00835EB8" w:rsidRDefault="00C43F8A" w:rsidP="009B339D">
            <w:pPr>
              <w:pStyle w:val="aa"/>
              <w:jc w:val="both"/>
            </w:pPr>
            <w:r w:rsidRPr="00835EB8">
              <w:t>б) параметры установленной тепловой мощности теплофикационного оборудования</w:t>
            </w:r>
          </w:p>
        </w:tc>
        <w:tc>
          <w:tcPr>
            <w:tcW w:w="4856" w:type="dxa"/>
            <w:tcBorders>
              <w:left w:val="single" w:sz="1" w:space="0" w:color="000000"/>
              <w:bottom w:val="single" w:sz="1" w:space="0" w:color="000000"/>
              <w:right w:val="single" w:sz="1" w:space="0" w:color="000000"/>
            </w:tcBorders>
            <w:shd w:val="clear" w:color="auto" w:fill="auto"/>
          </w:tcPr>
          <w:p w:rsidR="00C43F8A" w:rsidRPr="00835EB8" w:rsidRDefault="00C43F8A" w:rsidP="009B339D">
            <w:pPr>
              <w:pStyle w:val="aa"/>
            </w:pPr>
            <w:r w:rsidRPr="00835EB8">
              <w:t>Установленная тепловая мощность котельной всего: 0,2 Гкал/час</w:t>
            </w:r>
          </w:p>
        </w:tc>
      </w:tr>
      <w:tr w:rsidR="00C43F8A" w:rsidRPr="00835EB8" w:rsidTr="009B339D">
        <w:tc>
          <w:tcPr>
            <w:tcW w:w="5103" w:type="dxa"/>
            <w:tcBorders>
              <w:left w:val="single" w:sz="1" w:space="0" w:color="000000"/>
              <w:bottom w:val="single" w:sz="1" w:space="0" w:color="000000"/>
            </w:tcBorders>
            <w:shd w:val="clear" w:color="auto" w:fill="auto"/>
          </w:tcPr>
          <w:p w:rsidR="00C43F8A" w:rsidRPr="00835EB8" w:rsidRDefault="00C43F8A" w:rsidP="009B339D">
            <w:pPr>
              <w:pStyle w:val="aa"/>
              <w:jc w:val="both"/>
            </w:pPr>
            <w:r w:rsidRPr="00835EB8">
              <w:t>в) Ограничения тепловой мощности и параметры располагаемой тепловой мощности</w:t>
            </w:r>
          </w:p>
        </w:tc>
        <w:tc>
          <w:tcPr>
            <w:tcW w:w="4856" w:type="dxa"/>
            <w:tcBorders>
              <w:left w:val="single" w:sz="1" w:space="0" w:color="000000"/>
              <w:bottom w:val="single" w:sz="1" w:space="0" w:color="000000"/>
              <w:right w:val="single" w:sz="1" w:space="0" w:color="000000"/>
            </w:tcBorders>
            <w:shd w:val="clear" w:color="auto" w:fill="auto"/>
          </w:tcPr>
          <w:p w:rsidR="00C43F8A" w:rsidRPr="00835EB8" w:rsidRDefault="00C43F8A" w:rsidP="009B339D">
            <w:pPr>
              <w:pStyle w:val="aa"/>
            </w:pPr>
            <w:r w:rsidRPr="00835EB8">
              <w:t>Ограничения тепловой мощности вызваны длительной эксплуатацией котельного оборудования и снижением КПД котельного оборудования до 70 %.</w:t>
            </w:r>
          </w:p>
          <w:p w:rsidR="00C43F8A" w:rsidRPr="00835EB8" w:rsidRDefault="00C43F8A" w:rsidP="009B339D">
            <w:pPr>
              <w:pStyle w:val="aa"/>
            </w:pPr>
            <w:r w:rsidRPr="00835EB8">
              <w:t>Располагаемая тепловая мощность составляет 0,14 Гкал/час</w:t>
            </w:r>
          </w:p>
        </w:tc>
      </w:tr>
      <w:tr w:rsidR="00C43F8A" w:rsidRPr="00835EB8" w:rsidTr="009B339D">
        <w:tc>
          <w:tcPr>
            <w:tcW w:w="5103" w:type="dxa"/>
            <w:tcBorders>
              <w:left w:val="single" w:sz="1" w:space="0" w:color="000000"/>
              <w:bottom w:val="single" w:sz="1" w:space="0" w:color="000000"/>
            </w:tcBorders>
            <w:shd w:val="clear" w:color="auto" w:fill="auto"/>
          </w:tcPr>
          <w:p w:rsidR="00C43F8A" w:rsidRPr="00835EB8" w:rsidRDefault="00C43F8A" w:rsidP="009B339D">
            <w:pPr>
              <w:pStyle w:val="aa"/>
              <w:jc w:val="both"/>
            </w:pPr>
            <w:r w:rsidRPr="00835EB8">
              <w:t>г) объем потребления тепловой энергии и теплоносителя на собственные и хозяйственные нужды, собственное потребление и потери в тепловых сетях совместного использования</w:t>
            </w:r>
          </w:p>
        </w:tc>
        <w:tc>
          <w:tcPr>
            <w:tcW w:w="4856" w:type="dxa"/>
            <w:tcBorders>
              <w:left w:val="single" w:sz="1" w:space="0" w:color="000000"/>
              <w:bottom w:val="single" w:sz="1" w:space="0" w:color="000000"/>
              <w:right w:val="single" w:sz="1" w:space="0" w:color="000000"/>
            </w:tcBorders>
            <w:shd w:val="clear" w:color="auto" w:fill="auto"/>
          </w:tcPr>
          <w:p w:rsidR="00C43F8A" w:rsidRPr="00835EB8" w:rsidRDefault="00C43F8A" w:rsidP="009B339D">
            <w:pPr>
              <w:pStyle w:val="aa"/>
            </w:pPr>
            <w:r w:rsidRPr="00835EB8">
              <w:t>Собственное потребление тепловой энергии и потери в тепловых сетях составляют 65,758 Гкал/год</w:t>
            </w:r>
          </w:p>
        </w:tc>
      </w:tr>
      <w:tr w:rsidR="00C43F8A" w:rsidRPr="00835EB8" w:rsidTr="009B339D">
        <w:tc>
          <w:tcPr>
            <w:tcW w:w="5103" w:type="dxa"/>
            <w:tcBorders>
              <w:left w:val="single" w:sz="1" w:space="0" w:color="000000"/>
              <w:bottom w:val="single" w:sz="1" w:space="0" w:color="000000"/>
            </w:tcBorders>
            <w:shd w:val="clear" w:color="auto" w:fill="auto"/>
          </w:tcPr>
          <w:p w:rsidR="00C43F8A" w:rsidRPr="00835EB8" w:rsidRDefault="00C43F8A" w:rsidP="009B339D">
            <w:pPr>
              <w:pStyle w:val="aa"/>
              <w:jc w:val="both"/>
            </w:pPr>
            <w:r w:rsidRPr="00835EB8">
              <w:t>д) дата последнего капитального ремонта</w:t>
            </w:r>
          </w:p>
        </w:tc>
        <w:tc>
          <w:tcPr>
            <w:tcW w:w="4856" w:type="dxa"/>
            <w:tcBorders>
              <w:left w:val="single" w:sz="1" w:space="0" w:color="000000"/>
              <w:bottom w:val="single" w:sz="1" w:space="0" w:color="000000"/>
              <w:right w:val="single" w:sz="1" w:space="0" w:color="000000"/>
            </w:tcBorders>
            <w:shd w:val="clear" w:color="auto" w:fill="auto"/>
          </w:tcPr>
          <w:p w:rsidR="00C43F8A" w:rsidRPr="00835EB8" w:rsidRDefault="00C43F8A" w:rsidP="009B339D">
            <w:pPr>
              <w:pStyle w:val="aa"/>
            </w:pPr>
            <w:r w:rsidRPr="00835EB8">
              <w:t>Данные о последнем капитальном ремонте котельной отсутствуют</w:t>
            </w:r>
          </w:p>
        </w:tc>
      </w:tr>
      <w:tr w:rsidR="00C43F8A" w:rsidRPr="00835EB8" w:rsidTr="009B339D">
        <w:tc>
          <w:tcPr>
            <w:tcW w:w="5103" w:type="dxa"/>
            <w:tcBorders>
              <w:left w:val="single" w:sz="1" w:space="0" w:color="000000"/>
              <w:bottom w:val="single" w:sz="1" w:space="0" w:color="000000"/>
            </w:tcBorders>
            <w:shd w:val="clear" w:color="auto" w:fill="auto"/>
          </w:tcPr>
          <w:p w:rsidR="00C43F8A" w:rsidRPr="00835EB8" w:rsidRDefault="00C43F8A" w:rsidP="009B339D">
            <w:pPr>
              <w:pStyle w:val="aa"/>
              <w:jc w:val="both"/>
            </w:pPr>
            <w:r w:rsidRPr="00835EB8">
              <w:t>е) схема выдачи тепловой мощности, структура теплофикационных установок.</w:t>
            </w:r>
          </w:p>
        </w:tc>
        <w:tc>
          <w:tcPr>
            <w:tcW w:w="4856" w:type="dxa"/>
            <w:tcBorders>
              <w:left w:val="single" w:sz="1" w:space="0" w:color="000000"/>
              <w:bottom w:val="single" w:sz="1" w:space="0" w:color="000000"/>
              <w:right w:val="single" w:sz="1" w:space="0" w:color="000000"/>
            </w:tcBorders>
            <w:shd w:val="clear" w:color="auto" w:fill="auto"/>
          </w:tcPr>
          <w:p w:rsidR="00C43F8A" w:rsidRPr="00835EB8" w:rsidRDefault="00C43F8A" w:rsidP="009B339D">
            <w:pPr>
              <w:pStyle w:val="aa"/>
              <w:jc w:val="both"/>
            </w:pPr>
            <w:r w:rsidRPr="00835EB8">
              <w:t>Источник комбинированной выработки тепловой и электрической энергии отсутствует</w:t>
            </w:r>
          </w:p>
        </w:tc>
      </w:tr>
      <w:tr w:rsidR="00C43F8A" w:rsidRPr="00835EB8" w:rsidTr="009B339D">
        <w:tc>
          <w:tcPr>
            <w:tcW w:w="5103" w:type="dxa"/>
            <w:tcBorders>
              <w:left w:val="single" w:sz="1" w:space="0" w:color="000000"/>
              <w:bottom w:val="single" w:sz="1" w:space="0" w:color="000000"/>
            </w:tcBorders>
            <w:shd w:val="clear" w:color="auto" w:fill="auto"/>
          </w:tcPr>
          <w:p w:rsidR="00C43F8A" w:rsidRPr="00835EB8" w:rsidRDefault="00C43F8A" w:rsidP="009B339D">
            <w:pPr>
              <w:pStyle w:val="aa"/>
              <w:jc w:val="both"/>
            </w:pPr>
            <w:r w:rsidRPr="00835EB8">
              <w:t>ж) способ регулирования отпуска тепловой энергии от источника тепловой энергии с обоснованием выбора графика изменения температур теплоносителя</w:t>
            </w:r>
          </w:p>
        </w:tc>
        <w:tc>
          <w:tcPr>
            <w:tcW w:w="4856" w:type="dxa"/>
            <w:tcBorders>
              <w:left w:val="single" w:sz="1" w:space="0" w:color="000000"/>
              <w:bottom w:val="single" w:sz="1" w:space="0" w:color="000000"/>
              <w:right w:val="single" w:sz="1" w:space="0" w:color="000000"/>
            </w:tcBorders>
            <w:shd w:val="clear" w:color="auto" w:fill="auto"/>
          </w:tcPr>
          <w:p w:rsidR="00C43F8A" w:rsidRPr="00835EB8" w:rsidRDefault="00C43F8A" w:rsidP="009B339D">
            <w:pPr>
              <w:pStyle w:val="aa"/>
              <w:jc w:val="both"/>
            </w:pPr>
            <w:r w:rsidRPr="00835EB8">
              <w:t>Регулирование отпуска тепловой энергии осуществляется по температурному графику 95/70 ºС в зависимости от температуры наружного воздуха</w:t>
            </w:r>
          </w:p>
        </w:tc>
      </w:tr>
      <w:tr w:rsidR="00C43F8A" w:rsidRPr="00835EB8" w:rsidTr="009B339D">
        <w:tc>
          <w:tcPr>
            <w:tcW w:w="5103" w:type="dxa"/>
            <w:tcBorders>
              <w:left w:val="single" w:sz="1" w:space="0" w:color="000000"/>
              <w:bottom w:val="single" w:sz="1" w:space="0" w:color="000000"/>
            </w:tcBorders>
            <w:shd w:val="clear" w:color="auto" w:fill="auto"/>
          </w:tcPr>
          <w:p w:rsidR="00C43F8A" w:rsidRPr="00835EB8" w:rsidRDefault="00C43F8A" w:rsidP="009B339D">
            <w:pPr>
              <w:pStyle w:val="aa"/>
              <w:jc w:val="both"/>
            </w:pPr>
            <w:r w:rsidRPr="00835EB8">
              <w:t>з) среднегодовая нагрузка оборудования</w:t>
            </w:r>
          </w:p>
        </w:tc>
        <w:tc>
          <w:tcPr>
            <w:tcW w:w="4856" w:type="dxa"/>
            <w:tcBorders>
              <w:left w:val="single" w:sz="1" w:space="0" w:color="000000"/>
              <w:bottom w:val="single" w:sz="1" w:space="0" w:color="000000"/>
              <w:right w:val="single" w:sz="1" w:space="0" w:color="000000"/>
            </w:tcBorders>
            <w:shd w:val="clear" w:color="auto" w:fill="FFFFFF"/>
          </w:tcPr>
          <w:p w:rsidR="00C43F8A" w:rsidRPr="00835EB8" w:rsidRDefault="00C43F8A" w:rsidP="009B339D">
            <w:pPr>
              <w:pStyle w:val="aa"/>
            </w:pPr>
            <w:r w:rsidRPr="00835EB8">
              <w:t>Среднегодовая тепловая нагрузка составляет 0,11 Гкал/час, что составляет 78,6 % от располагаемой мощности</w:t>
            </w:r>
          </w:p>
        </w:tc>
      </w:tr>
      <w:tr w:rsidR="00C43F8A" w:rsidRPr="00835EB8" w:rsidTr="009B339D">
        <w:tc>
          <w:tcPr>
            <w:tcW w:w="5103" w:type="dxa"/>
            <w:tcBorders>
              <w:left w:val="single" w:sz="1" w:space="0" w:color="000000"/>
              <w:bottom w:val="single" w:sz="1" w:space="0" w:color="000000"/>
            </w:tcBorders>
            <w:shd w:val="clear" w:color="auto" w:fill="auto"/>
          </w:tcPr>
          <w:p w:rsidR="00C43F8A" w:rsidRPr="00835EB8" w:rsidRDefault="00C43F8A" w:rsidP="009B339D">
            <w:pPr>
              <w:pStyle w:val="aa"/>
              <w:jc w:val="both"/>
            </w:pPr>
            <w:r w:rsidRPr="00835EB8">
              <w:t>и) способы учета тепла, отпущенного в тепловые сети</w:t>
            </w:r>
          </w:p>
        </w:tc>
        <w:tc>
          <w:tcPr>
            <w:tcW w:w="4856" w:type="dxa"/>
            <w:tcBorders>
              <w:left w:val="single" w:sz="1" w:space="0" w:color="000000"/>
              <w:bottom w:val="single" w:sz="1" w:space="0" w:color="000000"/>
              <w:right w:val="single" w:sz="1" w:space="0" w:color="000000"/>
            </w:tcBorders>
            <w:shd w:val="clear" w:color="auto" w:fill="auto"/>
          </w:tcPr>
          <w:p w:rsidR="00C43F8A" w:rsidRPr="00835EB8" w:rsidRDefault="00C43F8A" w:rsidP="009B339D">
            <w:pPr>
              <w:pStyle w:val="aa"/>
              <w:jc w:val="both"/>
            </w:pPr>
            <w:r w:rsidRPr="00835EB8">
              <w:t>Учет тепловой энергии, отпускаемой в сеть от котельной, отсутствует</w:t>
            </w:r>
          </w:p>
        </w:tc>
      </w:tr>
      <w:tr w:rsidR="00C43F8A" w:rsidRPr="00835EB8" w:rsidTr="009B339D">
        <w:tc>
          <w:tcPr>
            <w:tcW w:w="5103" w:type="dxa"/>
            <w:tcBorders>
              <w:left w:val="single" w:sz="1" w:space="0" w:color="000000"/>
              <w:bottom w:val="single" w:sz="4" w:space="0" w:color="auto"/>
            </w:tcBorders>
            <w:shd w:val="clear" w:color="auto" w:fill="auto"/>
          </w:tcPr>
          <w:p w:rsidR="00C43F8A" w:rsidRPr="00835EB8" w:rsidRDefault="00C43F8A" w:rsidP="009B339D">
            <w:pPr>
              <w:pStyle w:val="aa"/>
              <w:jc w:val="both"/>
            </w:pPr>
            <w:r w:rsidRPr="00835EB8">
              <w:t>к) статистика отказов и восстановлений оборудования источников тепловой энергии</w:t>
            </w:r>
          </w:p>
        </w:tc>
        <w:tc>
          <w:tcPr>
            <w:tcW w:w="4856" w:type="dxa"/>
            <w:tcBorders>
              <w:left w:val="single" w:sz="1" w:space="0" w:color="000000"/>
              <w:bottom w:val="single" w:sz="4" w:space="0" w:color="auto"/>
              <w:right w:val="single" w:sz="1" w:space="0" w:color="000000"/>
            </w:tcBorders>
            <w:shd w:val="clear" w:color="auto" w:fill="auto"/>
          </w:tcPr>
          <w:p w:rsidR="00C43F8A" w:rsidRPr="00835EB8" w:rsidRDefault="00C43F8A" w:rsidP="009B339D">
            <w:pPr>
              <w:pStyle w:val="aa"/>
              <w:jc w:val="both"/>
            </w:pPr>
            <w:r w:rsidRPr="00835EB8">
              <w:t>Статистика отказов и восстановлений оборудования источников тепловой энергии отсутствует</w:t>
            </w:r>
          </w:p>
        </w:tc>
      </w:tr>
      <w:tr w:rsidR="00C43F8A" w:rsidRPr="00835EB8" w:rsidTr="009B339D">
        <w:tc>
          <w:tcPr>
            <w:tcW w:w="5103" w:type="dxa"/>
            <w:tcBorders>
              <w:top w:val="single" w:sz="4" w:space="0" w:color="auto"/>
              <w:left w:val="single" w:sz="4" w:space="0" w:color="auto"/>
              <w:bottom w:val="single" w:sz="4" w:space="0" w:color="auto"/>
              <w:right w:val="single" w:sz="4" w:space="0" w:color="auto"/>
            </w:tcBorders>
            <w:shd w:val="clear" w:color="auto" w:fill="auto"/>
          </w:tcPr>
          <w:p w:rsidR="00C43F8A" w:rsidRPr="00835EB8" w:rsidRDefault="00C43F8A" w:rsidP="009B339D">
            <w:pPr>
              <w:pStyle w:val="aa"/>
              <w:jc w:val="both"/>
            </w:pPr>
            <w:r w:rsidRPr="00835EB8">
              <w:t>л) Предписания надзорных органов по запрещению дальнейшей эксплуатации источников тепловой энергии</w:t>
            </w:r>
          </w:p>
        </w:tc>
        <w:tc>
          <w:tcPr>
            <w:tcW w:w="4856" w:type="dxa"/>
            <w:tcBorders>
              <w:top w:val="single" w:sz="4" w:space="0" w:color="auto"/>
              <w:left w:val="single" w:sz="4" w:space="0" w:color="auto"/>
              <w:bottom w:val="single" w:sz="4" w:space="0" w:color="auto"/>
              <w:right w:val="single" w:sz="4" w:space="0" w:color="auto"/>
            </w:tcBorders>
            <w:shd w:val="clear" w:color="auto" w:fill="auto"/>
          </w:tcPr>
          <w:p w:rsidR="00C43F8A" w:rsidRPr="00835EB8" w:rsidRDefault="00C43F8A" w:rsidP="009B339D">
            <w:pPr>
              <w:pStyle w:val="aa"/>
              <w:jc w:val="both"/>
              <w:rPr>
                <w:bCs/>
              </w:rPr>
            </w:pPr>
            <w:r w:rsidRPr="00835EB8">
              <w:rPr>
                <w:bCs/>
              </w:rPr>
              <w:t>Предписания надзорных органов по запрещению дальнейшей эксплуатации источников тепловой энергии отсутствуют</w:t>
            </w:r>
          </w:p>
        </w:tc>
      </w:tr>
    </w:tbl>
    <w:p w:rsidR="00C43F8A" w:rsidRPr="00835EB8" w:rsidRDefault="00C43F8A" w:rsidP="00C43F8A">
      <w:pPr>
        <w:spacing w:after="200" w:line="276" w:lineRule="auto"/>
        <w:rPr>
          <w:highlight w:val="yellow"/>
        </w:rPr>
      </w:pPr>
      <w:r w:rsidRPr="00835EB8">
        <w:rPr>
          <w:highlight w:val="yellow"/>
        </w:rPr>
        <w:br w:type="page"/>
      </w:r>
    </w:p>
    <w:p w:rsidR="00C43F8A" w:rsidRPr="00835EB8" w:rsidRDefault="00C43F8A" w:rsidP="00C43F8A">
      <w:pPr>
        <w:spacing w:line="312" w:lineRule="auto"/>
        <w:ind w:firstLine="709"/>
        <w:rPr>
          <w:b/>
          <w:bCs/>
        </w:rPr>
        <w:sectPr w:rsidR="00C43F8A" w:rsidRPr="00835EB8" w:rsidSect="00835EB8">
          <w:footerReference w:type="default" r:id="rId10"/>
          <w:headerReference w:type="first" r:id="rId11"/>
          <w:footerReference w:type="first" r:id="rId12"/>
          <w:pgSz w:w="11906" w:h="16838"/>
          <w:pgMar w:top="851" w:right="566" w:bottom="851" w:left="1134" w:header="708" w:footer="708" w:gutter="0"/>
          <w:cols w:space="708"/>
          <w:titlePg/>
          <w:docGrid w:linePitch="360"/>
        </w:sectPr>
      </w:pPr>
    </w:p>
    <w:p w:rsidR="00C43F8A" w:rsidRPr="00835EB8" w:rsidRDefault="00C43F8A" w:rsidP="00C43F8A">
      <w:pPr>
        <w:spacing w:line="312" w:lineRule="auto"/>
        <w:ind w:firstLine="709"/>
        <w:rPr>
          <w:b/>
          <w:bCs/>
        </w:rPr>
      </w:pPr>
      <w:r w:rsidRPr="00835EB8">
        <w:rPr>
          <w:b/>
          <w:bCs/>
        </w:rPr>
        <w:lastRenderedPageBreak/>
        <w:t>Часть 3. Тепловые сети, сооружения на них и тепловые пункты</w:t>
      </w:r>
    </w:p>
    <w:p w:rsidR="00C43F8A" w:rsidRPr="00835EB8" w:rsidRDefault="00C43F8A" w:rsidP="00C43F8A">
      <w:pPr>
        <w:spacing w:line="312" w:lineRule="auto"/>
        <w:jc w:val="right"/>
      </w:pPr>
      <w:r w:rsidRPr="00835EB8">
        <w:t>Таблица 4</w:t>
      </w:r>
    </w:p>
    <w:p w:rsidR="00C43F8A" w:rsidRPr="00835EB8" w:rsidRDefault="00C43F8A" w:rsidP="00C43F8A">
      <w:pPr>
        <w:spacing w:line="312" w:lineRule="auto"/>
        <w:jc w:val="center"/>
      </w:pPr>
      <w:r w:rsidRPr="00835EB8">
        <w:t>Описание тепловой сети котельной с. Новобураново</w:t>
      </w:r>
    </w:p>
    <w:tbl>
      <w:tblPr>
        <w:tblW w:w="14725" w:type="dxa"/>
        <w:tblInd w:w="91" w:type="dxa"/>
        <w:tblLayout w:type="fixed"/>
        <w:tblLook w:val="04A0"/>
      </w:tblPr>
      <w:tblGrid>
        <w:gridCol w:w="558"/>
        <w:gridCol w:w="1727"/>
        <w:gridCol w:w="1417"/>
        <w:gridCol w:w="1320"/>
        <w:gridCol w:w="924"/>
        <w:gridCol w:w="1868"/>
        <w:gridCol w:w="1701"/>
        <w:gridCol w:w="1701"/>
        <w:gridCol w:w="1275"/>
        <w:gridCol w:w="2234"/>
      </w:tblGrid>
      <w:tr w:rsidR="00C43F8A" w:rsidRPr="00835EB8" w:rsidTr="009B339D">
        <w:trPr>
          <w:trHeight w:val="799"/>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9B339D">
            <w:pPr>
              <w:jc w:val="center"/>
              <w:rPr>
                <w:color w:val="000000"/>
                <w:lang w:eastAsia="ru-RU"/>
              </w:rPr>
            </w:pPr>
            <w:r w:rsidRPr="00835EB8">
              <w:rPr>
                <w:color w:val="000000"/>
                <w:lang w:eastAsia="ru-RU"/>
              </w:rPr>
              <w:t>№ п/п</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rsidR="00C43F8A" w:rsidRPr="00835EB8" w:rsidRDefault="00C43F8A" w:rsidP="009B339D">
            <w:pPr>
              <w:jc w:val="center"/>
              <w:rPr>
                <w:color w:val="000000"/>
                <w:lang w:eastAsia="ru-RU"/>
              </w:rPr>
            </w:pPr>
            <w:r w:rsidRPr="00835EB8">
              <w:rPr>
                <w:color w:val="000000"/>
                <w:lang w:eastAsia="ru-RU"/>
              </w:rPr>
              <w:t>Наименование участка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9B339D">
            <w:pPr>
              <w:jc w:val="center"/>
              <w:rPr>
                <w:color w:val="000000"/>
                <w:lang w:eastAsia="ru-RU"/>
              </w:rPr>
            </w:pPr>
            <w:r w:rsidRPr="00835EB8">
              <w:rPr>
                <w:color w:val="000000"/>
                <w:lang w:eastAsia="ru-RU"/>
              </w:rPr>
              <w:t xml:space="preserve">Назначение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9B339D">
            <w:pPr>
              <w:jc w:val="center"/>
              <w:rPr>
                <w:color w:val="000000"/>
                <w:lang w:eastAsia="ru-RU"/>
              </w:rPr>
            </w:pPr>
            <w:r w:rsidRPr="00835EB8">
              <w:rPr>
                <w:color w:val="000000"/>
                <w:lang w:eastAsia="ru-RU"/>
              </w:rPr>
              <w:t>Наружный диаметр, мм</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9B339D">
            <w:pPr>
              <w:jc w:val="center"/>
              <w:rPr>
                <w:color w:val="000000"/>
                <w:lang w:eastAsia="ru-RU"/>
              </w:rPr>
            </w:pPr>
            <w:r w:rsidRPr="00835EB8">
              <w:rPr>
                <w:color w:val="000000"/>
                <w:lang w:eastAsia="ru-RU"/>
              </w:rPr>
              <w:t>Длина, м</w:t>
            </w:r>
          </w:p>
        </w:tc>
        <w:tc>
          <w:tcPr>
            <w:tcW w:w="1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9B339D">
            <w:pPr>
              <w:jc w:val="center"/>
              <w:rPr>
                <w:color w:val="000000"/>
                <w:lang w:eastAsia="ru-RU"/>
              </w:rPr>
            </w:pPr>
            <w:r w:rsidRPr="00835EB8">
              <w:rPr>
                <w:color w:val="000000"/>
                <w:lang w:eastAsia="ru-RU"/>
              </w:rPr>
              <w:t>Теплоизоляционный материал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9B339D">
            <w:pPr>
              <w:jc w:val="center"/>
              <w:rPr>
                <w:color w:val="000000"/>
                <w:lang w:eastAsia="ru-RU"/>
              </w:rPr>
            </w:pPr>
            <w:r w:rsidRPr="00835EB8">
              <w:rPr>
                <w:color w:val="000000"/>
                <w:lang w:eastAsia="ru-RU"/>
              </w:rPr>
              <w:t>Тип прокладки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9B339D">
            <w:pPr>
              <w:jc w:val="center"/>
              <w:rPr>
                <w:color w:val="000000"/>
                <w:lang w:eastAsia="ru-RU"/>
              </w:rPr>
            </w:pPr>
            <w:r w:rsidRPr="00835EB8">
              <w:rPr>
                <w:color w:val="000000"/>
                <w:lang w:eastAsia="ru-RU"/>
              </w:rPr>
              <w:t>Год ввода в эксплуатацию (перекладки)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9B339D">
            <w:pPr>
              <w:jc w:val="center"/>
              <w:rPr>
                <w:color w:val="000000"/>
                <w:lang w:eastAsia="ru-RU"/>
              </w:rPr>
            </w:pPr>
            <w:r w:rsidRPr="00835EB8">
              <w:rPr>
                <w:color w:val="000000"/>
                <w:lang w:eastAsia="ru-RU"/>
              </w:rPr>
              <w:t>Число часов работы,</w:t>
            </w:r>
          </w:p>
          <w:p w:rsidR="00C43F8A" w:rsidRPr="00835EB8" w:rsidRDefault="00C43F8A" w:rsidP="009B339D">
            <w:pPr>
              <w:jc w:val="center"/>
              <w:rPr>
                <w:color w:val="000000"/>
                <w:lang w:eastAsia="ru-RU"/>
              </w:rPr>
            </w:pPr>
            <w:r w:rsidRPr="00835EB8">
              <w:rPr>
                <w:color w:val="000000"/>
                <w:lang w:eastAsia="ru-RU"/>
              </w:rPr>
              <w:t>ч</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9B339D">
            <w:pPr>
              <w:jc w:val="center"/>
              <w:rPr>
                <w:color w:val="000000"/>
                <w:lang w:eastAsia="ru-RU"/>
              </w:rPr>
            </w:pPr>
            <w:r w:rsidRPr="00835EB8">
              <w:rPr>
                <w:color w:val="000000"/>
                <w:lang w:eastAsia="ru-RU"/>
              </w:rPr>
              <w:t>Средняя глубина заложения оси трубопроводов, м</w:t>
            </w:r>
          </w:p>
        </w:tc>
      </w:tr>
      <w:tr w:rsidR="00C43F8A" w:rsidRPr="00835EB8" w:rsidTr="009B339D">
        <w:trPr>
          <w:trHeight w:val="30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C43F8A" w:rsidRPr="00835EB8" w:rsidRDefault="00C43F8A" w:rsidP="009B339D">
            <w:pPr>
              <w:jc w:val="center"/>
              <w:rPr>
                <w:color w:val="000000"/>
                <w:lang w:eastAsia="ru-RU"/>
              </w:rPr>
            </w:pPr>
            <w:r w:rsidRPr="00835EB8">
              <w:rPr>
                <w:color w:val="000000"/>
                <w:lang w:eastAsia="ru-RU"/>
              </w:rPr>
              <w:t>1</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rsidR="00C43F8A" w:rsidRPr="00835EB8" w:rsidRDefault="00C43F8A" w:rsidP="009B339D">
            <w:pPr>
              <w:jc w:val="center"/>
              <w:rPr>
                <w:color w:val="000000"/>
                <w:lang w:eastAsia="ru-RU"/>
              </w:rPr>
            </w:pPr>
            <w:r w:rsidRPr="00835EB8">
              <w:rPr>
                <w:color w:val="000000"/>
                <w:lang w:eastAsia="ru-RU"/>
              </w:rPr>
              <w:t>2</w:t>
            </w:r>
          </w:p>
        </w:tc>
        <w:tc>
          <w:tcPr>
            <w:tcW w:w="1417"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9B339D">
            <w:pPr>
              <w:jc w:val="center"/>
              <w:rPr>
                <w:color w:val="000000"/>
                <w:lang w:eastAsia="ru-RU"/>
              </w:rPr>
            </w:pPr>
            <w:r w:rsidRPr="00835EB8">
              <w:rPr>
                <w:color w:val="000000"/>
                <w:lang w:eastAsia="ru-RU"/>
              </w:rPr>
              <w:t>3</w:t>
            </w:r>
          </w:p>
        </w:tc>
        <w:tc>
          <w:tcPr>
            <w:tcW w:w="1320"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9B339D">
            <w:pPr>
              <w:jc w:val="center"/>
              <w:rPr>
                <w:color w:val="000000"/>
                <w:lang w:eastAsia="ru-RU"/>
              </w:rPr>
            </w:pPr>
            <w:r w:rsidRPr="00835EB8">
              <w:rPr>
                <w:color w:val="000000"/>
                <w:lang w:eastAsia="ru-RU"/>
              </w:rPr>
              <w:t>4</w:t>
            </w:r>
          </w:p>
        </w:tc>
        <w:tc>
          <w:tcPr>
            <w:tcW w:w="924"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9B339D">
            <w:pPr>
              <w:jc w:val="center"/>
              <w:rPr>
                <w:color w:val="000000"/>
                <w:lang w:eastAsia="ru-RU"/>
              </w:rPr>
            </w:pPr>
            <w:r w:rsidRPr="00835EB8">
              <w:rPr>
                <w:color w:val="000000"/>
                <w:lang w:eastAsia="ru-RU"/>
              </w:rPr>
              <w:t>5</w:t>
            </w:r>
          </w:p>
        </w:tc>
        <w:tc>
          <w:tcPr>
            <w:tcW w:w="1868"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9B339D">
            <w:pPr>
              <w:jc w:val="center"/>
              <w:rPr>
                <w:color w:val="000000"/>
                <w:lang w:eastAsia="ru-RU"/>
              </w:rPr>
            </w:pPr>
            <w:r w:rsidRPr="00835EB8">
              <w:rPr>
                <w:color w:val="000000"/>
                <w:lang w:eastAsia="ru-RU"/>
              </w:rPr>
              <w:t>6</w:t>
            </w:r>
          </w:p>
        </w:tc>
        <w:tc>
          <w:tcPr>
            <w:tcW w:w="1701"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9B339D">
            <w:pPr>
              <w:jc w:val="center"/>
              <w:rPr>
                <w:color w:val="000000"/>
                <w:lang w:eastAsia="ru-RU"/>
              </w:rPr>
            </w:pPr>
            <w:r w:rsidRPr="00835EB8">
              <w:rPr>
                <w:color w:val="000000"/>
                <w:lang w:eastAsia="ru-RU"/>
              </w:rPr>
              <w:t>7</w:t>
            </w:r>
          </w:p>
        </w:tc>
        <w:tc>
          <w:tcPr>
            <w:tcW w:w="1701"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9B339D">
            <w:pPr>
              <w:jc w:val="center"/>
              <w:rPr>
                <w:color w:val="000000"/>
                <w:lang w:eastAsia="ru-RU"/>
              </w:rPr>
            </w:pPr>
            <w:r w:rsidRPr="00835EB8">
              <w:rPr>
                <w:color w:val="000000"/>
                <w:lang w:eastAsia="ru-RU"/>
              </w:rPr>
              <w:t>8</w:t>
            </w:r>
          </w:p>
        </w:tc>
        <w:tc>
          <w:tcPr>
            <w:tcW w:w="1275"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9B339D">
            <w:pPr>
              <w:jc w:val="center"/>
              <w:rPr>
                <w:color w:val="000000"/>
                <w:lang w:eastAsia="ru-RU"/>
              </w:rPr>
            </w:pPr>
            <w:r w:rsidRPr="00835EB8">
              <w:rPr>
                <w:color w:val="000000"/>
                <w:lang w:eastAsia="ru-RU"/>
              </w:rPr>
              <w:t>9</w:t>
            </w:r>
          </w:p>
        </w:tc>
        <w:tc>
          <w:tcPr>
            <w:tcW w:w="2234"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9B339D">
            <w:pPr>
              <w:jc w:val="center"/>
              <w:rPr>
                <w:color w:val="000000"/>
                <w:lang w:eastAsia="ru-RU"/>
              </w:rPr>
            </w:pPr>
            <w:r w:rsidRPr="00835EB8">
              <w:rPr>
                <w:color w:val="000000"/>
                <w:lang w:eastAsia="ru-RU"/>
              </w:rPr>
              <w:t>10</w:t>
            </w:r>
          </w:p>
        </w:tc>
      </w:tr>
      <w:tr w:rsidR="00C43F8A" w:rsidRPr="00835EB8" w:rsidTr="009B339D">
        <w:trPr>
          <w:trHeight w:val="300"/>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C43F8A" w:rsidRPr="00835EB8" w:rsidRDefault="00C43F8A" w:rsidP="009B339D">
            <w:pPr>
              <w:jc w:val="center"/>
            </w:pPr>
            <w:r w:rsidRPr="00835EB8">
              <w:t>1</w:t>
            </w:r>
          </w:p>
        </w:tc>
        <w:tc>
          <w:tcPr>
            <w:tcW w:w="1727" w:type="dxa"/>
            <w:tcBorders>
              <w:top w:val="nil"/>
              <w:left w:val="nil"/>
              <w:bottom w:val="single" w:sz="4" w:space="0" w:color="auto"/>
              <w:right w:val="single" w:sz="4" w:space="0" w:color="auto"/>
            </w:tcBorders>
            <w:shd w:val="clear" w:color="auto" w:fill="auto"/>
            <w:vAlign w:val="center"/>
          </w:tcPr>
          <w:p w:rsidR="00C43F8A" w:rsidRPr="00835EB8" w:rsidRDefault="00C43F8A" w:rsidP="009B339D">
            <w:pPr>
              <w:jc w:val="center"/>
            </w:pPr>
            <w:r w:rsidRPr="00835EB8">
              <w:t>Участок № 1</w:t>
            </w:r>
          </w:p>
        </w:tc>
        <w:tc>
          <w:tcPr>
            <w:tcW w:w="1417"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9B339D">
            <w:pPr>
              <w:jc w:val="center"/>
            </w:pPr>
            <w:r w:rsidRPr="00835EB8">
              <w:t>подающий</w:t>
            </w:r>
          </w:p>
        </w:tc>
        <w:tc>
          <w:tcPr>
            <w:tcW w:w="1320"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9B339D">
            <w:pPr>
              <w:jc w:val="center"/>
            </w:pPr>
            <w:r w:rsidRPr="00835EB8">
              <w:t>63</w:t>
            </w:r>
          </w:p>
        </w:tc>
        <w:tc>
          <w:tcPr>
            <w:tcW w:w="924"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9B339D">
            <w:pPr>
              <w:jc w:val="center"/>
            </w:pPr>
            <w:r w:rsidRPr="00835EB8">
              <w:t>262</w:t>
            </w:r>
          </w:p>
        </w:tc>
        <w:tc>
          <w:tcPr>
            <w:tcW w:w="1868"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9B339D">
            <w:pPr>
              <w:jc w:val="center"/>
            </w:pPr>
            <w:r w:rsidRPr="00835EB8">
              <w:t>Мин.вата</w:t>
            </w:r>
          </w:p>
        </w:tc>
        <w:tc>
          <w:tcPr>
            <w:tcW w:w="1701"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9B339D">
            <w:pPr>
              <w:jc w:val="center"/>
            </w:pPr>
            <w:r w:rsidRPr="00835EB8">
              <w:t>канальная</w:t>
            </w:r>
          </w:p>
        </w:tc>
        <w:tc>
          <w:tcPr>
            <w:tcW w:w="1701"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9B339D">
            <w:pPr>
              <w:jc w:val="center"/>
            </w:pPr>
            <w:r w:rsidRPr="00835EB8">
              <w:t>2018</w:t>
            </w:r>
          </w:p>
        </w:tc>
        <w:tc>
          <w:tcPr>
            <w:tcW w:w="1275"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9B339D">
            <w:pPr>
              <w:jc w:val="center"/>
            </w:pPr>
            <w:r w:rsidRPr="00835EB8">
              <w:t>5112</w:t>
            </w:r>
          </w:p>
        </w:tc>
        <w:tc>
          <w:tcPr>
            <w:tcW w:w="2234" w:type="dxa"/>
            <w:tcBorders>
              <w:top w:val="nil"/>
              <w:left w:val="nil"/>
              <w:bottom w:val="single" w:sz="4" w:space="0" w:color="auto"/>
              <w:right w:val="single" w:sz="4" w:space="0" w:color="auto"/>
            </w:tcBorders>
            <w:shd w:val="clear" w:color="auto" w:fill="auto"/>
            <w:vAlign w:val="center"/>
            <w:hideMark/>
          </w:tcPr>
          <w:p w:rsidR="00C43F8A" w:rsidRPr="00835EB8" w:rsidRDefault="00C43F8A" w:rsidP="009B339D">
            <w:pPr>
              <w:jc w:val="center"/>
            </w:pPr>
            <w:r w:rsidRPr="00835EB8">
              <w:t>0,6</w:t>
            </w:r>
          </w:p>
        </w:tc>
      </w:tr>
      <w:tr w:rsidR="00C43F8A" w:rsidRPr="00835EB8" w:rsidTr="009B339D">
        <w:trPr>
          <w:trHeight w:val="300"/>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9B339D">
            <w:pPr>
              <w:jc w:val="center"/>
            </w:pPr>
            <w:r w:rsidRPr="00835EB8">
              <w:t>2</w:t>
            </w:r>
          </w:p>
        </w:tc>
        <w:tc>
          <w:tcPr>
            <w:tcW w:w="1727" w:type="dxa"/>
            <w:tcBorders>
              <w:top w:val="single" w:sz="4" w:space="0" w:color="auto"/>
              <w:left w:val="nil"/>
              <w:bottom w:val="single" w:sz="4" w:space="0" w:color="auto"/>
              <w:right w:val="single" w:sz="4" w:space="0" w:color="auto"/>
            </w:tcBorders>
            <w:shd w:val="clear" w:color="auto" w:fill="auto"/>
            <w:vAlign w:val="center"/>
          </w:tcPr>
          <w:p w:rsidR="00C43F8A" w:rsidRPr="00835EB8" w:rsidRDefault="00C43F8A" w:rsidP="009B339D">
            <w:pPr>
              <w:jc w:val="center"/>
            </w:pPr>
            <w:r w:rsidRPr="00835EB8">
              <w:t>Участок № 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43F8A" w:rsidRPr="00835EB8" w:rsidRDefault="00C43F8A" w:rsidP="009B339D">
            <w:pPr>
              <w:jc w:val="center"/>
            </w:pPr>
            <w:r w:rsidRPr="00835EB8">
              <w:t>обратный</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C43F8A" w:rsidRPr="00835EB8" w:rsidRDefault="00C43F8A" w:rsidP="009B339D">
            <w:pPr>
              <w:jc w:val="center"/>
            </w:pPr>
            <w:r w:rsidRPr="00835EB8">
              <w:t>63</w:t>
            </w:r>
          </w:p>
        </w:tc>
        <w:tc>
          <w:tcPr>
            <w:tcW w:w="924" w:type="dxa"/>
            <w:tcBorders>
              <w:top w:val="single" w:sz="4" w:space="0" w:color="auto"/>
              <w:left w:val="nil"/>
              <w:bottom w:val="single" w:sz="4" w:space="0" w:color="auto"/>
              <w:right w:val="single" w:sz="4" w:space="0" w:color="auto"/>
            </w:tcBorders>
            <w:shd w:val="clear" w:color="auto" w:fill="auto"/>
            <w:vAlign w:val="center"/>
            <w:hideMark/>
          </w:tcPr>
          <w:p w:rsidR="00C43F8A" w:rsidRPr="00835EB8" w:rsidRDefault="00C43F8A" w:rsidP="009B339D">
            <w:pPr>
              <w:jc w:val="center"/>
            </w:pPr>
            <w:r w:rsidRPr="00835EB8">
              <w:t>262</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C43F8A" w:rsidRPr="00835EB8" w:rsidRDefault="00C43F8A" w:rsidP="009B339D">
            <w:pPr>
              <w:jc w:val="center"/>
            </w:pPr>
            <w:r w:rsidRPr="00835EB8">
              <w:t>Мин.вата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43F8A" w:rsidRPr="00835EB8" w:rsidRDefault="00C43F8A" w:rsidP="009B339D">
            <w:pPr>
              <w:jc w:val="center"/>
            </w:pPr>
            <w:r w:rsidRPr="00835EB8">
              <w:t>канальная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43F8A" w:rsidRPr="00835EB8" w:rsidRDefault="00C43F8A" w:rsidP="009B339D">
            <w:pPr>
              <w:jc w:val="center"/>
            </w:pPr>
            <w:r w:rsidRPr="00835EB8">
              <w:t>2018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43F8A" w:rsidRPr="00835EB8" w:rsidRDefault="00C43F8A" w:rsidP="009B339D">
            <w:pPr>
              <w:jc w:val="center"/>
            </w:pPr>
            <w:r w:rsidRPr="00835EB8">
              <w:t>5112</w:t>
            </w:r>
          </w:p>
        </w:tc>
        <w:tc>
          <w:tcPr>
            <w:tcW w:w="2234" w:type="dxa"/>
            <w:tcBorders>
              <w:top w:val="single" w:sz="4" w:space="0" w:color="auto"/>
              <w:left w:val="nil"/>
              <w:bottom w:val="single" w:sz="4" w:space="0" w:color="auto"/>
              <w:right w:val="single" w:sz="4" w:space="0" w:color="auto"/>
            </w:tcBorders>
            <w:shd w:val="clear" w:color="auto" w:fill="auto"/>
            <w:vAlign w:val="center"/>
            <w:hideMark/>
          </w:tcPr>
          <w:p w:rsidR="00C43F8A" w:rsidRPr="00835EB8" w:rsidRDefault="00C43F8A" w:rsidP="009B339D">
            <w:pPr>
              <w:jc w:val="center"/>
            </w:pPr>
            <w:r w:rsidRPr="00835EB8">
              <w:t>0,6</w:t>
            </w:r>
          </w:p>
        </w:tc>
      </w:tr>
    </w:tbl>
    <w:p w:rsidR="00C43F8A" w:rsidRPr="00835EB8" w:rsidRDefault="00C43F8A" w:rsidP="00C43F8A">
      <w:pPr>
        <w:spacing w:line="312" w:lineRule="auto"/>
        <w:jc w:val="both"/>
        <w:sectPr w:rsidR="00C43F8A" w:rsidRPr="00835EB8" w:rsidSect="00835EB8">
          <w:pgSz w:w="16838" w:h="11906" w:orient="landscape"/>
          <w:pgMar w:top="1134" w:right="851" w:bottom="567" w:left="1134" w:header="709" w:footer="709" w:gutter="0"/>
          <w:cols w:space="708"/>
          <w:titlePg/>
          <w:docGrid w:linePitch="360"/>
        </w:sectPr>
      </w:pPr>
    </w:p>
    <w:p w:rsidR="00C43F8A" w:rsidRPr="00835EB8" w:rsidRDefault="00C43F8A" w:rsidP="00C43F8A">
      <w:pPr>
        <w:spacing w:line="312" w:lineRule="auto"/>
        <w:ind w:firstLine="708"/>
        <w:jc w:val="both"/>
      </w:pPr>
      <w:r w:rsidRPr="00835EB8">
        <w:lastRenderedPageBreak/>
        <w:t>Сооружения на тепловых сетях котельной в с. Новобуранововыполнены в виде подземных тепловых камер, тепловые пункты – отсутствуют.</w:t>
      </w:r>
    </w:p>
    <w:p w:rsidR="00C43F8A" w:rsidRPr="00835EB8" w:rsidRDefault="00C43F8A" w:rsidP="00C43F8A">
      <w:pPr>
        <w:jc w:val="right"/>
      </w:pPr>
      <w:r w:rsidRPr="00835EB8">
        <w:t>Таблица 5</w:t>
      </w:r>
    </w:p>
    <w:p w:rsidR="00C43F8A" w:rsidRPr="00835EB8" w:rsidRDefault="00C43F8A" w:rsidP="00C43F8A">
      <w:pPr>
        <w:jc w:val="center"/>
      </w:pPr>
      <w:r w:rsidRPr="00835EB8">
        <w:t>Описание параметров тепловой сети</w:t>
      </w:r>
    </w:p>
    <w:tbl>
      <w:tblPr>
        <w:tblW w:w="9923" w:type="dxa"/>
        <w:tblInd w:w="55" w:type="dxa"/>
        <w:tblLayout w:type="fixed"/>
        <w:tblCellMar>
          <w:top w:w="55" w:type="dxa"/>
          <w:left w:w="55" w:type="dxa"/>
          <w:bottom w:w="55" w:type="dxa"/>
          <w:right w:w="55" w:type="dxa"/>
        </w:tblCellMar>
        <w:tblLook w:val="0000"/>
      </w:tblPr>
      <w:tblGrid>
        <w:gridCol w:w="5042"/>
        <w:gridCol w:w="4881"/>
      </w:tblGrid>
      <w:tr w:rsidR="00C43F8A" w:rsidRPr="00835EB8" w:rsidTr="009B339D">
        <w:trPr>
          <w:trHeight w:val="145"/>
        </w:trPr>
        <w:tc>
          <w:tcPr>
            <w:tcW w:w="5042" w:type="dxa"/>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jc w:val="center"/>
            </w:pPr>
            <w:r w:rsidRPr="00835EB8">
              <w:t>Показатели</w:t>
            </w:r>
          </w:p>
        </w:tc>
        <w:tc>
          <w:tcPr>
            <w:tcW w:w="4881" w:type="dxa"/>
            <w:tcBorders>
              <w:top w:val="single" w:sz="1" w:space="0" w:color="000000"/>
              <w:left w:val="single" w:sz="1" w:space="0" w:color="000000"/>
              <w:bottom w:val="single" w:sz="1" w:space="0" w:color="000000"/>
              <w:right w:val="single" w:sz="1" w:space="0" w:color="000000"/>
            </w:tcBorders>
            <w:shd w:val="clear" w:color="auto" w:fill="auto"/>
          </w:tcPr>
          <w:p w:rsidR="00C43F8A" w:rsidRPr="00835EB8" w:rsidRDefault="00C43F8A" w:rsidP="009B339D">
            <w:pPr>
              <w:pStyle w:val="aa"/>
              <w:jc w:val="center"/>
              <w:rPr>
                <w:b/>
                <w:bCs/>
              </w:rPr>
            </w:pPr>
            <w:r w:rsidRPr="00835EB8">
              <w:t>Описание, значение</w:t>
            </w:r>
          </w:p>
        </w:tc>
      </w:tr>
      <w:tr w:rsidR="00C43F8A" w:rsidRPr="00835EB8" w:rsidTr="009B339D">
        <w:trPr>
          <w:trHeight w:val="145"/>
        </w:trPr>
        <w:tc>
          <w:tcPr>
            <w:tcW w:w="9923" w:type="dxa"/>
            <w:gridSpan w:val="2"/>
            <w:tcBorders>
              <w:left w:val="single" w:sz="1" w:space="0" w:color="000000"/>
              <w:bottom w:val="single" w:sz="1" w:space="0" w:color="000000"/>
              <w:right w:val="single" w:sz="1" w:space="0" w:color="000000"/>
            </w:tcBorders>
            <w:shd w:val="clear" w:color="auto" w:fill="auto"/>
          </w:tcPr>
          <w:p w:rsidR="00C43F8A" w:rsidRPr="00835EB8" w:rsidRDefault="00C43F8A" w:rsidP="009B339D">
            <w:pPr>
              <w:pStyle w:val="aa"/>
              <w:jc w:val="center"/>
            </w:pPr>
            <w:r w:rsidRPr="00835EB8">
              <w:rPr>
                <w:b/>
                <w:bCs/>
              </w:rPr>
              <w:t>Котельная с. Новобураново</w:t>
            </w:r>
          </w:p>
        </w:tc>
      </w:tr>
      <w:tr w:rsidR="00C43F8A" w:rsidRPr="00835EB8" w:rsidTr="009B339D">
        <w:trPr>
          <w:trHeight w:val="145"/>
        </w:trPr>
        <w:tc>
          <w:tcPr>
            <w:tcW w:w="5042" w:type="dxa"/>
            <w:tcBorders>
              <w:left w:val="single" w:sz="1" w:space="0" w:color="000000"/>
              <w:bottom w:val="single" w:sz="1" w:space="0" w:color="000000"/>
            </w:tcBorders>
            <w:shd w:val="clear" w:color="auto" w:fill="auto"/>
          </w:tcPr>
          <w:p w:rsidR="00C43F8A" w:rsidRPr="00835EB8" w:rsidRDefault="00C43F8A" w:rsidP="009B339D">
            <w:pPr>
              <w:pStyle w:val="aa"/>
              <w:tabs>
                <w:tab w:val="left" w:pos="1079"/>
              </w:tabs>
            </w:pPr>
            <w:r w:rsidRPr="00835EB8">
              <w:t>а) описание структуры тепловых сетей от каждого источника тепловой энергии, от магистральных выводов до вводов жилой квартал и к социально значимым  объектам</w:t>
            </w:r>
          </w:p>
        </w:tc>
        <w:tc>
          <w:tcPr>
            <w:tcW w:w="4881" w:type="dxa"/>
            <w:tcBorders>
              <w:left w:val="single" w:sz="1" w:space="0" w:color="000000"/>
              <w:bottom w:val="single" w:sz="1" w:space="0" w:color="000000"/>
              <w:right w:val="single" w:sz="1" w:space="0" w:color="000000"/>
            </w:tcBorders>
            <w:shd w:val="clear" w:color="auto" w:fill="auto"/>
          </w:tcPr>
          <w:p w:rsidR="00C43F8A" w:rsidRPr="00835EB8" w:rsidRDefault="00C43F8A" w:rsidP="009B339D">
            <w:pPr>
              <w:pStyle w:val="aa"/>
            </w:pPr>
            <w:r w:rsidRPr="00835EB8">
              <w:t>Для системы теплоснабжения от котельной с. Новобураново принято качественное регулирование отпуска тепловой энергии в сетевой воде потребителям за счет изменения температуры сетевой воды в зависимости от температуры наружного воздуха. Расчетный температурный график:</w:t>
            </w:r>
            <w:r w:rsidRPr="00835EB8">
              <w:rPr>
                <w:b/>
                <w:bCs/>
              </w:rPr>
              <w:t>95/70 ºС</w:t>
            </w:r>
          </w:p>
        </w:tc>
      </w:tr>
      <w:tr w:rsidR="00C43F8A" w:rsidRPr="00835EB8" w:rsidTr="009B339D">
        <w:trPr>
          <w:trHeight w:val="145"/>
        </w:trPr>
        <w:tc>
          <w:tcPr>
            <w:tcW w:w="5042" w:type="dxa"/>
            <w:tcBorders>
              <w:left w:val="single" w:sz="1" w:space="0" w:color="000000"/>
              <w:bottom w:val="single" w:sz="1" w:space="0" w:color="000000"/>
            </w:tcBorders>
            <w:shd w:val="clear" w:color="auto" w:fill="auto"/>
          </w:tcPr>
          <w:p w:rsidR="00C43F8A" w:rsidRPr="00835EB8" w:rsidRDefault="00C43F8A" w:rsidP="009B339D">
            <w:pPr>
              <w:pStyle w:val="aa"/>
            </w:pPr>
            <w:r w:rsidRPr="00835EB8">
              <w:t>б) параметры тепловых сетей, тип изоляции, тип компенсирующих устройств, тип прокладки, характеристика грунтов в местах прокладки</w:t>
            </w:r>
          </w:p>
        </w:tc>
        <w:tc>
          <w:tcPr>
            <w:tcW w:w="4881" w:type="dxa"/>
            <w:tcBorders>
              <w:left w:val="single" w:sz="1" w:space="0" w:color="000000"/>
              <w:bottom w:val="single" w:sz="1" w:space="0" w:color="000000"/>
              <w:right w:val="single" w:sz="1" w:space="0" w:color="000000"/>
            </w:tcBorders>
            <w:shd w:val="clear" w:color="auto" w:fill="auto"/>
          </w:tcPr>
          <w:p w:rsidR="00C43F8A" w:rsidRPr="00835EB8" w:rsidRDefault="00C43F8A" w:rsidP="009B339D">
            <w:pPr>
              <w:pStyle w:val="aa"/>
            </w:pPr>
            <w:r w:rsidRPr="00835EB8">
              <w:t>Тепловая сеть водяная 2-х трубная.</w:t>
            </w:r>
          </w:p>
          <w:p w:rsidR="00C43F8A" w:rsidRPr="00835EB8" w:rsidRDefault="00C43F8A" w:rsidP="009B339D">
            <w:pPr>
              <w:pStyle w:val="aa"/>
            </w:pPr>
            <w:r w:rsidRPr="00835EB8">
              <w:t>Материал трубопроводов – сталь.</w:t>
            </w:r>
          </w:p>
          <w:p w:rsidR="00C43F8A" w:rsidRPr="00835EB8" w:rsidRDefault="00C43F8A" w:rsidP="009B339D">
            <w:pPr>
              <w:pStyle w:val="aa"/>
            </w:pPr>
            <w:r w:rsidRPr="00835EB8">
              <w:t>Теплоизоляция тепловых сетей выполнена из минеральной ваты с последующим обертыванием оцинкованными стальными листами и рубероидом.</w:t>
            </w:r>
          </w:p>
          <w:p w:rsidR="00C43F8A" w:rsidRPr="00835EB8" w:rsidRDefault="00C43F8A" w:rsidP="009B339D">
            <w:pPr>
              <w:pStyle w:val="aa"/>
            </w:pPr>
            <w:r w:rsidRPr="00835EB8">
              <w:t>Способ прокладки – подземная.</w:t>
            </w:r>
          </w:p>
          <w:p w:rsidR="00C43F8A" w:rsidRPr="00835EB8" w:rsidRDefault="00C43F8A" w:rsidP="009B339D">
            <w:pPr>
              <w:pStyle w:val="aa"/>
            </w:pPr>
            <w:r w:rsidRPr="00835EB8">
              <w:t>Компенсация температурных удлинений трубопроводов тепловой сети осуществляется за счет естественных изменений направления теплотрассы. Грунты в местах прокладки в основном суглинистые</w:t>
            </w:r>
          </w:p>
        </w:tc>
      </w:tr>
      <w:tr w:rsidR="00C43F8A" w:rsidRPr="00835EB8" w:rsidTr="009B339D">
        <w:trPr>
          <w:trHeight w:val="145"/>
        </w:trPr>
        <w:tc>
          <w:tcPr>
            <w:tcW w:w="5042" w:type="dxa"/>
            <w:tcBorders>
              <w:left w:val="single" w:sz="1" w:space="0" w:color="000000"/>
              <w:bottom w:val="single" w:sz="1" w:space="0" w:color="000000"/>
            </w:tcBorders>
            <w:shd w:val="clear" w:color="auto" w:fill="auto"/>
          </w:tcPr>
          <w:p w:rsidR="00C43F8A" w:rsidRPr="00835EB8" w:rsidRDefault="00C43F8A" w:rsidP="009B339D">
            <w:pPr>
              <w:pStyle w:val="aa"/>
            </w:pPr>
            <w:r w:rsidRPr="00835EB8">
              <w:t>в) описание типов и количества секционирующей и регулирующей арматуры на тепловых сетях</w:t>
            </w:r>
          </w:p>
        </w:tc>
        <w:tc>
          <w:tcPr>
            <w:tcW w:w="4881" w:type="dxa"/>
            <w:tcBorders>
              <w:left w:val="single" w:sz="1" w:space="0" w:color="000000"/>
              <w:bottom w:val="single" w:sz="1" w:space="0" w:color="000000"/>
              <w:right w:val="single" w:sz="1" w:space="0" w:color="000000"/>
            </w:tcBorders>
            <w:shd w:val="clear" w:color="auto" w:fill="auto"/>
          </w:tcPr>
          <w:p w:rsidR="00C43F8A" w:rsidRPr="00835EB8" w:rsidRDefault="00C43F8A" w:rsidP="009B339D">
            <w:pPr>
              <w:pStyle w:val="aa"/>
            </w:pPr>
            <w:r w:rsidRPr="00835EB8">
              <w:t>Запорно-регулирующая арматура на тепловых сетях – вентили, задвижки, краны, поворотные заслонки</w:t>
            </w:r>
          </w:p>
        </w:tc>
      </w:tr>
      <w:tr w:rsidR="00C43F8A" w:rsidRPr="00835EB8" w:rsidTr="009B339D">
        <w:trPr>
          <w:trHeight w:val="145"/>
        </w:trPr>
        <w:tc>
          <w:tcPr>
            <w:tcW w:w="5042" w:type="dxa"/>
            <w:tcBorders>
              <w:left w:val="single" w:sz="1" w:space="0" w:color="000000"/>
              <w:bottom w:val="single" w:sz="1" w:space="0" w:color="000000"/>
            </w:tcBorders>
            <w:shd w:val="clear" w:color="auto" w:fill="auto"/>
          </w:tcPr>
          <w:p w:rsidR="00C43F8A" w:rsidRPr="00835EB8" w:rsidRDefault="00C43F8A" w:rsidP="009B339D">
            <w:pPr>
              <w:pStyle w:val="aa"/>
            </w:pPr>
            <w:r w:rsidRPr="00835EB8">
              <w:t>г) описание типов и строительных особенностей тепловых камер.</w:t>
            </w:r>
          </w:p>
        </w:tc>
        <w:tc>
          <w:tcPr>
            <w:tcW w:w="4881" w:type="dxa"/>
            <w:tcBorders>
              <w:left w:val="single" w:sz="1" w:space="0" w:color="000000"/>
              <w:bottom w:val="single" w:sz="1" w:space="0" w:color="000000"/>
              <w:right w:val="single" w:sz="1" w:space="0" w:color="000000"/>
            </w:tcBorders>
            <w:shd w:val="clear" w:color="auto" w:fill="auto"/>
          </w:tcPr>
          <w:p w:rsidR="00C43F8A" w:rsidRPr="00835EB8" w:rsidRDefault="00C43F8A" w:rsidP="009B339D">
            <w:pPr>
              <w:pStyle w:val="aa"/>
            </w:pPr>
            <w:r w:rsidRPr="00835EB8">
              <w:t>Строительная часть тепловых камер выполнена из бетонных колец и кирпича. Высота камер не более 1,8 м.</w:t>
            </w:r>
          </w:p>
          <w:p w:rsidR="00C43F8A" w:rsidRPr="00835EB8" w:rsidRDefault="00C43F8A" w:rsidP="009B339D">
            <w:pPr>
              <w:pStyle w:val="aa"/>
            </w:pPr>
            <w:r w:rsidRPr="00835EB8">
              <w:t>Назначение – размещение запорно-регулирующей арматуры</w:t>
            </w:r>
          </w:p>
        </w:tc>
      </w:tr>
      <w:tr w:rsidR="00C43F8A" w:rsidRPr="00835EB8" w:rsidTr="009B339D">
        <w:trPr>
          <w:trHeight w:val="145"/>
        </w:trPr>
        <w:tc>
          <w:tcPr>
            <w:tcW w:w="5042" w:type="dxa"/>
            <w:tcBorders>
              <w:left w:val="single" w:sz="1" w:space="0" w:color="000000"/>
              <w:bottom w:val="single" w:sz="1" w:space="0" w:color="000000"/>
            </w:tcBorders>
            <w:shd w:val="clear" w:color="auto" w:fill="auto"/>
          </w:tcPr>
          <w:p w:rsidR="00C43F8A" w:rsidRPr="00835EB8" w:rsidRDefault="00C43F8A" w:rsidP="009B339D">
            <w:pPr>
              <w:pStyle w:val="aa"/>
            </w:pPr>
            <w:r w:rsidRPr="00835EB8">
              <w:t xml:space="preserve">д) фактические температурные режимы отпуска тепла в тепловые сети </w:t>
            </w:r>
          </w:p>
        </w:tc>
        <w:tc>
          <w:tcPr>
            <w:tcW w:w="4881" w:type="dxa"/>
            <w:tcBorders>
              <w:left w:val="single" w:sz="1" w:space="0" w:color="000000"/>
              <w:bottom w:val="single" w:sz="1" w:space="0" w:color="000000"/>
              <w:right w:val="single" w:sz="1" w:space="0" w:color="000000"/>
            </w:tcBorders>
            <w:shd w:val="clear" w:color="auto" w:fill="auto"/>
          </w:tcPr>
          <w:p w:rsidR="00C43F8A" w:rsidRPr="00835EB8" w:rsidRDefault="00C43F8A" w:rsidP="009B339D">
            <w:pPr>
              <w:pStyle w:val="aa"/>
            </w:pPr>
            <w:r w:rsidRPr="00835EB8">
              <w:t>Отпуск тепла осуществляется в соответствии с температурным графиком 95/70 ºС в зависимости от температуры наружного воздуха</w:t>
            </w:r>
          </w:p>
        </w:tc>
      </w:tr>
      <w:tr w:rsidR="00C43F8A" w:rsidRPr="00835EB8" w:rsidTr="009B339D">
        <w:trPr>
          <w:trHeight w:val="145"/>
        </w:trPr>
        <w:tc>
          <w:tcPr>
            <w:tcW w:w="5042" w:type="dxa"/>
            <w:tcBorders>
              <w:left w:val="single" w:sz="1" w:space="0" w:color="000000"/>
              <w:bottom w:val="single" w:sz="1" w:space="0" w:color="000000"/>
            </w:tcBorders>
            <w:shd w:val="clear" w:color="auto" w:fill="auto"/>
          </w:tcPr>
          <w:p w:rsidR="00C43F8A" w:rsidRPr="00835EB8" w:rsidRDefault="00C43F8A" w:rsidP="009B339D">
            <w:pPr>
              <w:pStyle w:val="aa"/>
            </w:pPr>
            <w:r w:rsidRPr="00835EB8">
              <w:t>е) статистика отказов тепловых сетей более суток (аварий, инцидентов) за последние 5 лет</w:t>
            </w:r>
          </w:p>
        </w:tc>
        <w:tc>
          <w:tcPr>
            <w:tcW w:w="4881" w:type="dxa"/>
            <w:tcBorders>
              <w:left w:val="single" w:sz="1" w:space="0" w:color="000000"/>
              <w:bottom w:val="single" w:sz="1" w:space="0" w:color="000000"/>
              <w:right w:val="single" w:sz="1" w:space="0" w:color="000000"/>
            </w:tcBorders>
            <w:shd w:val="clear" w:color="auto" w:fill="auto"/>
          </w:tcPr>
          <w:p w:rsidR="00C43F8A" w:rsidRPr="00835EB8" w:rsidRDefault="00C43F8A" w:rsidP="009B339D">
            <w:pPr>
              <w:pStyle w:val="aa"/>
            </w:pPr>
            <w:r w:rsidRPr="00835EB8">
              <w:t>Статистика отказов тепловых сетей отсутствует</w:t>
            </w:r>
          </w:p>
        </w:tc>
      </w:tr>
      <w:tr w:rsidR="00C43F8A" w:rsidRPr="00835EB8" w:rsidTr="009B339D">
        <w:trPr>
          <w:trHeight w:val="145"/>
        </w:trPr>
        <w:tc>
          <w:tcPr>
            <w:tcW w:w="5042" w:type="dxa"/>
            <w:tcBorders>
              <w:left w:val="single" w:sz="1" w:space="0" w:color="000000"/>
              <w:bottom w:val="single" w:sz="4" w:space="0" w:color="auto"/>
            </w:tcBorders>
            <w:shd w:val="clear" w:color="auto" w:fill="auto"/>
          </w:tcPr>
          <w:p w:rsidR="00C43F8A" w:rsidRPr="00835EB8" w:rsidRDefault="00C43F8A" w:rsidP="009B339D">
            <w:pPr>
              <w:pStyle w:val="aa"/>
            </w:pPr>
            <w:r w:rsidRPr="00835EB8">
              <w:t>ж) описание процедур диагностики состояния тепловых сетей и планирования капитальных и текущих ремонтов</w:t>
            </w:r>
          </w:p>
        </w:tc>
        <w:tc>
          <w:tcPr>
            <w:tcW w:w="4881" w:type="dxa"/>
            <w:tcBorders>
              <w:left w:val="single" w:sz="1" w:space="0" w:color="000000"/>
              <w:bottom w:val="single" w:sz="4" w:space="0" w:color="auto"/>
              <w:right w:val="single" w:sz="1" w:space="0" w:color="000000"/>
            </w:tcBorders>
            <w:shd w:val="clear" w:color="auto" w:fill="auto"/>
          </w:tcPr>
          <w:p w:rsidR="00C43F8A" w:rsidRPr="00835EB8" w:rsidRDefault="00C43F8A" w:rsidP="009B339D">
            <w:pPr>
              <w:pStyle w:val="aa"/>
            </w:pPr>
            <w:r w:rsidRPr="00835EB8">
              <w:t>Гидравлические испытания тепловой сети проводятся один раз в год по завершении отопительного периода</w:t>
            </w:r>
          </w:p>
        </w:tc>
      </w:tr>
      <w:tr w:rsidR="00C43F8A" w:rsidRPr="00835EB8" w:rsidTr="009B339D">
        <w:trPr>
          <w:trHeight w:val="1989"/>
        </w:trPr>
        <w:tc>
          <w:tcPr>
            <w:tcW w:w="5042"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9B339D">
            <w:pPr>
              <w:pStyle w:val="aa"/>
            </w:pPr>
            <w:r w:rsidRPr="00835EB8">
              <w:lastRenderedPageBreak/>
              <w:t>и)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w:t>
            </w:r>
          </w:p>
        </w:tc>
        <w:tc>
          <w:tcPr>
            <w:tcW w:w="4881"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9B339D">
            <w:pPr>
              <w:pStyle w:val="aa"/>
            </w:pPr>
            <w:r w:rsidRPr="00835EB8">
              <w:t>Гидравлические испытания тепловой сети проводятся один раз в год по завершении отопительного периода.</w:t>
            </w:r>
          </w:p>
          <w:p w:rsidR="00C43F8A" w:rsidRPr="00835EB8" w:rsidRDefault="00C43F8A" w:rsidP="009B339D">
            <w:pPr>
              <w:pStyle w:val="aa"/>
            </w:pPr>
            <w:r w:rsidRPr="00835EB8">
              <w:t>Ремонты осуществляются в летний период на участках тепловой сети, поврежденной в результате гидравлических испытаний.</w:t>
            </w:r>
          </w:p>
          <w:p w:rsidR="00C43F8A" w:rsidRPr="00835EB8" w:rsidRDefault="00C43F8A" w:rsidP="009B339D">
            <w:pPr>
              <w:pStyle w:val="aa"/>
            </w:pPr>
            <w:r w:rsidRPr="00835EB8">
              <w:t>Капитальный ремонт на тепловых сетях котельной с. Новобураново не проводился</w:t>
            </w:r>
          </w:p>
        </w:tc>
      </w:tr>
      <w:tr w:rsidR="00C43F8A" w:rsidRPr="00835EB8" w:rsidTr="009B339D">
        <w:trPr>
          <w:trHeight w:val="1536"/>
        </w:trPr>
        <w:tc>
          <w:tcPr>
            <w:tcW w:w="5042" w:type="dxa"/>
            <w:tcBorders>
              <w:top w:val="single" w:sz="2" w:space="0" w:color="000000"/>
              <w:left w:val="single" w:sz="1" w:space="0" w:color="000000"/>
              <w:bottom w:val="single" w:sz="1" w:space="0" w:color="000000"/>
            </w:tcBorders>
            <w:shd w:val="clear" w:color="auto" w:fill="auto"/>
          </w:tcPr>
          <w:p w:rsidR="00C43F8A" w:rsidRPr="00835EB8" w:rsidRDefault="00C43F8A" w:rsidP="009B339D">
            <w:pPr>
              <w:pStyle w:val="aa"/>
            </w:pPr>
            <w:r w:rsidRPr="00835EB8">
              <w:t>к) 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p>
        </w:tc>
        <w:tc>
          <w:tcPr>
            <w:tcW w:w="4881" w:type="dxa"/>
            <w:tcBorders>
              <w:top w:val="single" w:sz="2" w:space="0" w:color="000000"/>
              <w:left w:val="single" w:sz="1" w:space="0" w:color="000000"/>
              <w:bottom w:val="single" w:sz="1" w:space="0" w:color="000000"/>
              <w:right w:val="single" w:sz="1" w:space="0" w:color="000000"/>
            </w:tcBorders>
            <w:shd w:val="clear" w:color="auto" w:fill="auto"/>
          </w:tcPr>
          <w:p w:rsidR="00C43F8A" w:rsidRPr="00835EB8" w:rsidRDefault="00C43F8A" w:rsidP="009B339D">
            <w:pPr>
              <w:pStyle w:val="aa"/>
            </w:pPr>
            <w:r w:rsidRPr="00835EB8">
              <w:t>Норматив потерь тепловой энергии при транспортировке составляет 33,143 Гкал/год.</w:t>
            </w:r>
          </w:p>
          <w:p w:rsidR="00C43F8A" w:rsidRPr="00835EB8" w:rsidRDefault="00C43F8A" w:rsidP="009B339D">
            <w:pPr>
              <w:pStyle w:val="aa"/>
            </w:pPr>
            <w:r w:rsidRPr="00835EB8">
              <w:t>Норматив потерь теплоносителя составляет 18,165куб.м/год</w:t>
            </w:r>
          </w:p>
        </w:tc>
      </w:tr>
      <w:tr w:rsidR="00C43F8A" w:rsidRPr="00835EB8" w:rsidTr="009B339D">
        <w:trPr>
          <w:trHeight w:val="1168"/>
        </w:trPr>
        <w:tc>
          <w:tcPr>
            <w:tcW w:w="5042" w:type="dxa"/>
            <w:tcBorders>
              <w:left w:val="single" w:sz="1" w:space="0" w:color="000000"/>
              <w:bottom w:val="single" w:sz="1" w:space="0" w:color="000000"/>
            </w:tcBorders>
            <w:shd w:val="clear" w:color="auto" w:fill="auto"/>
          </w:tcPr>
          <w:p w:rsidR="00C43F8A" w:rsidRPr="00835EB8" w:rsidRDefault="00C43F8A" w:rsidP="009B339D">
            <w:pPr>
              <w:pStyle w:val="aa"/>
            </w:pPr>
            <w:r w:rsidRPr="00835EB8">
              <w:t>л) предписания надзорных органов по запрещению дальнейшей эксплуатации участков тепловой сети и результаты их использования</w:t>
            </w:r>
          </w:p>
        </w:tc>
        <w:tc>
          <w:tcPr>
            <w:tcW w:w="4881" w:type="dxa"/>
            <w:tcBorders>
              <w:left w:val="single" w:sz="1" w:space="0" w:color="000000"/>
              <w:bottom w:val="single" w:sz="1" w:space="0" w:color="000000"/>
              <w:right w:val="single" w:sz="1" w:space="0" w:color="000000"/>
            </w:tcBorders>
            <w:shd w:val="clear" w:color="auto" w:fill="auto"/>
          </w:tcPr>
          <w:p w:rsidR="00C43F8A" w:rsidRPr="00835EB8" w:rsidRDefault="00C43F8A" w:rsidP="009B339D">
            <w:pPr>
              <w:pStyle w:val="aa"/>
            </w:pPr>
            <w:r w:rsidRPr="00835EB8">
              <w:t>Предписания надзорных органов о запрещении дальнейшей эксплуатации участков тепловых сетей или тепловой сети в целом отсутствуют</w:t>
            </w:r>
          </w:p>
        </w:tc>
      </w:tr>
      <w:tr w:rsidR="00C43F8A" w:rsidRPr="00835EB8" w:rsidTr="009B339D">
        <w:trPr>
          <w:trHeight w:val="1995"/>
        </w:trPr>
        <w:tc>
          <w:tcPr>
            <w:tcW w:w="5042" w:type="dxa"/>
            <w:tcBorders>
              <w:left w:val="single" w:sz="1" w:space="0" w:color="000000"/>
              <w:bottom w:val="single" w:sz="1" w:space="0" w:color="000000"/>
            </w:tcBorders>
            <w:shd w:val="clear" w:color="auto" w:fill="auto"/>
          </w:tcPr>
          <w:p w:rsidR="00C43F8A" w:rsidRPr="00835EB8" w:rsidRDefault="00C43F8A" w:rsidP="009B339D">
            <w:pPr>
              <w:pStyle w:val="aa"/>
            </w:pPr>
            <w:r w:rsidRPr="00835EB8">
              <w:t>м) описание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tc>
        <w:tc>
          <w:tcPr>
            <w:tcW w:w="4881" w:type="dxa"/>
            <w:tcBorders>
              <w:left w:val="single" w:sz="1" w:space="0" w:color="000000"/>
              <w:bottom w:val="single" w:sz="1" w:space="0" w:color="000000"/>
              <w:right w:val="single" w:sz="1" w:space="0" w:color="000000"/>
            </w:tcBorders>
            <w:shd w:val="clear" w:color="auto" w:fill="auto"/>
          </w:tcPr>
          <w:p w:rsidR="00C43F8A" w:rsidRPr="00835EB8" w:rsidRDefault="00C43F8A" w:rsidP="009B339D">
            <w:pPr>
              <w:pStyle w:val="aa"/>
            </w:pPr>
            <w:r w:rsidRPr="00835EB8">
              <w:t>Тип присоединения потребителей к тепловым сетям – непосредственное присоединение к тепловой сети отопительной нагрузки.</w:t>
            </w:r>
          </w:p>
          <w:p w:rsidR="00C43F8A" w:rsidRPr="00835EB8" w:rsidRDefault="00C43F8A" w:rsidP="009B339D">
            <w:pPr>
              <w:pStyle w:val="aa"/>
            </w:pPr>
            <w:r w:rsidRPr="00835EB8">
              <w:t>Нагрузка на горячее водоснабжение отсутствует</w:t>
            </w:r>
          </w:p>
        </w:tc>
      </w:tr>
      <w:tr w:rsidR="00C43F8A" w:rsidRPr="00835EB8" w:rsidTr="009B339D">
        <w:trPr>
          <w:trHeight w:val="1059"/>
        </w:trPr>
        <w:tc>
          <w:tcPr>
            <w:tcW w:w="5042" w:type="dxa"/>
            <w:tcBorders>
              <w:left w:val="single" w:sz="1" w:space="0" w:color="000000"/>
              <w:bottom w:val="single" w:sz="4" w:space="0" w:color="auto"/>
            </w:tcBorders>
            <w:shd w:val="clear" w:color="auto" w:fill="auto"/>
          </w:tcPr>
          <w:p w:rsidR="00C43F8A" w:rsidRPr="00835EB8" w:rsidRDefault="00C43F8A" w:rsidP="009B339D">
            <w:pPr>
              <w:pStyle w:val="aa"/>
            </w:pPr>
            <w:r w:rsidRPr="00835EB8">
              <w:t>н) Наличие коммерческого приборного учета тепловой энергии отпущенной из тепловой сети потребителям</w:t>
            </w:r>
          </w:p>
        </w:tc>
        <w:tc>
          <w:tcPr>
            <w:tcW w:w="4881" w:type="dxa"/>
            <w:tcBorders>
              <w:left w:val="single" w:sz="1" w:space="0" w:color="000000"/>
              <w:bottom w:val="single" w:sz="4" w:space="0" w:color="auto"/>
              <w:right w:val="single" w:sz="1" w:space="0" w:color="000000"/>
            </w:tcBorders>
            <w:shd w:val="clear" w:color="auto" w:fill="auto"/>
          </w:tcPr>
          <w:p w:rsidR="00C43F8A" w:rsidRPr="00835EB8" w:rsidRDefault="00C43F8A" w:rsidP="009B339D">
            <w:pPr>
              <w:pStyle w:val="aa"/>
            </w:pPr>
            <w:r w:rsidRPr="00835EB8">
              <w:t>Приборами коммерческого учета тепловой энергии потребители не оборудованы. Определение отпущенного количества тепла у потребителей осуществляется:</w:t>
            </w:r>
          </w:p>
          <w:p w:rsidR="00C43F8A" w:rsidRPr="00835EB8" w:rsidRDefault="00C43F8A" w:rsidP="009B339D">
            <w:pPr>
              <w:pStyle w:val="aa"/>
            </w:pPr>
            <w:r w:rsidRPr="00835EB8">
              <w:t>- для бюджетных потребителей и прочих потребителейв соответствии с договором на основании расчета тепловых нагрузок на отопление;</w:t>
            </w:r>
          </w:p>
          <w:p w:rsidR="00C43F8A" w:rsidRPr="00835EB8" w:rsidRDefault="00C43F8A" w:rsidP="009B339D">
            <w:pPr>
              <w:pStyle w:val="aa"/>
            </w:pPr>
            <w:r w:rsidRPr="00835EB8">
              <w:t>- для населения – по нормативам, утвержденным представительным органом МОНовобурановский сельсовет</w:t>
            </w:r>
          </w:p>
        </w:tc>
      </w:tr>
      <w:tr w:rsidR="00C43F8A" w:rsidRPr="00835EB8" w:rsidTr="009B339D">
        <w:trPr>
          <w:trHeight w:val="1295"/>
        </w:trPr>
        <w:tc>
          <w:tcPr>
            <w:tcW w:w="5042" w:type="dxa"/>
            <w:tcBorders>
              <w:top w:val="single" w:sz="4" w:space="0" w:color="auto"/>
              <w:left w:val="single" w:sz="4" w:space="0" w:color="auto"/>
              <w:bottom w:val="single" w:sz="4" w:space="0" w:color="auto"/>
              <w:right w:val="single" w:sz="4" w:space="0" w:color="auto"/>
            </w:tcBorders>
            <w:shd w:val="clear" w:color="auto" w:fill="auto"/>
          </w:tcPr>
          <w:p w:rsidR="00C43F8A" w:rsidRPr="00835EB8" w:rsidRDefault="00C43F8A" w:rsidP="009B339D">
            <w:pPr>
              <w:pStyle w:val="aa"/>
            </w:pPr>
            <w:r w:rsidRPr="00835EB8">
              <w:t>о) Анализ работы диспетчерских служб теплоснабжающих предприятий используемых средства автоматики, телемеханизации и связи</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C43F8A" w:rsidRPr="00835EB8" w:rsidRDefault="00C43F8A" w:rsidP="009B339D">
            <w:pPr>
              <w:pStyle w:val="aa"/>
            </w:pPr>
            <w:r w:rsidRPr="00835EB8">
              <w:t>Диспетчерская служба – отсутствует</w:t>
            </w:r>
          </w:p>
        </w:tc>
      </w:tr>
      <w:tr w:rsidR="00C43F8A" w:rsidRPr="00835EB8" w:rsidTr="009B339D">
        <w:trPr>
          <w:trHeight w:val="1312"/>
        </w:trPr>
        <w:tc>
          <w:tcPr>
            <w:tcW w:w="5042" w:type="dxa"/>
            <w:tcBorders>
              <w:top w:val="single" w:sz="4" w:space="0" w:color="auto"/>
              <w:left w:val="single" w:sz="4" w:space="0" w:color="auto"/>
              <w:bottom w:val="single" w:sz="4" w:space="0" w:color="auto"/>
              <w:right w:val="single" w:sz="4" w:space="0" w:color="auto"/>
            </w:tcBorders>
            <w:shd w:val="clear" w:color="auto" w:fill="auto"/>
          </w:tcPr>
          <w:p w:rsidR="00C43F8A" w:rsidRPr="00835EB8" w:rsidRDefault="00C43F8A" w:rsidP="009B339D">
            <w:pPr>
              <w:pStyle w:val="aa"/>
            </w:pPr>
            <w:r w:rsidRPr="00835EB8">
              <w:t>п) перечень выявленных бесхозяйных тепловых сетей и обоснование выбора организации, уполномоченной на их эксплуатацию</w:t>
            </w:r>
          </w:p>
        </w:tc>
        <w:tc>
          <w:tcPr>
            <w:tcW w:w="4881" w:type="dxa"/>
            <w:tcBorders>
              <w:top w:val="single" w:sz="4" w:space="0" w:color="auto"/>
              <w:left w:val="single" w:sz="4" w:space="0" w:color="auto"/>
              <w:bottom w:val="single" w:sz="4" w:space="0" w:color="auto"/>
              <w:right w:val="single" w:sz="4" w:space="0" w:color="auto"/>
            </w:tcBorders>
            <w:shd w:val="clear" w:color="auto" w:fill="auto"/>
          </w:tcPr>
          <w:p w:rsidR="00C43F8A" w:rsidRPr="00835EB8" w:rsidRDefault="00C43F8A" w:rsidP="009B339D">
            <w:pPr>
              <w:pStyle w:val="aa"/>
            </w:pPr>
            <w:r w:rsidRPr="00835EB8">
              <w:t>Бесхозяйные тепловые сети не выявлены</w:t>
            </w:r>
          </w:p>
        </w:tc>
      </w:tr>
    </w:tbl>
    <w:p w:rsidR="00C43F8A" w:rsidRPr="00835EB8" w:rsidRDefault="00C43F8A" w:rsidP="00C43F8A">
      <w:pPr>
        <w:spacing w:line="312" w:lineRule="auto"/>
        <w:ind w:firstLine="709"/>
        <w:jc w:val="both"/>
        <w:rPr>
          <w:b/>
          <w:bCs/>
        </w:rPr>
      </w:pPr>
      <w:r w:rsidRPr="00835EB8">
        <w:rPr>
          <w:b/>
          <w:bCs/>
        </w:rPr>
        <w:t>Часть 4. Зоны действия источников тепловой энергии</w:t>
      </w:r>
    </w:p>
    <w:p w:rsidR="00C43F8A" w:rsidRPr="00835EB8" w:rsidRDefault="00C43F8A" w:rsidP="00C43F8A">
      <w:pPr>
        <w:spacing w:line="312" w:lineRule="auto"/>
        <w:jc w:val="both"/>
        <w:rPr>
          <w:b/>
          <w:bCs/>
        </w:rPr>
      </w:pPr>
    </w:p>
    <w:p w:rsidR="00C43F8A" w:rsidRPr="00835EB8" w:rsidRDefault="00C43F8A" w:rsidP="00C43F8A">
      <w:pPr>
        <w:spacing w:line="312" w:lineRule="auto"/>
        <w:ind w:firstLine="709"/>
        <w:jc w:val="both"/>
      </w:pPr>
      <w:r w:rsidRPr="00835EB8">
        <w:lastRenderedPageBreak/>
        <w:t>На территории МО Новобурановский сельсовет действует один источник централизованного теплоснабжения, отапливающий объекты жилого фонда, бюджетные организации и прочих потребителей. Описание зон действия источников теплоснабжения с перечнем подключенных объектов представлено в таблице6.</w:t>
      </w:r>
    </w:p>
    <w:p w:rsidR="00C43F8A" w:rsidRPr="00835EB8" w:rsidRDefault="00C43F8A" w:rsidP="00C43F8A">
      <w:pPr>
        <w:spacing w:line="312" w:lineRule="auto"/>
        <w:ind w:firstLine="709"/>
        <w:jc w:val="right"/>
      </w:pPr>
    </w:p>
    <w:p w:rsidR="00C43F8A" w:rsidRPr="00835EB8" w:rsidRDefault="00C43F8A" w:rsidP="00C43F8A">
      <w:pPr>
        <w:spacing w:line="312" w:lineRule="auto"/>
        <w:ind w:firstLine="709"/>
        <w:jc w:val="right"/>
      </w:pPr>
      <w:r w:rsidRPr="00835EB8">
        <w:t>Таблица 6</w:t>
      </w:r>
    </w:p>
    <w:p w:rsidR="00C43F8A" w:rsidRPr="00835EB8" w:rsidRDefault="00C43F8A" w:rsidP="00C43F8A">
      <w:pPr>
        <w:spacing w:line="312" w:lineRule="auto"/>
        <w:ind w:firstLine="709"/>
        <w:jc w:val="center"/>
      </w:pPr>
      <w:r w:rsidRPr="00835EB8">
        <w:t>Зона действия источника теплоснабжения</w:t>
      </w:r>
    </w:p>
    <w:p w:rsidR="00C43F8A" w:rsidRPr="00835EB8" w:rsidRDefault="00C43F8A" w:rsidP="00C43F8A">
      <w:pPr>
        <w:spacing w:line="312" w:lineRule="auto"/>
        <w:ind w:firstLine="709"/>
        <w:jc w:val="center"/>
      </w:pPr>
      <w:r w:rsidRPr="00835EB8">
        <w:t>МО Новобурановский сельсовет</w:t>
      </w:r>
    </w:p>
    <w:tbl>
      <w:tblPr>
        <w:tblW w:w="0" w:type="auto"/>
        <w:tblInd w:w="55" w:type="dxa"/>
        <w:tblLayout w:type="fixed"/>
        <w:tblCellMar>
          <w:top w:w="55" w:type="dxa"/>
          <w:left w:w="55" w:type="dxa"/>
          <w:bottom w:w="55" w:type="dxa"/>
          <w:right w:w="55" w:type="dxa"/>
        </w:tblCellMar>
        <w:tblLook w:val="0000"/>
      </w:tblPr>
      <w:tblGrid>
        <w:gridCol w:w="2694"/>
        <w:gridCol w:w="2693"/>
        <w:gridCol w:w="4536"/>
      </w:tblGrid>
      <w:tr w:rsidR="00C43F8A" w:rsidRPr="00835EB8" w:rsidTr="009B339D">
        <w:tc>
          <w:tcPr>
            <w:tcW w:w="2694" w:type="dxa"/>
            <w:tcBorders>
              <w:top w:val="single" w:sz="1" w:space="0" w:color="000000"/>
              <w:left w:val="single" w:sz="1" w:space="0" w:color="000000"/>
              <w:bottom w:val="single" w:sz="4" w:space="0" w:color="auto"/>
            </w:tcBorders>
            <w:shd w:val="clear" w:color="auto" w:fill="auto"/>
          </w:tcPr>
          <w:p w:rsidR="00C43F8A" w:rsidRPr="00835EB8" w:rsidRDefault="00C43F8A" w:rsidP="009B339D">
            <w:pPr>
              <w:pStyle w:val="aa"/>
              <w:spacing w:line="312" w:lineRule="auto"/>
              <w:jc w:val="center"/>
            </w:pPr>
            <w:r w:rsidRPr="00835EB8">
              <w:t xml:space="preserve">Теплоснабжающая </w:t>
            </w:r>
          </w:p>
          <w:p w:rsidR="00C43F8A" w:rsidRPr="00835EB8" w:rsidRDefault="00C43F8A" w:rsidP="009B339D">
            <w:pPr>
              <w:pStyle w:val="aa"/>
              <w:spacing w:line="312" w:lineRule="auto"/>
              <w:jc w:val="center"/>
            </w:pPr>
            <w:r w:rsidRPr="00835EB8">
              <w:t>организация</w:t>
            </w:r>
          </w:p>
        </w:tc>
        <w:tc>
          <w:tcPr>
            <w:tcW w:w="2693" w:type="dxa"/>
            <w:tcBorders>
              <w:top w:val="single" w:sz="1" w:space="0" w:color="000000"/>
              <w:left w:val="single" w:sz="1" w:space="0" w:color="000000"/>
              <w:bottom w:val="single" w:sz="4" w:space="0" w:color="auto"/>
            </w:tcBorders>
            <w:shd w:val="clear" w:color="auto" w:fill="auto"/>
          </w:tcPr>
          <w:p w:rsidR="00C43F8A" w:rsidRPr="00835EB8" w:rsidRDefault="00C43F8A" w:rsidP="009B339D">
            <w:pPr>
              <w:pStyle w:val="aa"/>
              <w:spacing w:line="312" w:lineRule="auto"/>
              <w:jc w:val="center"/>
            </w:pPr>
            <w:r w:rsidRPr="00835EB8">
              <w:t>Вид источника теплоснабжения</w:t>
            </w:r>
          </w:p>
        </w:tc>
        <w:tc>
          <w:tcPr>
            <w:tcW w:w="4536" w:type="dxa"/>
            <w:tcBorders>
              <w:top w:val="single" w:sz="1" w:space="0" w:color="000000"/>
              <w:left w:val="single" w:sz="1" w:space="0" w:color="000000"/>
              <w:bottom w:val="single" w:sz="4" w:space="0" w:color="auto"/>
              <w:right w:val="single" w:sz="1" w:space="0" w:color="000000"/>
            </w:tcBorders>
            <w:shd w:val="clear" w:color="auto" w:fill="auto"/>
          </w:tcPr>
          <w:p w:rsidR="00C43F8A" w:rsidRPr="00835EB8" w:rsidRDefault="00C43F8A" w:rsidP="009B339D">
            <w:pPr>
              <w:pStyle w:val="aa"/>
              <w:spacing w:line="312" w:lineRule="auto"/>
              <w:jc w:val="center"/>
            </w:pPr>
            <w:r w:rsidRPr="00835EB8">
              <w:t>Зоны действия источников теплоснабжения</w:t>
            </w:r>
          </w:p>
        </w:tc>
      </w:tr>
      <w:tr w:rsidR="00C43F8A" w:rsidRPr="00835EB8" w:rsidTr="009B339D">
        <w:tc>
          <w:tcPr>
            <w:tcW w:w="2694" w:type="dxa"/>
            <w:tcBorders>
              <w:top w:val="single" w:sz="4" w:space="0" w:color="auto"/>
              <w:left w:val="single" w:sz="4" w:space="0" w:color="auto"/>
              <w:bottom w:val="single" w:sz="4" w:space="0" w:color="auto"/>
              <w:right w:val="single" w:sz="4" w:space="0" w:color="auto"/>
            </w:tcBorders>
            <w:shd w:val="clear" w:color="auto" w:fill="auto"/>
          </w:tcPr>
          <w:p w:rsidR="00C43F8A" w:rsidRPr="00835EB8" w:rsidRDefault="00C43F8A" w:rsidP="009B339D">
            <w:pPr>
              <w:pStyle w:val="aa"/>
            </w:pPr>
            <w:r w:rsidRPr="00835EB8">
              <w:t>МУП «Исток»</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43F8A" w:rsidRPr="00835EB8" w:rsidRDefault="00C43F8A" w:rsidP="009B339D">
            <w:pPr>
              <w:pStyle w:val="aa"/>
            </w:pPr>
            <w:r w:rsidRPr="00835EB8">
              <w:t xml:space="preserve">Отопительная </w:t>
            </w:r>
          </w:p>
          <w:p w:rsidR="00C43F8A" w:rsidRPr="00835EB8" w:rsidRDefault="00C43F8A" w:rsidP="009B339D">
            <w:pPr>
              <w:pStyle w:val="aa"/>
              <w:rPr>
                <w:b/>
                <w:bCs/>
              </w:rPr>
            </w:pPr>
            <w:r w:rsidRPr="00835EB8">
              <w:t>котельная с. Новобураново</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43F8A" w:rsidRPr="00835EB8" w:rsidRDefault="00C43F8A" w:rsidP="009B339D">
            <w:pPr>
              <w:pStyle w:val="aa"/>
            </w:pPr>
            <w:r w:rsidRPr="00835EB8">
              <w:t>1. Прочие потребители</w:t>
            </w:r>
          </w:p>
          <w:p w:rsidR="00C43F8A" w:rsidRPr="00835EB8" w:rsidRDefault="00C43F8A" w:rsidP="009B339D">
            <w:pPr>
              <w:pStyle w:val="aa"/>
              <w:numPr>
                <w:ilvl w:val="0"/>
                <w:numId w:val="13"/>
              </w:numPr>
              <w:ind w:left="0"/>
            </w:pPr>
            <w:r w:rsidRPr="00835EB8">
              <w:t>ИП Можевикин Г В</w:t>
            </w:r>
          </w:p>
          <w:p w:rsidR="00C43F8A" w:rsidRPr="00835EB8" w:rsidRDefault="00C43F8A" w:rsidP="009B339D">
            <w:pPr>
              <w:pStyle w:val="aa"/>
              <w:numPr>
                <w:ilvl w:val="0"/>
                <w:numId w:val="13"/>
              </w:numPr>
              <w:ind w:left="0"/>
            </w:pPr>
            <w:r w:rsidRPr="00835EB8">
              <w:t>АО Почта России</w:t>
            </w:r>
          </w:p>
          <w:p w:rsidR="00C43F8A" w:rsidRPr="00835EB8" w:rsidRDefault="00C43F8A" w:rsidP="009B339D">
            <w:pPr>
              <w:pStyle w:val="aa"/>
              <w:numPr>
                <w:ilvl w:val="0"/>
                <w:numId w:val="13"/>
              </w:numPr>
              <w:ind w:left="0"/>
            </w:pPr>
            <w:r w:rsidRPr="00835EB8">
              <w:t>ПАО Сбербанк</w:t>
            </w:r>
          </w:p>
          <w:p w:rsidR="00C43F8A" w:rsidRPr="00835EB8" w:rsidRDefault="00C43F8A" w:rsidP="009B339D">
            <w:pPr>
              <w:pStyle w:val="aa"/>
            </w:pPr>
            <w:r w:rsidRPr="00835EB8">
              <w:t>2. Население</w:t>
            </w:r>
          </w:p>
          <w:p w:rsidR="00C43F8A" w:rsidRPr="00835EB8" w:rsidRDefault="00C43F8A" w:rsidP="009B339D">
            <w:pPr>
              <w:pStyle w:val="aa"/>
            </w:pPr>
            <w:r w:rsidRPr="00835EB8">
              <w:t>Многоквартирные дома по адресам:</w:t>
            </w:r>
          </w:p>
          <w:p w:rsidR="00C43F8A" w:rsidRPr="00835EB8" w:rsidRDefault="00C43F8A" w:rsidP="009B339D">
            <w:pPr>
              <w:pStyle w:val="aa"/>
              <w:numPr>
                <w:ilvl w:val="0"/>
                <w:numId w:val="13"/>
              </w:numPr>
              <w:ind w:left="0"/>
            </w:pPr>
            <w:r w:rsidRPr="00835EB8">
              <w:t>Октябрьская, 15</w:t>
            </w:r>
          </w:p>
          <w:p w:rsidR="00C43F8A" w:rsidRPr="00835EB8" w:rsidRDefault="00C43F8A" w:rsidP="009B339D">
            <w:pPr>
              <w:pStyle w:val="aa"/>
              <w:numPr>
                <w:ilvl w:val="0"/>
                <w:numId w:val="13"/>
              </w:numPr>
              <w:ind w:left="0"/>
            </w:pPr>
            <w:r w:rsidRPr="00835EB8">
              <w:t>Октябрьская, 17</w:t>
            </w:r>
          </w:p>
          <w:p w:rsidR="00C43F8A" w:rsidRPr="00835EB8" w:rsidRDefault="00C43F8A" w:rsidP="009B339D">
            <w:pPr>
              <w:pStyle w:val="aa"/>
            </w:pPr>
            <w:r w:rsidRPr="00835EB8">
              <w:t>Усадебная застройка по адресам:</w:t>
            </w:r>
          </w:p>
          <w:p w:rsidR="00C43F8A" w:rsidRPr="00835EB8" w:rsidRDefault="00C43F8A" w:rsidP="009B339D">
            <w:pPr>
              <w:pStyle w:val="aa"/>
              <w:numPr>
                <w:ilvl w:val="0"/>
                <w:numId w:val="13"/>
              </w:numPr>
              <w:ind w:left="0"/>
            </w:pPr>
            <w:r w:rsidRPr="00835EB8">
              <w:t>Октябрьская, 11</w:t>
            </w:r>
          </w:p>
        </w:tc>
      </w:tr>
    </w:tbl>
    <w:p w:rsidR="00C43F8A" w:rsidRPr="00835EB8" w:rsidRDefault="00C43F8A" w:rsidP="00C43F8A">
      <w:pPr>
        <w:spacing w:line="312" w:lineRule="auto"/>
        <w:ind w:firstLine="709"/>
        <w:jc w:val="both"/>
      </w:pPr>
    </w:p>
    <w:p w:rsidR="00C43F8A" w:rsidRPr="00835EB8" w:rsidRDefault="00C43F8A" w:rsidP="00C43F8A">
      <w:pPr>
        <w:spacing w:line="312" w:lineRule="auto"/>
        <w:ind w:firstLine="709"/>
        <w:jc w:val="both"/>
      </w:pPr>
      <w:r w:rsidRPr="00835EB8">
        <w:t>Для анализа эффективности централизованного теплоснабжения в МО Новобурановский сельсовет используем термин «плотность тепловой нагрузки».</w:t>
      </w:r>
    </w:p>
    <w:p w:rsidR="00C43F8A" w:rsidRPr="00835EB8" w:rsidRDefault="00C43F8A" w:rsidP="00C43F8A">
      <w:pPr>
        <w:spacing w:line="312" w:lineRule="auto"/>
        <w:ind w:firstLine="709"/>
        <w:jc w:val="both"/>
      </w:pPr>
      <w:r w:rsidRPr="00835EB8">
        <w:t xml:space="preserve">Для этого применим два симплекса: удельную материальную характеристику </w:t>
      </w:r>
      <w:r w:rsidRPr="00835EB8">
        <w:rPr>
          <w:b/>
        </w:rPr>
        <w:t xml:space="preserve">µ </w:t>
      </w:r>
      <w:r w:rsidRPr="00835EB8">
        <w:t xml:space="preserve">и удельную длину тепловой сети </w:t>
      </w:r>
      <w:r w:rsidRPr="00835EB8">
        <w:rPr>
          <w:b/>
        </w:rPr>
        <w:t>λ</w:t>
      </w:r>
      <w:r w:rsidRPr="00835EB8">
        <w:t xml:space="preserve"> в зоне действия теплоисточника.</w:t>
      </w:r>
    </w:p>
    <w:p w:rsidR="00C43F8A" w:rsidRPr="00835EB8" w:rsidRDefault="00C43F8A" w:rsidP="00C43F8A">
      <w:pPr>
        <w:pStyle w:val="a0"/>
        <w:spacing w:after="0" w:line="312" w:lineRule="auto"/>
        <w:ind w:firstLine="709"/>
        <w:jc w:val="both"/>
        <w:rPr>
          <w:color w:val="000000"/>
        </w:rPr>
      </w:pPr>
      <w:r w:rsidRPr="00835EB8">
        <w:t xml:space="preserve">Удельная материальная характеристика тепловой сети представляет собой </w:t>
      </w:r>
      <w:r w:rsidRPr="00835EB8">
        <w:rPr>
          <w:color w:val="000000"/>
        </w:rPr>
        <w:t>отношение материальной характеристики тепловой сети, образующей зону действия источника теплоты, к присоединенной к этой тепловой сети тепловой нагрузке.</w:t>
      </w:r>
    </w:p>
    <w:p w:rsidR="00C43F8A" w:rsidRPr="00835EB8" w:rsidRDefault="00C43F8A" w:rsidP="00C43F8A">
      <w:pPr>
        <w:spacing w:line="312" w:lineRule="auto"/>
        <w:ind w:firstLine="709"/>
        <w:jc w:val="center"/>
      </w:pPr>
      <m:oMath>
        <m:r>
          <m:rPr>
            <m:sty m:val="bi"/>
          </m:rPr>
          <w:rPr>
            <w:rFonts w:ascii="Cambria Math" w:hAnsi="Cambria Math"/>
          </w:rPr>
          <m:t xml:space="preserve">μ= </m:t>
        </m:r>
        <m:f>
          <m:fPr>
            <m:ctrlPr>
              <w:rPr>
                <w:rFonts w:ascii="Cambria Math" w:hAnsi="Cambria Math"/>
                <w:b/>
                <w:i/>
              </w:rPr>
            </m:ctrlPr>
          </m:fPr>
          <m:num>
            <m:r>
              <m:rPr>
                <m:sty m:val="bi"/>
              </m:rPr>
              <w:rPr>
                <w:rFonts w:ascii="Cambria Math" w:hAnsi="Cambria Math"/>
              </w:rPr>
              <m:t>М</m:t>
            </m:r>
          </m:num>
          <m:den>
            <m:sSubSup>
              <m:sSubSupPr>
                <m:ctrlPr>
                  <w:rPr>
                    <w:rFonts w:ascii="Cambria Math" w:hAnsi="Cambria Math"/>
                    <w:b/>
                    <w:i/>
                  </w:rPr>
                </m:ctrlPr>
              </m:sSubSupPr>
              <m:e>
                <m:r>
                  <m:rPr>
                    <m:sty m:val="bi"/>
                  </m:rPr>
                  <w:rPr>
                    <w:rFonts w:ascii="Cambria Math" w:hAnsi="Cambria Math"/>
                  </w:rPr>
                  <m:t>Q</m:t>
                </m:r>
              </m:e>
              <m:sub>
                <m:r>
                  <m:rPr>
                    <m:sty m:val="b"/>
                  </m:rPr>
                  <w:rPr>
                    <w:rFonts w:ascii="Cambria Math" w:hAnsi="Cambria Math"/>
                  </w:rPr>
                  <m:t>сумм</m:t>
                </m:r>
              </m:sub>
              <m:sup>
                <m:r>
                  <m:rPr>
                    <m:sty m:val="bi"/>
                  </m:rPr>
                  <w:rPr>
                    <w:rFonts w:ascii="Cambria Math" w:hAnsi="Cambria Math"/>
                  </w:rPr>
                  <m:t>p</m:t>
                </m:r>
              </m:sup>
            </m:sSubSup>
          </m:den>
        </m:f>
      </m:oMath>
      <w:r w:rsidRPr="00835EB8">
        <w:t xml:space="preserve">  (м</w:t>
      </w:r>
      <w:r w:rsidRPr="00835EB8">
        <w:rPr>
          <w:vertAlign w:val="superscript"/>
        </w:rPr>
        <w:t>2</w:t>
      </w:r>
      <w:r w:rsidRPr="00835EB8">
        <w:t>/Гкал/ч);</w:t>
      </w:r>
    </w:p>
    <w:p w:rsidR="00C43F8A" w:rsidRPr="00835EB8" w:rsidRDefault="00C43F8A" w:rsidP="00C43F8A">
      <w:pPr>
        <w:spacing w:line="312" w:lineRule="auto"/>
        <w:ind w:firstLine="709"/>
        <w:jc w:val="both"/>
      </w:pPr>
      <w:r w:rsidRPr="00835EB8">
        <w:t>где:</w:t>
      </w:r>
    </w:p>
    <w:p w:rsidR="00C43F8A" w:rsidRPr="00835EB8" w:rsidRDefault="00C43F8A" w:rsidP="00C43F8A">
      <w:pPr>
        <w:spacing w:line="312" w:lineRule="auto"/>
        <w:ind w:firstLine="709"/>
        <w:jc w:val="both"/>
      </w:pPr>
      <w:r w:rsidRPr="00835EB8">
        <w:t>«</w:t>
      </w:r>
      <w:r w:rsidRPr="00835EB8">
        <w:rPr>
          <w:b/>
        </w:rPr>
        <w:t>М</w:t>
      </w:r>
      <w:r w:rsidRPr="00835EB8">
        <w:t>» - материальная характеристика тепловой сети (сумма произведений значений наружных диаметров трубопроводов отдельных участков (м) на длину этих участков (м)), м</w:t>
      </w:r>
      <w:r w:rsidRPr="00835EB8">
        <w:rPr>
          <w:vertAlign w:val="superscript"/>
        </w:rPr>
        <w:t>2</w:t>
      </w:r>
      <w:r w:rsidRPr="00835EB8">
        <w:t>;</w:t>
      </w:r>
    </w:p>
    <w:p w:rsidR="00C43F8A" w:rsidRPr="00835EB8" w:rsidRDefault="00C43F8A" w:rsidP="00C43F8A">
      <w:pPr>
        <w:spacing w:line="312" w:lineRule="auto"/>
        <w:ind w:firstLine="709"/>
        <w:jc w:val="both"/>
      </w:pPr>
      <w:r w:rsidRPr="00835EB8">
        <w:t>«</w:t>
      </w:r>
      <m:oMath>
        <m:sSubSup>
          <m:sSubSupPr>
            <m:ctrlPr>
              <w:rPr>
                <w:rFonts w:ascii="Cambria Math" w:hAnsi="Cambria Math"/>
                <w:b/>
                <w:i/>
              </w:rPr>
            </m:ctrlPr>
          </m:sSubSupPr>
          <m:e>
            <m:r>
              <m:rPr>
                <m:sty m:val="bi"/>
              </m:rPr>
              <w:rPr>
                <w:rFonts w:ascii="Cambria Math" w:hAnsi="Cambria Math"/>
                <w:lang w:val="en-US"/>
              </w:rPr>
              <m:t>Q</m:t>
            </m:r>
          </m:e>
          <m:sub>
            <m:r>
              <m:rPr>
                <m:sty m:val="bi"/>
              </m:rPr>
              <w:rPr>
                <w:rFonts w:ascii="Cambria Math" w:hAnsi="Cambria Math"/>
              </w:rPr>
              <m:t>сумм</m:t>
            </m:r>
          </m:sub>
          <m:sup>
            <m:r>
              <m:rPr>
                <m:sty m:val="bi"/>
              </m:rPr>
              <w:rPr>
                <w:rFonts w:ascii="Cambria Math" w:hAnsi="Cambria Math"/>
              </w:rPr>
              <m:t>p</m:t>
            </m:r>
          </m:sup>
        </m:sSubSup>
      </m:oMath>
      <w:r w:rsidRPr="00835EB8">
        <w:t>» - суммарная тепловая нагрузка в зоне действия источника теплоты (тепловой мощности), присоединенная к тепловым сетям этого источника.</w:t>
      </w:r>
    </w:p>
    <w:p w:rsidR="00C43F8A" w:rsidRPr="00835EB8" w:rsidRDefault="00C43F8A" w:rsidP="00C43F8A">
      <w:pPr>
        <w:pStyle w:val="a0"/>
        <w:spacing w:after="0" w:line="312" w:lineRule="auto"/>
        <w:ind w:firstLine="709"/>
        <w:jc w:val="both"/>
      </w:pPr>
      <w:r w:rsidRPr="00835EB8">
        <w:rPr>
          <w:color w:val="000000"/>
        </w:rPr>
        <w:t>Удельная длина это отношение протяженности трассы тепловой сети к присоединенной к этой тепловой сети тепловой нагрузке:</w:t>
      </w:r>
    </w:p>
    <w:p w:rsidR="00C43F8A" w:rsidRPr="00835EB8" w:rsidRDefault="00C43F8A" w:rsidP="00C43F8A">
      <w:pPr>
        <w:spacing w:line="312" w:lineRule="auto"/>
        <w:ind w:firstLine="709"/>
        <w:jc w:val="center"/>
      </w:pPr>
      <m:oMath>
        <m:r>
          <m:rPr>
            <m:sty m:val="bi"/>
          </m:rPr>
          <w:rPr>
            <w:rFonts w:ascii="Cambria Math" w:hAnsi="Cambria Math"/>
          </w:rPr>
          <m:t>λ=</m:t>
        </m:r>
        <m:f>
          <m:fPr>
            <m:ctrlPr>
              <w:rPr>
                <w:rFonts w:ascii="Cambria Math" w:hAnsi="Cambria Math"/>
                <w:b/>
                <w:i/>
              </w:rPr>
            </m:ctrlPr>
          </m:fPr>
          <m:num>
            <m:r>
              <m:rPr>
                <m:sty m:val="bi"/>
              </m:rPr>
              <w:rPr>
                <w:rFonts w:ascii="Cambria Math" w:hAnsi="Cambria Math"/>
                <w:lang w:val="en-US"/>
              </w:rPr>
              <m:t>L</m:t>
            </m:r>
          </m:num>
          <m:den>
            <m:sSubSup>
              <m:sSubSupPr>
                <m:ctrlPr>
                  <w:rPr>
                    <w:rFonts w:ascii="Cambria Math" w:hAnsi="Cambria Math"/>
                    <w:b/>
                    <w:i/>
                  </w:rPr>
                </m:ctrlPr>
              </m:sSubSupPr>
              <m:e>
                <m:r>
                  <m:rPr>
                    <m:sty m:val="bi"/>
                  </m:rPr>
                  <w:rPr>
                    <w:rFonts w:ascii="Cambria Math" w:hAnsi="Cambria Math"/>
                  </w:rPr>
                  <m:t>Q</m:t>
                </m:r>
              </m:e>
              <m:sub>
                <m:r>
                  <m:rPr>
                    <m:sty m:val="bi"/>
                  </m:rPr>
                  <w:rPr>
                    <w:rFonts w:ascii="Cambria Math" w:hAnsi="Cambria Math"/>
                  </w:rPr>
                  <m:t>сумм</m:t>
                </m:r>
              </m:sub>
              <m:sup>
                <m:r>
                  <m:rPr>
                    <m:sty m:val="bi"/>
                  </m:rPr>
                  <w:rPr>
                    <w:rFonts w:ascii="Cambria Math" w:hAnsi="Cambria Math"/>
                  </w:rPr>
                  <m:t>p</m:t>
                </m:r>
              </m:sup>
            </m:sSubSup>
          </m:den>
        </m:f>
      </m:oMath>
      <w:r w:rsidRPr="00835EB8">
        <w:t xml:space="preserve"> (м/Гкал/ч);</w:t>
      </w:r>
    </w:p>
    <w:p w:rsidR="00C43F8A" w:rsidRPr="00835EB8" w:rsidRDefault="00C43F8A" w:rsidP="00C43F8A">
      <w:pPr>
        <w:spacing w:line="312" w:lineRule="auto"/>
        <w:ind w:firstLine="709"/>
        <w:jc w:val="both"/>
      </w:pPr>
      <w:r w:rsidRPr="00835EB8">
        <w:t>где:</w:t>
      </w:r>
    </w:p>
    <w:p w:rsidR="00C43F8A" w:rsidRPr="00835EB8" w:rsidRDefault="00C43F8A" w:rsidP="00C43F8A">
      <w:pPr>
        <w:spacing w:line="312" w:lineRule="auto"/>
        <w:ind w:firstLine="709"/>
        <w:jc w:val="both"/>
      </w:pPr>
      <w:r w:rsidRPr="00835EB8">
        <w:t>«</w:t>
      </w:r>
      <w:r w:rsidRPr="00835EB8">
        <w:rPr>
          <w:b/>
          <w:lang w:val="en-US"/>
        </w:rPr>
        <w:t>L</w:t>
      </w:r>
      <w:r w:rsidRPr="00835EB8">
        <w:t>» - суммарная длина трубопроводов тепловой сети, образующей зону действия источника теплоты, (м).</w:t>
      </w:r>
    </w:p>
    <w:p w:rsidR="00C43F8A" w:rsidRPr="00835EB8" w:rsidRDefault="00C43F8A" w:rsidP="00C43F8A">
      <w:pPr>
        <w:pStyle w:val="a0"/>
        <w:spacing w:after="0" w:line="312" w:lineRule="auto"/>
        <w:ind w:firstLine="709"/>
        <w:jc w:val="both"/>
        <w:rPr>
          <w:color w:val="000000"/>
        </w:rPr>
      </w:pPr>
      <w:r w:rsidRPr="00835EB8">
        <w:rPr>
          <w:color w:val="000000"/>
        </w:rPr>
        <w:lastRenderedPageBreak/>
        <w:t xml:space="preserve">Эти два параметра отражают основное правило построения системы централизованного теплоснабжения - удельная материальная характеристика всегда меньше там, где высока плотность тепловой нагрузки. При этом сама материальная характеристика </w:t>
      </w:r>
      <w:r w:rsidRPr="00835EB8">
        <w:rPr>
          <w:b/>
          <w:color w:val="000000"/>
        </w:rPr>
        <w:t xml:space="preserve">µ </w:t>
      </w:r>
      <w:r w:rsidRPr="00835EB8">
        <w:rPr>
          <w:color w:val="000000"/>
        </w:rPr>
        <w:t xml:space="preserve">- это аналог затрат, а присоединенная тепловая нагрузка </w:t>
      </w:r>
      <m:oMath>
        <m:sSubSup>
          <m:sSubSupPr>
            <m:ctrlPr>
              <w:rPr>
                <w:rFonts w:ascii="Cambria Math" w:hAnsi="Cambria Math"/>
                <w:b/>
                <w:i/>
              </w:rPr>
            </m:ctrlPr>
          </m:sSubSupPr>
          <m:e>
            <m:r>
              <m:rPr>
                <m:sty m:val="bi"/>
              </m:rPr>
              <w:rPr>
                <w:rFonts w:ascii="Cambria Math" w:hAnsi="Cambria Math"/>
                <w:lang w:val="en-US"/>
              </w:rPr>
              <m:t>Q</m:t>
            </m:r>
          </m:e>
          <m:sub>
            <m:r>
              <m:rPr>
                <m:sty m:val="bi"/>
              </m:rPr>
              <w:rPr>
                <w:rFonts w:ascii="Cambria Math" w:hAnsi="Cambria Math"/>
              </w:rPr>
              <m:t>сумм</m:t>
            </m:r>
          </m:sub>
          <m:sup>
            <m:r>
              <m:rPr>
                <m:sty m:val="bi"/>
              </m:rPr>
              <w:rPr>
                <w:rFonts w:ascii="Cambria Math" w:hAnsi="Cambria Math"/>
              </w:rPr>
              <m:t>p</m:t>
            </m:r>
          </m:sup>
        </m:sSubSup>
      </m:oMath>
      <w:r w:rsidRPr="00835EB8">
        <w:rPr>
          <w:color w:val="000000"/>
        </w:rPr>
        <w:t xml:space="preserve"> - аналог эффектов. </w:t>
      </w:r>
    </w:p>
    <w:p w:rsidR="00C43F8A" w:rsidRPr="00835EB8" w:rsidRDefault="00C43F8A" w:rsidP="00C43F8A">
      <w:pPr>
        <w:pStyle w:val="a0"/>
        <w:spacing w:after="0" w:line="312" w:lineRule="auto"/>
        <w:ind w:firstLine="709"/>
        <w:jc w:val="both"/>
        <w:rPr>
          <w:color w:val="000000"/>
        </w:rPr>
      </w:pPr>
      <w:r w:rsidRPr="00835EB8">
        <w:rPr>
          <w:color w:val="000000"/>
        </w:rPr>
        <w:t xml:space="preserve">Таким образом, чем меньше удельная материальная характеристика </w:t>
      </w:r>
      <w:r w:rsidRPr="00835EB8">
        <w:rPr>
          <w:b/>
          <w:color w:val="000000"/>
        </w:rPr>
        <w:t>µ</w:t>
      </w:r>
      <w:r w:rsidRPr="00835EB8">
        <w:rPr>
          <w:color w:val="000000"/>
        </w:rPr>
        <w:t>, тем результативней процесс централизованного теплоснабжения.</w:t>
      </w:r>
    </w:p>
    <w:p w:rsidR="00C43F8A" w:rsidRPr="00835EB8" w:rsidRDefault="00C43F8A" w:rsidP="00C43F8A">
      <w:pPr>
        <w:pStyle w:val="a0"/>
        <w:spacing w:after="0" w:line="312" w:lineRule="auto"/>
        <w:ind w:firstLine="709"/>
        <w:jc w:val="both"/>
      </w:pPr>
      <w:r w:rsidRPr="00835EB8">
        <w:t>Результаты расчетов оформим в таблицу 7:</w:t>
      </w:r>
    </w:p>
    <w:p w:rsidR="00C43F8A" w:rsidRPr="00835EB8" w:rsidRDefault="00C43F8A" w:rsidP="00C43F8A">
      <w:pPr>
        <w:pStyle w:val="a0"/>
        <w:spacing w:after="0" w:line="312" w:lineRule="auto"/>
        <w:ind w:firstLine="709"/>
        <w:jc w:val="right"/>
      </w:pPr>
    </w:p>
    <w:p w:rsidR="00C43F8A" w:rsidRPr="00835EB8" w:rsidRDefault="00C43F8A" w:rsidP="00C43F8A">
      <w:pPr>
        <w:pStyle w:val="a0"/>
        <w:spacing w:after="0" w:line="312" w:lineRule="auto"/>
        <w:ind w:firstLine="709"/>
        <w:jc w:val="right"/>
      </w:pPr>
      <w:r w:rsidRPr="00835EB8">
        <w:t>Таблица 7</w:t>
      </w:r>
    </w:p>
    <w:p w:rsidR="00C43F8A" w:rsidRPr="00835EB8" w:rsidRDefault="00C43F8A" w:rsidP="00C43F8A">
      <w:pPr>
        <w:pStyle w:val="a0"/>
        <w:spacing w:after="0" w:line="312" w:lineRule="auto"/>
        <w:ind w:firstLine="709"/>
        <w:jc w:val="center"/>
      </w:pPr>
    </w:p>
    <w:p w:rsidR="00C43F8A" w:rsidRPr="00835EB8" w:rsidRDefault="00C43F8A" w:rsidP="00C43F8A">
      <w:pPr>
        <w:pStyle w:val="a0"/>
        <w:spacing w:after="0" w:line="312" w:lineRule="auto"/>
        <w:ind w:firstLine="709"/>
        <w:jc w:val="center"/>
      </w:pPr>
      <w:r w:rsidRPr="00835EB8">
        <w:t>Расчет удельных характеристик по котельной</w:t>
      </w:r>
    </w:p>
    <w:p w:rsidR="00C43F8A" w:rsidRPr="00835EB8" w:rsidRDefault="00C43F8A" w:rsidP="00C43F8A">
      <w:pPr>
        <w:pStyle w:val="a0"/>
        <w:spacing w:after="0" w:line="312" w:lineRule="auto"/>
        <w:ind w:firstLine="709"/>
        <w:jc w:val="center"/>
      </w:pPr>
      <w:r w:rsidRPr="00835EB8">
        <w:t>МО Новобурановский сельсовет</w:t>
      </w:r>
    </w:p>
    <w:tbl>
      <w:tblPr>
        <w:tblStyle w:val="ae"/>
        <w:tblW w:w="0" w:type="auto"/>
        <w:jc w:val="center"/>
        <w:tblLayout w:type="fixed"/>
        <w:tblLook w:val="04A0"/>
      </w:tblPr>
      <w:tblGrid>
        <w:gridCol w:w="2109"/>
        <w:gridCol w:w="1767"/>
        <w:gridCol w:w="1418"/>
        <w:gridCol w:w="1417"/>
        <w:gridCol w:w="1701"/>
        <w:gridCol w:w="1267"/>
      </w:tblGrid>
      <w:tr w:rsidR="00C43F8A" w:rsidRPr="00835EB8" w:rsidTr="009B339D">
        <w:trPr>
          <w:jc w:val="center"/>
        </w:trPr>
        <w:tc>
          <w:tcPr>
            <w:tcW w:w="2109" w:type="dxa"/>
            <w:vAlign w:val="center"/>
          </w:tcPr>
          <w:p w:rsidR="00C43F8A" w:rsidRPr="00835EB8" w:rsidRDefault="00C43F8A" w:rsidP="009B339D">
            <w:pPr>
              <w:pStyle w:val="a0"/>
              <w:spacing w:after="0"/>
              <w:jc w:val="center"/>
            </w:pPr>
            <w:r w:rsidRPr="00835EB8">
              <w:t>Наименование источника теплоты</w:t>
            </w:r>
          </w:p>
        </w:tc>
        <w:tc>
          <w:tcPr>
            <w:tcW w:w="1767" w:type="dxa"/>
            <w:vAlign w:val="center"/>
          </w:tcPr>
          <w:p w:rsidR="00C43F8A" w:rsidRPr="00835EB8" w:rsidRDefault="00C43F8A" w:rsidP="009B339D">
            <w:pPr>
              <w:pStyle w:val="a0"/>
              <w:spacing w:after="0"/>
              <w:jc w:val="center"/>
            </w:pPr>
            <w:r w:rsidRPr="00835EB8">
              <w:t xml:space="preserve">Материаль-наяхарактери-стика тепловой сети </w:t>
            </w:r>
            <w:r w:rsidRPr="00835EB8">
              <w:rPr>
                <w:b/>
              </w:rPr>
              <w:t xml:space="preserve">М </w:t>
            </w:r>
            <w:r w:rsidRPr="00835EB8">
              <w:t>(м</w:t>
            </w:r>
            <w:r w:rsidRPr="00835EB8">
              <w:rPr>
                <w:vertAlign w:val="superscript"/>
              </w:rPr>
              <w:t>2</w:t>
            </w:r>
            <w:r w:rsidRPr="00835EB8">
              <w:t>)</w:t>
            </w:r>
          </w:p>
        </w:tc>
        <w:tc>
          <w:tcPr>
            <w:tcW w:w="1418" w:type="dxa"/>
            <w:vAlign w:val="center"/>
          </w:tcPr>
          <w:p w:rsidR="00C43F8A" w:rsidRPr="00835EB8" w:rsidRDefault="00C43F8A" w:rsidP="009B339D">
            <w:pPr>
              <w:pStyle w:val="a0"/>
              <w:spacing w:after="0"/>
              <w:jc w:val="center"/>
            </w:pPr>
            <w:r w:rsidRPr="00835EB8">
              <w:t>Суммарная тепловая нагрузка</w:t>
            </w:r>
          </w:p>
          <w:p w:rsidR="00C43F8A" w:rsidRPr="00835EB8" w:rsidRDefault="00C43F8A" w:rsidP="009B339D">
            <w:pPr>
              <w:pStyle w:val="a0"/>
              <w:spacing w:after="0"/>
              <w:jc w:val="center"/>
            </w:pPr>
            <m:oMath>
              <m:sSubSup>
                <m:sSubSupPr>
                  <m:ctrlPr>
                    <w:rPr>
                      <w:rFonts w:ascii="Cambria Math" w:hAnsi="Cambria Math"/>
                      <w:b/>
                      <w:i/>
                    </w:rPr>
                  </m:ctrlPr>
                </m:sSubSupPr>
                <m:e>
                  <m:r>
                    <m:rPr>
                      <m:sty m:val="bi"/>
                    </m:rPr>
                    <w:rPr>
                      <w:rFonts w:ascii="Cambria Math" w:hAnsi="Cambria Math"/>
                      <w:lang w:val="en-US"/>
                    </w:rPr>
                    <m:t>Q</m:t>
                  </m:r>
                </m:e>
                <m:sub>
                  <m:r>
                    <m:rPr>
                      <m:sty m:val="bi"/>
                    </m:rPr>
                    <w:rPr>
                      <w:rFonts w:ascii="Cambria Math" w:hAnsi="Cambria Math"/>
                    </w:rPr>
                    <m:t>сумм</m:t>
                  </m:r>
                </m:sub>
                <m:sup>
                  <m:r>
                    <m:rPr>
                      <m:sty m:val="bi"/>
                    </m:rPr>
                    <w:rPr>
                      <w:rFonts w:ascii="Cambria Math" w:hAnsi="Cambria Math"/>
                    </w:rPr>
                    <m:t>p</m:t>
                  </m:r>
                </m:sup>
              </m:sSubSup>
            </m:oMath>
            <w:r w:rsidRPr="00835EB8">
              <w:t>(Гкал/ч)</w:t>
            </w:r>
          </w:p>
        </w:tc>
        <w:tc>
          <w:tcPr>
            <w:tcW w:w="1417" w:type="dxa"/>
            <w:vAlign w:val="center"/>
          </w:tcPr>
          <w:p w:rsidR="00C43F8A" w:rsidRPr="00835EB8" w:rsidRDefault="00C43F8A" w:rsidP="009B339D">
            <w:pPr>
              <w:pStyle w:val="a0"/>
              <w:spacing w:after="0"/>
              <w:jc w:val="center"/>
            </w:pPr>
            <w:r w:rsidRPr="00835EB8">
              <w:t>Суммарная длина трубопро-водов тепловой сети</w:t>
            </w:r>
          </w:p>
          <w:p w:rsidR="00C43F8A" w:rsidRPr="00835EB8" w:rsidRDefault="00C43F8A" w:rsidP="009B339D">
            <w:pPr>
              <w:pStyle w:val="a0"/>
              <w:spacing w:after="0"/>
              <w:jc w:val="center"/>
            </w:pPr>
            <w:r w:rsidRPr="00835EB8">
              <w:rPr>
                <w:b/>
                <w:i/>
                <w:lang w:val="en-US"/>
              </w:rPr>
              <w:t>L</w:t>
            </w:r>
            <w:r w:rsidRPr="00835EB8">
              <w:t xml:space="preserve"> (м)</w:t>
            </w:r>
          </w:p>
        </w:tc>
        <w:tc>
          <w:tcPr>
            <w:tcW w:w="1701" w:type="dxa"/>
            <w:vAlign w:val="center"/>
          </w:tcPr>
          <w:p w:rsidR="00C43F8A" w:rsidRPr="00835EB8" w:rsidRDefault="00C43F8A" w:rsidP="009B339D">
            <w:pPr>
              <w:pStyle w:val="a0"/>
              <w:spacing w:after="0"/>
              <w:jc w:val="center"/>
            </w:pPr>
            <w:r w:rsidRPr="00835EB8">
              <w:t>Удельная материальная характери-стика</w:t>
            </w:r>
          </w:p>
          <w:p w:rsidR="00C43F8A" w:rsidRPr="00835EB8" w:rsidRDefault="00C43F8A" w:rsidP="009B339D">
            <w:pPr>
              <w:pStyle w:val="a0"/>
              <w:spacing w:after="0"/>
              <w:jc w:val="center"/>
            </w:pPr>
            <w:r w:rsidRPr="00835EB8">
              <w:rPr>
                <w:b/>
              </w:rPr>
              <w:t xml:space="preserve">µ </w:t>
            </w:r>
            <w:r w:rsidRPr="00835EB8">
              <w:t>(м</w:t>
            </w:r>
            <w:r w:rsidRPr="00835EB8">
              <w:rPr>
                <w:vertAlign w:val="superscript"/>
              </w:rPr>
              <w:t>2</w:t>
            </w:r>
            <w:r w:rsidRPr="00835EB8">
              <w:t>/Гкал/ч)</w:t>
            </w:r>
          </w:p>
        </w:tc>
        <w:tc>
          <w:tcPr>
            <w:tcW w:w="1267" w:type="dxa"/>
            <w:vAlign w:val="center"/>
          </w:tcPr>
          <w:p w:rsidR="00C43F8A" w:rsidRPr="00835EB8" w:rsidRDefault="00C43F8A" w:rsidP="009B339D">
            <w:pPr>
              <w:pStyle w:val="a0"/>
              <w:spacing w:after="0"/>
              <w:jc w:val="center"/>
            </w:pPr>
            <w:r w:rsidRPr="00835EB8">
              <w:t>Удельная длина тепловой сети</w:t>
            </w:r>
          </w:p>
          <w:p w:rsidR="00C43F8A" w:rsidRPr="00835EB8" w:rsidRDefault="00C43F8A" w:rsidP="009B339D">
            <w:pPr>
              <w:pStyle w:val="a0"/>
              <w:spacing w:after="0"/>
              <w:jc w:val="center"/>
              <w:rPr>
                <w:b/>
              </w:rPr>
            </w:pPr>
            <w:r w:rsidRPr="00835EB8">
              <w:rPr>
                <w:b/>
              </w:rPr>
              <w:t>λ</w:t>
            </w:r>
          </w:p>
        </w:tc>
      </w:tr>
      <w:tr w:rsidR="00C43F8A" w:rsidRPr="00835EB8" w:rsidTr="009B339D">
        <w:trPr>
          <w:trHeight w:val="630"/>
          <w:jc w:val="center"/>
        </w:trPr>
        <w:tc>
          <w:tcPr>
            <w:tcW w:w="2109" w:type="dxa"/>
          </w:tcPr>
          <w:p w:rsidR="00C43F8A" w:rsidRPr="00835EB8" w:rsidRDefault="00C43F8A" w:rsidP="009B339D">
            <w:pPr>
              <w:pStyle w:val="a0"/>
              <w:spacing w:after="0"/>
            </w:pPr>
            <w:r w:rsidRPr="00835EB8">
              <w:t>Котельная с. Новобураново</w:t>
            </w:r>
          </w:p>
        </w:tc>
        <w:tc>
          <w:tcPr>
            <w:tcW w:w="1767" w:type="dxa"/>
            <w:vAlign w:val="center"/>
          </w:tcPr>
          <w:p w:rsidR="00C43F8A" w:rsidRPr="00835EB8" w:rsidRDefault="00C43F8A" w:rsidP="009B339D">
            <w:pPr>
              <w:jc w:val="center"/>
              <w:rPr>
                <w:color w:val="000000"/>
              </w:rPr>
            </w:pPr>
            <w:r w:rsidRPr="00835EB8">
              <w:rPr>
                <w:color w:val="000000"/>
              </w:rPr>
              <w:t>15,75</w:t>
            </w:r>
          </w:p>
        </w:tc>
        <w:tc>
          <w:tcPr>
            <w:tcW w:w="1418" w:type="dxa"/>
            <w:vAlign w:val="center"/>
          </w:tcPr>
          <w:p w:rsidR="00C43F8A" w:rsidRPr="00835EB8" w:rsidRDefault="00C43F8A" w:rsidP="009B339D">
            <w:pPr>
              <w:pStyle w:val="a0"/>
              <w:spacing w:after="0"/>
              <w:jc w:val="center"/>
            </w:pPr>
            <w:r w:rsidRPr="00835EB8">
              <w:t>0,11</w:t>
            </w:r>
          </w:p>
        </w:tc>
        <w:tc>
          <w:tcPr>
            <w:tcW w:w="1417" w:type="dxa"/>
            <w:vAlign w:val="center"/>
          </w:tcPr>
          <w:p w:rsidR="00C43F8A" w:rsidRPr="00835EB8" w:rsidRDefault="00C43F8A" w:rsidP="009B339D">
            <w:pPr>
              <w:pStyle w:val="a0"/>
              <w:spacing w:after="0"/>
              <w:jc w:val="center"/>
            </w:pPr>
            <w:r w:rsidRPr="00835EB8">
              <w:t>250</w:t>
            </w:r>
          </w:p>
        </w:tc>
        <w:tc>
          <w:tcPr>
            <w:tcW w:w="1701" w:type="dxa"/>
            <w:vAlign w:val="center"/>
          </w:tcPr>
          <w:p w:rsidR="00C43F8A" w:rsidRPr="00835EB8" w:rsidRDefault="00C43F8A" w:rsidP="009B339D">
            <w:pPr>
              <w:pStyle w:val="a0"/>
              <w:spacing w:after="0"/>
              <w:jc w:val="center"/>
            </w:pPr>
            <w:r w:rsidRPr="00835EB8">
              <w:t>143,18</w:t>
            </w:r>
          </w:p>
        </w:tc>
        <w:tc>
          <w:tcPr>
            <w:tcW w:w="1267" w:type="dxa"/>
            <w:vAlign w:val="center"/>
          </w:tcPr>
          <w:p w:rsidR="00C43F8A" w:rsidRPr="00835EB8" w:rsidRDefault="00C43F8A" w:rsidP="009B339D">
            <w:pPr>
              <w:pStyle w:val="a0"/>
              <w:spacing w:after="0"/>
              <w:jc w:val="center"/>
            </w:pPr>
            <w:r w:rsidRPr="00835EB8">
              <w:t>2272,73</w:t>
            </w:r>
          </w:p>
        </w:tc>
      </w:tr>
    </w:tbl>
    <w:p w:rsidR="00C43F8A" w:rsidRPr="00835EB8" w:rsidRDefault="00C43F8A" w:rsidP="00C43F8A">
      <w:pPr>
        <w:pStyle w:val="a0"/>
        <w:spacing w:after="0" w:line="312" w:lineRule="auto"/>
        <w:ind w:right="20" w:firstLine="560"/>
        <w:jc w:val="both"/>
        <w:rPr>
          <w:color w:val="000000"/>
        </w:rPr>
      </w:pPr>
    </w:p>
    <w:p w:rsidR="00C43F8A" w:rsidRPr="00835EB8" w:rsidRDefault="00C43F8A" w:rsidP="00C43F8A">
      <w:pPr>
        <w:pStyle w:val="a0"/>
        <w:spacing w:after="0" w:line="312" w:lineRule="auto"/>
        <w:ind w:right="20" w:firstLine="689"/>
        <w:jc w:val="both"/>
        <w:rPr>
          <w:color w:val="000000"/>
        </w:rPr>
      </w:pPr>
      <w:r w:rsidRPr="00835EB8">
        <w:rPr>
          <w:color w:val="000000"/>
        </w:rPr>
        <w:t>Определение порога централизации сведено к следующему расчету.</w:t>
      </w:r>
    </w:p>
    <w:p w:rsidR="00C43F8A" w:rsidRPr="00835EB8" w:rsidRDefault="00C43F8A" w:rsidP="00C43F8A">
      <w:pPr>
        <w:pStyle w:val="a0"/>
        <w:tabs>
          <w:tab w:val="left" w:pos="993"/>
        </w:tabs>
        <w:spacing w:after="0" w:line="312" w:lineRule="auto"/>
        <w:ind w:right="20" w:firstLine="689"/>
        <w:jc w:val="both"/>
      </w:pPr>
      <w:r w:rsidRPr="00835EB8">
        <w:rPr>
          <w:color w:val="000000"/>
        </w:rPr>
        <w:t>В малых автономных системах теплоснабжения требуется большая установленная мощность котельного оборудования для покрытия пиковых нагрузок. В больших централизованных системах пиковые нагрузки по отношению к средней используемой мощности существенно ниже. Разница примерно равна средней используемой мощности. Если потери в распределительных сетях децентрализованной системы теплоснабжения составляют около 5%, то равнозначность вариантов появляется при условии, что в тепло</w:t>
      </w:r>
      <w:r w:rsidRPr="00835EB8">
        <w:rPr>
          <w:color w:val="000000"/>
        </w:rPr>
        <w:softHyphen/>
        <w:t>вых сетях централизованной системы теряется не более 10% произведенного на централизованном источнике тепла. Этой границей и определяется зона высокой эффективности центрального теплоснабжения:</w:t>
      </w:r>
    </w:p>
    <w:p w:rsidR="00C43F8A" w:rsidRPr="00835EB8" w:rsidRDefault="00C43F8A" w:rsidP="00C43F8A">
      <w:pPr>
        <w:pStyle w:val="a0"/>
        <w:widowControl w:val="0"/>
        <w:numPr>
          <w:ilvl w:val="0"/>
          <w:numId w:val="10"/>
        </w:numPr>
        <w:tabs>
          <w:tab w:val="left" w:pos="993"/>
        </w:tabs>
        <w:spacing w:after="0" w:line="312" w:lineRule="auto"/>
        <w:ind w:left="0" w:right="20" w:firstLine="709"/>
        <w:jc w:val="both"/>
      </w:pPr>
      <w:r w:rsidRPr="00835EB8">
        <w:rPr>
          <w:color w:val="000000"/>
        </w:rPr>
        <w:t>зона высокой эффективности централизованного теплоснабжения определяется показателем удельной материальной характеристики плотности тепловой нагрузки ниже 100 м</w:t>
      </w:r>
      <w:r w:rsidRPr="00835EB8">
        <w:rPr>
          <w:color w:val="000000"/>
          <w:vertAlign w:val="superscript"/>
        </w:rPr>
        <w:t>2</w:t>
      </w:r>
      <w:r w:rsidRPr="00835EB8">
        <w:rPr>
          <w:color w:val="000000"/>
        </w:rPr>
        <w:t>/Гкал/ч;</w:t>
      </w:r>
    </w:p>
    <w:p w:rsidR="00C43F8A" w:rsidRPr="00835EB8" w:rsidRDefault="00C43F8A" w:rsidP="00C43F8A">
      <w:pPr>
        <w:pStyle w:val="a0"/>
        <w:widowControl w:val="0"/>
        <w:numPr>
          <w:ilvl w:val="0"/>
          <w:numId w:val="10"/>
        </w:numPr>
        <w:tabs>
          <w:tab w:val="left" w:pos="993"/>
        </w:tabs>
        <w:spacing w:after="0" w:line="312" w:lineRule="auto"/>
        <w:ind w:left="0" w:right="20" w:firstLine="709"/>
        <w:jc w:val="both"/>
      </w:pPr>
      <w:r w:rsidRPr="00835EB8">
        <w:rPr>
          <w:color w:val="000000"/>
        </w:rPr>
        <w:t>зона предельной эффективности централизованного теплоснабжения определяется показателем удельной материальной характеристики плотности тепловой нагрузки ниже 200 м</w:t>
      </w:r>
      <w:r w:rsidRPr="00835EB8">
        <w:rPr>
          <w:color w:val="000000"/>
          <w:vertAlign w:val="superscript"/>
        </w:rPr>
        <w:t>2</w:t>
      </w:r>
      <w:r w:rsidRPr="00835EB8">
        <w:rPr>
          <w:color w:val="000000"/>
        </w:rPr>
        <w:t>/Гкал/ч.</w:t>
      </w:r>
    </w:p>
    <w:p w:rsidR="00C43F8A" w:rsidRPr="00835EB8" w:rsidRDefault="00C43F8A" w:rsidP="00C43F8A">
      <w:pPr>
        <w:pStyle w:val="a0"/>
        <w:spacing w:after="0" w:line="312" w:lineRule="auto"/>
        <w:ind w:firstLine="709"/>
        <w:jc w:val="both"/>
        <w:rPr>
          <w:color w:val="000000"/>
        </w:rPr>
      </w:pPr>
      <w:r w:rsidRPr="00835EB8">
        <w:rPr>
          <w:color w:val="000000"/>
        </w:rPr>
        <w:t>В МО Новобурановский сельсовет плотность тепловой нагрузки котельной находится в пределах 200 м</w:t>
      </w:r>
      <w:r w:rsidRPr="00835EB8">
        <w:rPr>
          <w:color w:val="000000"/>
          <w:vertAlign w:val="superscript"/>
        </w:rPr>
        <w:t>2</w:t>
      </w:r>
      <w:r w:rsidRPr="00835EB8">
        <w:rPr>
          <w:color w:val="000000"/>
        </w:rPr>
        <w:t>/Гкал/ч, но значительно превышает 100 м</w:t>
      </w:r>
      <w:r w:rsidRPr="00835EB8">
        <w:rPr>
          <w:color w:val="000000"/>
          <w:vertAlign w:val="superscript"/>
        </w:rPr>
        <w:t>2</w:t>
      </w:r>
      <w:r w:rsidRPr="00835EB8">
        <w:rPr>
          <w:color w:val="000000"/>
        </w:rPr>
        <w:t>/Гкал/ч,что говорит о предельной эффективности централизованного теплоснабжения и требует оптимизации источника теплоснабжения.</w:t>
      </w:r>
    </w:p>
    <w:p w:rsidR="00C43F8A" w:rsidRPr="00835EB8" w:rsidRDefault="00C43F8A" w:rsidP="00C43F8A">
      <w:pPr>
        <w:pStyle w:val="a0"/>
        <w:spacing w:after="0" w:line="312" w:lineRule="auto"/>
        <w:ind w:firstLine="709"/>
        <w:jc w:val="both"/>
      </w:pPr>
      <w:r w:rsidRPr="00835EB8">
        <w:rPr>
          <w:color w:val="000000"/>
        </w:rPr>
        <w:lastRenderedPageBreak/>
        <w:t>Отношение равнозначных вариантов потерь в централизованной и децентрализованной системе теплоснабжения также зависит от соотношения стоимости строительства источников и тепловых сетей (чем выше это отношение, тем большим может быть уровень централизации) и от стоимости топлива (чем дороже топливо, тем меньшим должен быть уровень потерь в тепловых сетях).</w:t>
      </w:r>
    </w:p>
    <w:p w:rsidR="00C43F8A" w:rsidRPr="00835EB8" w:rsidRDefault="00C43F8A" w:rsidP="00C43F8A">
      <w:pPr>
        <w:spacing w:line="312" w:lineRule="auto"/>
        <w:ind w:firstLine="709"/>
        <w:jc w:val="both"/>
      </w:pPr>
      <w:r w:rsidRPr="00835EB8">
        <w:t>Низкое качество эксплуатации тепловых сетей приводит к увеличению уровня потерь, по сравнению с нормативными, еще на 5÷35%.</w:t>
      </w:r>
    </w:p>
    <w:p w:rsidR="00C43F8A" w:rsidRPr="00835EB8" w:rsidRDefault="00C43F8A" w:rsidP="00C43F8A">
      <w:pPr>
        <w:spacing w:line="312" w:lineRule="auto"/>
        <w:ind w:firstLine="709"/>
        <w:jc w:val="both"/>
      </w:pPr>
      <w:r w:rsidRPr="00835EB8">
        <w:t>Основной причиной высоких потерь в тепловых сетях является недостаточная плотность тепловой нагрузки (143,18 м</w:t>
      </w:r>
      <w:r w:rsidRPr="00835EB8">
        <w:rPr>
          <w:vertAlign w:val="superscript"/>
        </w:rPr>
        <w:t>2</w:t>
      </w:r>
      <w:r w:rsidRPr="00835EB8">
        <w:t>/Гкал/ч), а также плохое качество теплоизоляции. Значение плотности тепловой нагрузки котельной с. Новобураново находятся в границах зоны предельной эффективности централизованного теплоснабжения (рис. 3).</w:t>
      </w:r>
    </w:p>
    <w:p w:rsidR="00C43F8A" w:rsidRPr="00835EB8" w:rsidRDefault="00C43F8A" w:rsidP="00C43F8A">
      <w:pPr>
        <w:spacing w:after="200" w:line="276" w:lineRule="auto"/>
      </w:pPr>
      <w:r w:rsidRPr="00835EB8">
        <w:object w:dxaOrig="16275" w:dyaOrig="10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6pt;height:277.8pt" o:ole="">
            <v:imagedata r:id="rId13" o:title=""/>
          </v:shape>
          <o:OLEObject Type="Embed" ProgID="Visio.Drawing.15" ShapeID="_x0000_i1025" DrawAspect="Content" ObjectID="_1773734323" r:id="rId14"/>
        </w:object>
      </w:r>
    </w:p>
    <w:p w:rsidR="00C43F8A" w:rsidRPr="00835EB8" w:rsidRDefault="00C43F8A" w:rsidP="00C43F8A">
      <w:pPr>
        <w:spacing w:line="312" w:lineRule="auto"/>
        <w:ind w:firstLine="709"/>
        <w:jc w:val="both"/>
      </w:pPr>
    </w:p>
    <w:p w:rsidR="00C43F8A" w:rsidRPr="00835EB8" w:rsidRDefault="00C43F8A" w:rsidP="00C43F8A">
      <w:pPr>
        <w:framePr w:wrap="none" w:vAnchor="page" w:hAnchor="page" w:x="2715" w:y="4676"/>
        <w:spacing w:line="312" w:lineRule="auto"/>
      </w:pPr>
    </w:p>
    <w:p w:rsidR="00C43F8A" w:rsidRPr="00835EB8" w:rsidRDefault="00C43F8A" w:rsidP="00C43F8A">
      <w:pPr>
        <w:tabs>
          <w:tab w:val="left" w:pos="1418"/>
        </w:tabs>
        <w:spacing w:line="312" w:lineRule="auto"/>
        <w:ind w:right="-2" w:hanging="851"/>
        <w:jc w:val="both"/>
      </w:pPr>
      <w:r w:rsidRPr="00835EB8">
        <w:t>Рис. 3.</w:t>
      </w:r>
      <w:r w:rsidRPr="00835EB8">
        <w:tab/>
        <w:t>Зависимость потерь тепловой энергии в тепловых сетях от удельной материальной характеристики тепловых сетей</w:t>
      </w:r>
    </w:p>
    <w:p w:rsidR="00C43F8A" w:rsidRPr="00835EB8" w:rsidRDefault="00C43F8A" w:rsidP="00C43F8A">
      <w:pPr>
        <w:spacing w:line="312" w:lineRule="auto"/>
        <w:ind w:firstLine="567"/>
        <w:jc w:val="both"/>
      </w:pPr>
    </w:p>
    <w:p w:rsidR="00C43F8A" w:rsidRPr="00835EB8" w:rsidRDefault="00C43F8A" w:rsidP="00C43F8A">
      <w:pPr>
        <w:pStyle w:val="a0"/>
        <w:spacing w:after="0" w:line="312" w:lineRule="auto"/>
        <w:ind w:right="-2" w:firstLine="709"/>
        <w:jc w:val="both"/>
      </w:pPr>
      <w:r w:rsidRPr="00835EB8">
        <w:rPr>
          <w:color w:val="000000"/>
        </w:rPr>
        <w:t>Организация теплоснабжения в зонах перспективного строительства и реконструкции осуществляется на основе принципов определяемых статьей 3 Федерального закона от 27 июля 2010 года № 190-ФЗ «О теплоснабжении»:</w:t>
      </w:r>
    </w:p>
    <w:p w:rsidR="00C43F8A" w:rsidRPr="00835EB8" w:rsidRDefault="00C43F8A" w:rsidP="00C43F8A">
      <w:pPr>
        <w:pStyle w:val="a0"/>
        <w:widowControl w:val="0"/>
        <w:numPr>
          <w:ilvl w:val="0"/>
          <w:numId w:val="2"/>
        </w:numPr>
        <w:tabs>
          <w:tab w:val="left" w:pos="993"/>
        </w:tabs>
        <w:spacing w:after="0" w:line="312" w:lineRule="auto"/>
        <w:ind w:right="20" w:firstLine="709"/>
        <w:jc w:val="both"/>
        <w:rPr>
          <w:color w:val="000000"/>
        </w:rPr>
      </w:pPr>
      <w:r w:rsidRPr="00835EB8">
        <w:rPr>
          <w:color w:val="000000"/>
        </w:rPr>
        <w:t>обеспечение надежности теплоснабжения в соответствии с требованиями технических регламентов;</w:t>
      </w:r>
    </w:p>
    <w:p w:rsidR="00C43F8A" w:rsidRPr="00835EB8" w:rsidRDefault="00C43F8A" w:rsidP="00C43F8A">
      <w:pPr>
        <w:pStyle w:val="a0"/>
        <w:widowControl w:val="0"/>
        <w:numPr>
          <w:ilvl w:val="0"/>
          <w:numId w:val="2"/>
        </w:numPr>
        <w:tabs>
          <w:tab w:val="left" w:pos="993"/>
        </w:tabs>
        <w:spacing w:after="0" w:line="312" w:lineRule="auto"/>
        <w:ind w:right="20" w:firstLine="709"/>
        <w:jc w:val="both"/>
        <w:rPr>
          <w:color w:val="000000"/>
        </w:rPr>
      </w:pPr>
      <w:r w:rsidRPr="00835EB8">
        <w:rPr>
          <w:color w:val="000000"/>
        </w:rPr>
        <w:t>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C43F8A" w:rsidRPr="00835EB8" w:rsidRDefault="00C43F8A" w:rsidP="00C43F8A">
      <w:pPr>
        <w:pStyle w:val="a0"/>
        <w:widowControl w:val="0"/>
        <w:numPr>
          <w:ilvl w:val="0"/>
          <w:numId w:val="2"/>
        </w:numPr>
        <w:tabs>
          <w:tab w:val="left" w:pos="993"/>
        </w:tabs>
        <w:spacing w:after="0" w:line="312" w:lineRule="auto"/>
        <w:ind w:right="20" w:firstLine="709"/>
        <w:jc w:val="both"/>
      </w:pPr>
      <w:r w:rsidRPr="00835EB8">
        <w:rPr>
          <w:color w:val="000000"/>
        </w:rPr>
        <w:t>обеспечение приоритетного использования комбинированной выработки электрической и тепловой энергии для организации теплоснабжения;</w:t>
      </w:r>
    </w:p>
    <w:p w:rsidR="00C43F8A" w:rsidRPr="00835EB8" w:rsidRDefault="00C43F8A" w:rsidP="00C43F8A">
      <w:pPr>
        <w:pStyle w:val="a0"/>
        <w:widowControl w:val="0"/>
        <w:numPr>
          <w:ilvl w:val="0"/>
          <w:numId w:val="2"/>
        </w:numPr>
        <w:tabs>
          <w:tab w:val="left" w:pos="993"/>
        </w:tabs>
        <w:spacing w:after="0" w:line="312" w:lineRule="auto"/>
        <w:ind w:right="20" w:firstLine="709"/>
        <w:jc w:val="both"/>
        <w:rPr>
          <w:color w:val="000000"/>
        </w:rPr>
      </w:pPr>
      <w:r w:rsidRPr="00835EB8">
        <w:rPr>
          <w:color w:val="000000"/>
        </w:rPr>
        <w:t>развитие систем централизованного теплоснабжения;</w:t>
      </w:r>
    </w:p>
    <w:p w:rsidR="00C43F8A" w:rsidRPr="00835EB8" w:rsidRDefault="00C43F8A" w:rsidP="00C43F8A">
      <w:pPr>
        <w:pStyle w:val="a0"/>
        <w:widowControl w:val="0"/>
        <w:numPr>
          <w:ilvl w:val="0"/>
          <w:numId w:val="2"/>
        </w:numPr>
        <w:tabs>
          <w:tab w:val="left" w:pos="993"/>
        </w:tabs>
        <w:spacing w:after="0" w:line="312" w:lineRule="auto"/>
        <w:ind w:right="20" w:firstLine="709"/>
        <w:jc w:val="both"/>
        <w:rPr>
          <w:color w:val="000000"/>
        </w:rPr>
      </w:pPr>
      <w:r w:rsidRPr="00835EB8">
        <w:rPr>
          <w:color w:val="000000"/>
        </w:rPr>
        <w:lastRenderedPageBreak/>
        <w:t>соблюдение баланса экономических интересов теплоснабжающих организаций и интересов потребителей;</w:t>
      </w:r>
    </w:p>
    <w:p w:rsidR="00C43F8A" w:rsidRPr="00835EB8" w:rsidRDefault="00C43F8A" w:rsidP="00C43F8A">
      <w:pPr>
        <w:pStyle w:val="a0"/>
        <w:widowControl w:val="0"/>
        <w:numPr>
          <w:ilvl w:val="0"/>
          <w:numId w:val="2"/>
        </w:numPr>
        <w:tabs>
          <w:tab w:val="left" w:pos="993"/>
        </w:tabs>
        <w:spacing w:after="0" w:line="312" w:lineRule="auto"/>
        <w:ind w:right="20" w:firstLine="709"/>
        <w:jc w:val="both"/>
        <w:rPr>
          <w:color w:val="000000"/>
        </w:rPr>
      </w:pPr>
      <w:r w:rsidRPr="00835EB8">
        <w:rPr>
          <w:color w:val="000000"/>
        </w:rPr>
        <w:t>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C43F8A" w:rsidRPr="00835EB8" w:rsidRDefault="00C43F8A" w:rsidP="00C43F8A">
      <w:pPr>
        <w:pStyle w:val="a0"/>
        <w:widowControl w:val="0"/>
        <w:numPr>
          <w:ilvl w:val="0"/>
          <w:numId w:val="2"/>
        </w:numPr>
        <w:tabs>
          <w:tab w:val="left" w:pos="993"/>
        </w:tabs>
        <w:spacing w:after="0" w:line="312" w:lineRule="auto"/>
        <w:ind w:right="20" w:firstLine="709"/>
        <w:jc w:val="both"/>
        <w:rPr>
          <w:color w:val="000000"/>
        </w:rPr>
      </w:pPr>
      <w:r w:rsidRPr="00835EB8">
        <w:rPr>
          <w:color w:val="000000"/>
        </w:rPr>
        <w:t>обеспечение недискриминационных и стабильных условий осуществления предпринимательской деятельности в сфере теплоснабжения;</w:t>
      </w:r>
    </w:p>
    <w:p w:rsidR="00C43F8A" w:rsidRPr="00835EB8" w:rsidRDefault="00C43F8A" w:rsidP="00C43F8A">
      <w:pPr>
        <w:pStyle w:val="a0"/>
        <w:widowControl w:val="0"/>
        <w:numPr>
          <w:ilvl w:val="0"/>
          <w:numId w:val="2"/>
        </w:numPr>
        <w:tabs>
          <w:tab w:val="left" w:pos="993"/>
        </w:tabs>
        <w:spacing w:after="0" w:line="312" w:lineRule="auto"/>
        <w:ind w:right="20" w:firstLine="709"/>
        <w:jc w:val="both"/>
        <w:rPr>
          <w:color w:val="000000"/>
        </w:rPr>
      </w:pPr>
      <w:r w:rsidRPr="00835EB8">
        <w:rPr>
          <w:color w:val="000000"/>
        </w:rPr>
        <w:t>обеспечение экологической безопасности теплоснабжения.</w:t>
      </w:r>
    </w:p>
    <w:p w:rsidR="00C43F8A" w:rsidRPr="00835EB8" w:rsidRDefault="00C43F8A" w:rsidP="00C43F8A">
      <w:pPr>
        <w:pStyle w:val="a0"/>
        <w:widowControl w:val="0"/>
        <w:spacing w:after="0" w:line="312" w:lineRule="auto"/>
        <w:ind w:right="20" w:firstLine="709"/>
        <w:jc w:val="both"/>
      </w:pPr>
      <w:r w:rsidRPr="00835EB8">
        <w:rPr>
          <w:color w:val="000000"/>
        </w:rPr>
        <w:t>Федеральным  законом от 23 ноября 2011 года № 417 «О внесении изменений в отдельные законодательные акты Российской Федерации в связи с принятием федерального закона «О водоснабжении и водоотведении» в соответствии со статьей 20 пункта 10 вводятся следующие дополнения к статье 29 Федерального закона от 27 июля 2010 года № 190-ФЗ «О теплоснабжении»:</w:t>
      </w:r>
    </w:p>
    <w:p w:rsidR="00C43F8A" w:rsidRPr="00835EB8" w:rsidRDefault="00C43F8A" w:rsidP="00C43F8A">
      <w:pPr>
        <w:pStyle w:val="a0"/>
        <w:widowControl w:val="0"/>
        <w:numPr>
          <w:ilvl w:val="0"/>
          <w:numId w:val="2"/>
        </w:numPr>
        <w:tabs>
          <w:tab w:val="left" w:pos="993"/>
        </w:tabs>
        <w:spacing w:after="0" w:line="312" w:lineRule="auto"/>
        <w:ind w:right="20" w:firstLine="709"/>
        <w:jc w:val="both"/>
        <w:rPr>
          <w:color w:val="000000"/>
        </w:rPr>
      </w:pPr>
      <w:r w:rsidRPr="00835EB8">
        <w:rPr>
          <w:color w:val="000000"/>
        </w:rPr>
        <w:t>часть 8: с 1 января 2013 года подключение объектов капитального строительства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C43F8A" w:rsidRPr="00835EB8" w:rsidRDefault="00C43F8A" w:rsidP="00C43F8A">
      <w:pPr>
        <w:pStyle w:val="a0"/>
        <w:widowControl w:val="0"/>
        <w:numPr>
          <w:ilvl w:val="0"/>
          <w:numId w:val="2"/>
        </w:numPr>
        <w:tabs>
          <w:tab w:val="left" w:pos="993"/>
        </w:tabs>
        <w:spacing w:after="0" w:line="312" w:lineRule="auto"/>
        <w:ind w:right="20" w:firstLine="709"/>
        <w:jc w:val="both"/>
        <w:rPr>
          <w:color w:val="000000"/>
        </w:rPr>
      </w:pPr>
      <w:r w:rsidRPr="00835EB8">
        <w:rPr>
          <w:color w:val="000000"/>
        </w:rPr>
        <w:t>часть 9: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C43F8A" w:rsidRPr="00835EB8" w:rsidRDefault="00C43F8A" w:rsidP="00C43F8A">
      <w:pPr>
        <w:pStyle w:val="a0"/>
        <w:widowControl w:val="0"/>
        <w:spacing w:after="0" w:line="312" w:lineRule="auto"/>
        <w:ind w:right="20" w:firstLine="709"/>
        <w:jc w:val="both"/>
        <w:rPr>
          <w:color w:val="000000"/>
        </w:rPr>
      </w:pPr>
      <w:r w:rsidRPr="00835EB8">
        <w:rPr>
          <w:color w:val="000000"/>
        </w:rPr>
        <w:t>Теплопотребляющие установки и тепловые сети потребителей тепловой энергии, в том числе застройщиков, находящиеся в границах определенного схемой теплоснабжения радиуса эффективного теплоснабжения источника, подключаются к этому источнику.</w:t>
      </w:r>
    </w:p>
    <w:p w:rsidR="00C43F8A" w:rsidRPr="00835EB8" w:rsidRDefault="00C43F8A" w:rsidP="00C43F8A">
      <w:pPr>
        <w:pStyle w:val="a0"/>
        <w:widowControl w:val="0"/>
        <w:spacing w:after="0" w:line="312" w:lineRule="auto"/>
        <w:ind w:right="20" w:firstLine="709"/>
        <w:jc w:val="both"/>
        <w:rPr>
          <w:color w:val="000000"/>
        </w:rPr>
      </w:pPr>
      <w:r w:rsidRPr="00835EB8">
        <w:rPr>
          <w:color w:val="000000"/>
        </w:rPr>
        <w:t>Подключение теплопотребляющих установок и тепловых сетей потребителей тепловой энергии, в том числе застройщиков, находящихся в границах определенного схемой теплоснабжения радиуса эффективного теплоснабжения источника,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w:t>
      </w:r>
      <w:r w:rsidRPr="00835EB8">
        <w:rPr>
          <w:color w:val="000000"/>
        </w:rPr>
        <w:softHyphen/>
        <w:t xml:space="preserve">дусмотренных Федеральным законом </w:t>
      </w:r>
      <w:r w:rsidRPr="00835EB8">
        <w:t xml:space="preserve">РФ </w:t>
      </w:r>
      <w:r w:rsidRPr="00835EB8">
        <w:rPr>
          <w:color w:val="000000"/>
        </w:rPr>
        <w:t>от 27 июля 2010 №190-ФЗ «О теплоснабжении» и правилами подключения к системам теплоснабжения, утвержденными Правительством Российской Федерации.</w:t>
      </w:r>
    </w:p>
    <w:p w:rsidR="00C43F8A" w:rsidRPr="00835EB8" w:rsidRDefault="00C43F8A" w:rsidP="00C43F8A">
      <w:pPr>
        <w:pStyle w:val="a0"/>
        <w:widowControl w:val="0"/>
        <w:spacing w:after="0" w:line="312" w:lineRule="auto"/>
        <w:ind w:right="20" w:firstLine="709"/>
        <w:jc w:val="both"/>
        <w:rPr>
          <w:color w:val="000000"/>
        </w:rPr>
      </w:pPr>
      <w:r w:rsidRPr="00835EB8">
        <w:rPr>
          <w:color w:val="000000"/>
        </w:rPr>
        <w:t>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w:t>
      </w:r>
    </w:p>
    <w:p w:rsidR="00C43F8A" w:rsidRPr="00835EB8" w:rsidRDefault="00C43F8A" w:rsidP="00C43F8A">
      <w:pPr>
        <w:pStyle w:val="a0"/>
        <w:widowControl w:val="0"/>
        <w:spacing w:after="0" w:line="312" w:lineRule="auto"/>
        <w:ind w:right="20" w:firstLine="709"/>
        <w:jc w:val="both"/>
        <w:rPr>
          <w:color w:val="000000"/>
        </w:rPr>
      </w:pPr>
      <w:r w:rsidRPr="00835EB8">
        <w:rPr>
          <w:color w:val="000000"/>
        </w:rPr>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w:t>
      </w:r>
    </w:p>
    <w:p w:rsidR="00C43F8A" w:rsidRPr="00835EB8" w:rsidRDefault="00C43F8A" w:rsidP="00C43F8A">
      <w:pPr>
        <w:pStyle w:val="a0"/>
        <w:widowControl w:val="0"/>
        <w:spacing w:after="0" w:line="312" w:lineRule="auto"/>
        <w:ind w:right="20" w:firstLine="709"/>
        <w:jc w:val="both"/>
        <w:rPr>
          <w:color w:val="000000"/>
        </w:rPr>
      </w:pPr>
      <w:r w:rsidRPr="00835EB8">
        <w:rPr>
          <w:color w:val="000000"/>
        </w:rPr>
        <w:t>Подключение потребителей к системам централизованного теплоснабжения допускается только по закрытым схемам.</w:t>
      </w:r>
    </w:p>
    <w:p w:rsidR="00C43F8A" w:rsidRPr="00835EB8" w:rsidRDefault="00C43F8A" w:rsidP="00C43F8A">
      <w:pPr>
        <w:pStyle w:val="a0"/>
        <w:widowControl w:val="0"/>
        <w:spacing w:after="0" w:line="312" w:lineRule="auto"/>
        <w:ind w:right="20" w:firstLine="709"/>
        <w:jc w:val="both"/>
        <w:rPr>
          <w:color w:val="000000"/>
        </w:rPr>
      </w:pPr>
      <w:r w:rsidRPr="00835EB8">
        <w:rPr>
          <w:color w:val="000000"/>
        </w:rPr>
        <w:lastRenderedPageBreak/>
        <w:t>При выполнении расчетов по определению перспективных балансов тепловой мощности источников тепловой энергии, теплоносителя и присоединенной тепловой на</w:t>
      </w:r>
      <w:r w:rsidRPr="00835EB8">
        <w:t>г</w:t>
      </w:r>
      <w:r w:rsidRPr="00835EB8">
        <w:rPr>
          <w:color w:val="000000"/>
        </w:rPr>
        <w:t>рузки, за основу принимались расчетные перспективные тепловые на</w:t>
      </w:r>
      <w:r w:rsidRPr="00835EB8">
        <w:t>г</w:t>
      </w:r>
      <w:r w:rsidRPr="00835EB8">
        <w:rPr>
          <w:color w:val="000000"/>
        </w:rPr>
        <w:t xml:space="preserve">рузки в каждом конкретном районе, состоящем из отдельных систем теплоснабжения, образуемых теплоисточниками. При составлении баланса тепловой мощности и тепловой нагрузки в каждой системе теплоснабжения определяется избыток или дефицит тепловой мощности в каждой из указанных систем теплоснабжения, и сельского поселения в целом. </w:t>
      </w:r>
    </w:p>
    <w:p w:rsidR="00C43F8A" w:rsidRPr="00835EB8" w:rsidRDefault="00C43F8A" w:rsidP="00C43F8A">
      <w:pPr>
        <w:pStyle w:val="a0"/>
        <w:widowControl w:val="0"/>
        <w:spacing w:after="0" w:line="312" w:lineRule="auto"/>
        <w:ind w:right="20" w:firstLine="709"/>
        <w:jc w:val="both"/>
        <w:rPr>
          <w:color w:val="000000"/>
        </w:rPr>
      </w:pPr>
      <w:r w:rsidRPr="00835EB8">
        <w:rPr>
          <w:color w:val="000000"/>
        </w:rPr>
        <w:t xml:space="preserve">Далее определяются решения по каждому источнику теплоснабжения в зависимости от того дефицитен или избыточен тепловой баланс в каждой из систем теплоснабжения. По каждому источнику теплоснабжения принимается индивидуальное решение по перспективе его использования в системе теплоснабжения. </w:t>
      </w:r>
    </w:p>
    <w:p w:rsidR="00C43F8A" w:rsidRPr="00835EB8" w:rsidRDefault="00C43F8A" w:rsidP="00C43F8A">
      <w:pPr>
        <w:pStyle w:val="a0"/>
        <w:widowControl w:val="0"/>
        <w:spacing w:after="0" w:line="312" w:lineRule="auto"/>
        <w:ind w:right="20" w:firstLine="709"/>
        <w:jc w:val="both"/>
        <w:rPr>
          <w:color w:val="000000"/>
        </w:rPr>
      </w:pPr>
      <w:r w:rsidRPr="00835EB8">
        <w:rPr>
          <w:color w:val="000000"/>
        </w:rPr>
        <w:t>Перечень мероприятий, применяемый к источникам теплоснабжения следующий:</w:t>
      </w:r>
    </w:p>
    <w:p w:rsidR="00C43F8A" w:rsidRPr="00835EB8" w:rsidRDefault="00C43F8A" w:rsidP="00C43F8A">
      <w:pPr>
        <w:pStyle w:val="a0"/>
        <w:widowControl w:val="0"/>
        <w:numPr>
          <w:ilvl w:val="0"/>
          <w:numId w:val="11"/>
        </w:numPr>
        <w:tabs>
          <w:tab w:val="left" w:pos="993"/>
        </w:tabs>
        <w:spacing w:after="0" w:line="312" w:lineRule="auto"/>
        <w:ind w:left="0" w:right="20" w:firstLine="709"/>
        <w:jc w:val="both"/>
      </w:pPr>
      <w:r w:rsidRPr="00835EB8">
        <w:rPr>
          <w:color w:val="000000"/>
        </w:rPr>
        <w:t>закрытие, в связи с моральным и физическим устареванием источника теплоснабжения и передачей присоединенной тепловой нагрузки другим источникам;</w:t>
      </w:r>
    </w:p>
    <w:p w:rsidR="00C43F8A" w:rsidRPr="00835EB8" w:rsidRDefault="00C43F8A" w:rsidP="00C43F8A">
      <w:pPr>
        <w:pStyle w:val="a0"/>
        <w:widowControl w:val="0"/>
        <w:numPr>
          <w:ilvl w:val="0"/>
          <w:numId w:val="11"/>
        </w:numPr>
        <w:tabs>
          <w:tab w:val="left" w:pos="993"/>
          <w:tab w:val="left" w:pos="1033"/>
        </w:tabs>
        <w:spacing w:after="0" w:line="312" w:lineRule="auto"/>
        <w:ind w:left="0" w:right="20" w:firstLine="709"/>
        <w:jc w:val="both"/>
      </w:pPr>
      <w:r w:rsidRPr="00835EB8">
        <w:rPr>
          <w:color w:val="000000"/>
        </w:rPr>
        <w:t>реконструкция источника теплоснабжения с увеличением установленной тепловой мощности;</w:t>
      </w:r>
    </w:p>
    <w:p w:rsidR="00C43F8A" w:rsidRPr="00835EB8" w:rsidRDefault="00C43F8A" w:rsidP="00C43F8A">
      <w:pPr>
        <w:pStyle w:val="a0"/>
        <w:widowControl w:val="0"/>
        <w:numPr>
          <w:ilvl w:val="0"/>
          <w:numId w:val="11"/>
        </w:numPr>
        <w:tabs>
          <w:tab w:val="left" w:pos="993"/>
        </w:tabs>
        <w:spacing w:after="0" w:line="312" w:lineRule="auto"/>
        <w:ind w:left="0" w:right="20" w:firstLine="709"/>
        <w:jc w:val="both"/>
      </w:pPr>
      <w:r w:rsidRPr="00835EB8">
        <w:rPr>
          <w:color w:val="000000"/>
        </w:rPr>
        <w:t>техническое перевооружение источника теплоснабжения, с установкой современного основного оборудования на существующую тепловую нагрузку;</w:t>
      </w:r>
    </w:p>
    <w:p w:rsidR="00C43F8A" w:rsidRPr="00835EB8" w:rsidRDefault="00C43F8A" w:rsidP="00C43F8A">
      <w:pPr>
        <w:pStyle w:val="a0"/>
        <w:widowControl w:val="0"/>
        <w:numPr>
          <w:ilvl w:val="0"/>
          <w:numId w:val="11"/>
        </w:numPr>
        <w:tabs>
          <w:tab w:val="left" w:pos="993"/>
          <w:tab w:val="left" w:pos="1066"/>
        </w:tabs>
        <w:spacing w:after="0" w:line="312" w:lineRule="auto"/>
        <w:ind w:left="0" w:right="20" w:firstLine="709"/>
        <w:jc w:val="both"/>
      </w:pPr>
      <w:r w:rsidRPr="00835EB8">
        <w:rPr>
          <w:color w:val="000000"/>
        </w:rPr>
        <w:t>объединение тепловой нагрузки нескольких источников теплоснабжения с установкой нового источника теплоснабжения;</w:t>
      </w:r>
    </w:p>
    <w:p w:rsidR="00C43F8A" w:rsidRPr="00835EB8" w:rsidRDefault="00C43F8A" w:rsidP="00C43F8A">
      <w:pPr>
        <w:pStyle w:val="a0"/>
        <w:widowControl w:val="0"/>
        <w:numPr>
          <w:ilvl w:val="0"/>
          <w:numId w:val="11"/>
        </w:numPr>
        <w:tabs>
          <w:tab w:val="left" w:pos="870"/>
          <w:tab w:val="left" w:pos="993"/>
        </w:tabs>
        <w:spacing w:after="0" w:line="312" w:lineRule="auto"/>
        <w:ind w:left="0" w:right="20" w:firstLine="709"/>
        <w:jc w:val="both"/>
      </w:pPr>
      <w:r w:rsidRPr="00835EB8">
        <w:rPr>
          <w:color w:val="000000"/>
        </w:rPr>
        <w:t>строительство новых источников теплоснабжения, для обеспечения перспективных тепловых нагрузок.</w:t>
      </w:r>
    </w:p>
    <w:p w:rsidR="00C43F8A" w:rsidRPr="00835EB8" w:rsidRDefault="00C43F8A" w:rsidP="00C43F8A">
      <w:pPr>
        <w:spacing w:line="312" w:lineRule="auto"/>
        <w:ind w:firstLine="708"/>
        <w:jc w:val="both"/>
        <w:rPr>
          <w:b/>
          <w:bCs/>
        </w:rPr>
      </w:pPr>
      <w:r w:rsidRPr="00835EB8">
        <w:rPr>
          <w:color w:val="000000"/>
        </w:rPr>
        <w:t>Одним из методов определения сбалансированности тепловой мощности источников тепловой энергии, теплоносителя и присоединенной тепловой нагрузки в каждой из систем теплоснабжения является определение эффективного радиуса теплоснабжения.</w:t>
      </w:r>
    </w:p>
    <w:p w:rsidR="00C43F8A" w:rsidRPr="00835EB8" w:rsidRDefault="00C43F8A" w:rsidP="00C43F8A">
      <w:pPr>
        <w:pStyle w:val="a0"/>
        <w:spacing w:after="0" w:line="312" w:lineRule="auto"/>
        <w:ind w:firstLine="709"/>
        <w:jc w:val="both"/>
      </w:pPr>
      <w:r w:rsidRPr="00835EB8">
        <w:rPr>
          <w:color w:val="000000"/>
        </w:rPr>
        <w:t xml:space="preserve">В соответствии со статьей 2 Федерального закона от 27 июля 2010 года № 190-ФЗ «О теплоснабжении» радиус эффективного теплоснабжения </w:t>
      </w:r>
      <w:r w:rsidRPr="00835EB8">
        <w:rPr>
          <w:rStyle w:val="13"/>
          <w:color w:val="000000"/>
          <w:sz w:val="24"/>
          <w:szCs w:val="24"/>
        </w:rPr>
        <w:t>–</w:t>
      </w:r>
      <w:r w:rsidRPr="00835EB8">
        <w:rPr>
          <w:color w:val="000000"/>
        </w:rPr>
        <w:t>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C43F8A" w:rsidRPr="00835EB8" w:rsidRDefault="00C43F8A" w:rsidP="00C43F8A">
      <w:pPr>
        <w:pStyle w:val="a0"/>
        <w:spacing w:after="0" w:line="312" w:lineRule="auto"/>
        <w:ind w:firstLine="709"/>
        <w:jc w:val="both"/>
      </w:pPr>
      <w:r w:rsidRPr="00835EB8">
        <w:rPr>
          <w:color w:val="000000"/>
        </w:rPr>
        <w:t>Решение задачи о том, нужно или не нужно трансформировать зону действия источника тепловой энергии, является базовой задачей построения эффективных схем теплоснабжения. Критерием выбора решения о трансформации зоны является не просто увеличение совокупных затрат, а анализ возникающих в связи с этим действием эффектов и необходимых для осуществления этого действия затрат.</w:t>
      </w:r>
    </w:p>
    <w:p w:rsidR="00C43F8A" w:rsidRPr="00835EB8" w:rsidRDefault="00C43F8A" w:rsidP="00C43F8A">
      <w:pPr>
        <w:spacing w:line="312" w:lineRule="auto"/>
        <w:jc w:val="both"/>
        <w:rPr>
          <w:b/>
          <w:bCs/>
        </w:rPr>
      </w:pPr>
    </w:p>
    <w:p w:rsidR="00C43F8A" w:rsidRPr="00835EB8" w:rsidRDefault="00C43F8A" w:rsidP="00C43F8A">
      <w:pPr>
        <w:tabs>
          <w:tab w:val="left" w:pos="1843"/>
        </w:tabs>
        <w:spacing w:line="312" w:lineRule="auto"/>
        <w:jc w:val="both"/>
        <w:rPr>
          <w:b/>
          <w:bCs/>
        </w:rPr>
      </w:pPr>
      <w:r w:rsidRPr="00835EB8">
        <w:rPr>
          <w:b/>
          <w:bCs/>
        </w:rPr>
        <w:t>Часть 5.</w:t>
      </w:r>
      <w:r w:rsidRPr="00835EB8">
        <w:rPr>
          <w:b/>
          <w:bCs/>
        </w:rPr>
        <w:tab/>
        <w:t>Тепловые нагрузки потребителей тепловой энергии,  групп потребителей тепловой энергии в зонах действия источников тепловой энергии</w:t>
      </w:r>
    </w:p>
    <w:p w:rsidR="00C43F8A" w:rsidRPr="00835EB8" w:rsidRDefault="00C43F8A" w:rsidP="00C43F8A">
      <w:pPr>
        <w:spacing w:line="312" w:lineRule="auto"/>
        <w:jc w:val="both"/>
      </w:pPr>
    </w:p>
    <w:p w:rsidR="00C43F8A" w:rsidRPr="00835EB8" w:rsidRDefault="00C43F8A" w:rsidP="00C43F8A">
      <w:pPr>
        <w:pStyle w:val="a0"/>
        <w:spacing w:after="0" w:line="312" w:lineRule="auto"/>
        <w:ind w:firstLine="709"/>
        <w:jc w:val="both"/>
        <w:rPr>
          <w:color w:val="000000"/>
        </w:rPr>
      </w:pPr>
      <w:r w:rsidRPr="00835EB8">
        <w:rPr>
          <w:color w:val="000000"/>
        </w:rPr>
        <w:lastRenderedPageBreak/>
        <w:t>Потребление тепловой энергии при расчетных температурах наружного воздуха может быть основано на анализе тепловых нагрузок потребителей, согласованных в договорах теплоснабжения, а также на анализе показаний приборов учета тепловой энергии, установленных у потребителей. Для производственных котельных таковой анализ представляется несущественным, и может быть рассчитан, исходя из существующих мощностей котельных.</w:t>
      </w:r>
    </w:p>
    <w:p w:rsidR="00C43F8A" w:rsidRPr="00835EB8" w:rsidRDefault="00C43F8A" w:rsidP="00C43F8A">
      <w:pPr>
        <w:pStyle w:val="a0"/>
        <w:spacing w:after="0" w:line="312" w:lineRule="auto"/>
        <w:ind w:firstLine="709"/>
        <w:jc w:val="both"/>
        <w:rPr>
          <w:color w:val="000000"/>
        </w:rPr>
      </w:pPr>
      <w:r w:rsidRPr="00835EB8">
        <w:rPr>
          <w:color w:val="000000"/>
        </w:rPr>
        <w:t>Тепловые нагрузки по источникам тепловой энергии сведены в таблицу 8.</w:t>
      </w:r>
    </w:p>
    <w:p w:rsidR="00C43F8A" w:rsidRPr="00835EB8" w:rsidRDefault="00C43F8A" w:rsidP="00C43F8A">
      <w:pPr>
        <w:spacing w:line="312" w:lineRule="auto"/>
        <w:ind w:firstLine="709"/>
        <w:jc w:val="right"/>
      </w:pPr>
    </w:p>
    <w:p w:rsidR="00C43F8A" w:rsidRPr="00835EB8" w:rsidRDefault="00C43F8A" w:rsidP="00C43F8A">
      <w:pPr>
        <w:spacing w:line="312" w:lineRule="auto"/>
        <w:ind w:firstLine="709"/>
        <w:jc w:val="right"/>
      </w:pPr>
      <w:r w:rsidRPr="00835EB8">
        <w:t>Таблица 8</w:t>
      </w:r>
    </w:p>
    <w:p w:rsidR="00C43F8A" w:rsidRPr="00835EB8" w:rsidRDefault="00C43F8A" w:rsidP="00C43F8A">
      <w:pPr>
        <w:spacing w:line="312" w:lineRule="auto"/>
        <w:ind w:firstLine="709"/>
        <w:jc w:val="center"/>
      </w:pPr>
      <w:r w:rsidRPr="00835EB8">
        <w:t>Структура полезного отпуска тепловой энергии</w:t>
      </w:r>
    </w:p>
    <w:p w:rsidR="00C43F8A" w:rsidRPr="00835EB8" w:rsidRDefault="00C43F8A" w:rsidP="00C43F8A">
      <w:pPr>
        <w:spacing w:line="312" w:lineRule="auto"/>
        <w:ind w:firstLine="709"/>
        <w:jc w:val="center"/>
      </w:pPr>
      <w:r w:rsidRPr="00835EB8">
        <w:t>Котельной МО Новобурановский сельсовет</w:t>
      </w:r>
    </w:p>
    <w:tbl>
      <w:tblPr>
        <w:tblW w:w="0" w:type="auto"/>
        <w:tblInd w:w="55" w:type="dxa"/>
        <w:tblLayout w:type="fixed"/>
        <w:tblCellMar>
          <w:top w:w="55" w:type="dxa"/>
          <w:left w:w="55" w:type="dxa"/>
          <w:bottom w:w="55" w:type="dxa"/>
          <w:right w:w="55" w:type="dxa"/>
        </w:tblCellMar>
        <w:tblLook w:val="0000"/>
      </w:tblPr>
      <w:tblGrid>
        <w:gridCol w:w="555"/>
        <w:gridCol w:w="2422"/>
        <w:gridCol w:w="1275"/>
        <w:gridCol w:w="1560"/>
        <w:gridCol w:w="1559"/>
        <w:gridCol w:w="929"/>
        <w:gridCol w:w="1622"/>
      </w:tblGrid>
      <w:tr w:rsidR="00C43F8A" w:rsidRPr="00835EB8" w:rsidTr="009B339D">
        <w:tc>
          <w:tcPr>
            <w:tcW w:w="555"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jc w:val="center"/>
            </w:pPr>
            <w:r w:rsidRPr="00835EB8">
              <w:t>№ п/п</w:t>
            </w:r>
          </w:p>
        </w:tc>
        <w:tc>
          <w:tcPr>
            <w:tcW w:w="2422"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jc w:val="center"/>
            </w:pPr>
            <w:r w:rsidRPr="00835EB8">
              <w:t>Котельная</w:t>
            </w:r>
          </w:p>
        </w:tc>
        <w:tc>
          <w:tcPr>
            <w:tcW w:w="6945" w:type="dxa"/>
            <w:gridSpan w:val="5"/>
            <w:tcBorders>
              <w:top w:val="single" w:sz="1" w:space="0" w:color="000000"/>
              <w:left w:val="single" w:sz="1" w:space="0" w:color="000000"/>
              <w:bottom w:val="single" w:sz="1" w:space="0" w:color="000000"/>
              <w:right w:val="single" w:sz="1" w:space="0" w:color="000000"/>
            </w:tcBorders>
            <w:shd w:val="clear" w:color="auto" w:fill="auto"/>
          </w:tcPr>
          <w:p w:rsidR="00C43F8A" w:rsidRPr="00835EB8" w:rsidRDefault="00C43F8A" w:rsidP="009B339D">
            <w:pPr>
              <w:pStyle w:val="aa"/>
              <w:jc w:val="center"/>
            </w:pPr>
            <w:r w:rsidRPr="00835EB8">
              <w:t>Подключенная нагрузка с учетом потерь в тепловых сетях, Гкал/ч</w:t>
            </w:r>
          </w:p>
        </w:tc>
      </w:tr>
      <w:tr w:rsidR="00C43F8A" w:rsidRPr="00835EB8" w:rsidTr="009B339D">
        <w:tc>
          <w:tcPr>
            <w:tcW w:w="555" w:type="dxa"/>
            <w:vMerge/>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snapToGrid w:val="0"/>
              <w:jc w:val="both"/>
            </w:pPr>
          </w:p>
        </w:tc>
        <w:tc>
          <w:tcPr>
            <w:tcW w:w="2422" w:type="dxa"/>
            <w:vMerge/>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snapToGrid w:val="0"/>
              <w:jc w:val="both"/>
            </w:pPr>
          </w:p>
        </w:tc>
        <w:tc>
          <w:tcPr>
            <w:tcW w:w="1275" w:type="dxa"/>
            <w:vMerge w:val="restart"/>
            <w:tcBorders>
              <w:left w:val="single" w:sz="1" w:space="0" w:color="000000"/>
              <w:bottom w:val="single" w:sz="1" w:space="0" w:color="000000"/>
            </w:tcBorders>
            <w:shd w:val="clear" w:color="auto" w:fill="auto"/>
          </w:tcPr>
          <w:p w:rsidR="00C43F8A" w:rsidRPr="00835EB8" w:rsidRDefault="00C43F8A" w:rsidP="009B339D">
            <w:pPr>
              <w:pStyle w:val="aa"/>
              <w:jc w:val="center"/>
            </w:pPr>
            <w:r w:rsidRPr="00835EB8">
              <w:t>Всего</w:t>
            </w:r>
          </w:p>
        </w:tc>
        <w:tc>
          <w:tcPr>
            <w:tcW w:w="5670" w:type="dxa"/>
            <w:gridSpan w:val="4"/>
            <w:tcBorders>
              <w:left w:val="single" w:sz="1" w:space="0" w:color="000000"/>
              <w:bottom w:val="single" w:sz="1" w:space="0" w:color="000000"/>
              <w:right w:val="single" w:sz="1" w:space="0" w:color="000000"/>
            </w:tcBorders>
            <w:shd w:val="clear" w:color="auto" w:fill="auto"/>
          </w:tcPr>
          <w:p w:rsidR="00C43F8A" w:rsidRPr="00835EB8" w:rsidRDefault="00C43F8A" w:rsidP="009B339D">
            <w:pPr>
              <w:pStyle w:val="aa"/>
              <w:jc w:val="both"/>
            </w:pPr>
            <w:r w:rsidRPr="00835EB8">
              <w:t>в том числе</w:t>
            </w:r>
          </w:p>
        </w:tc>
      </w:tr>
      <w:tr w:rsidR="00C43F8A" w:rsidRPr="00835EB8" w:rsidTr="009B339D">
        <w:tc>
          <w:tcPr>
            <w:tcW w:w="555" w:type="dxa"/>
            <w:vMerge/>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snapToGrid w:val="0"/>
              <w:jc w:val="both"/>
            </w:pPr>
          </w:p>
        </w:tc>
        <w:tc>
          <w:tcPr>
            <w:tcW w:w="2422" w:type="dxa"/>
            <w:vMerge/>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snapToGrid w:val="0"/>
              <w:jc w:val="both"/>
            </w:pPr>
          </w:p>
        </w:tc>
        <w:tc>
          <w:tcPr>
            <w:tcW w:w="1275" w:type="dxa"/>
            <w:vMerge/>
            <w:tcBorders>
              <w:left w:val="single" w:sz="1" w:space="0" w:color="000000"/>
              <w:bottom w:val="single" w:sz="1" w:space="0" w:color="000000"/>
            </w:tcBorders>
            <w:shd w:val="clear" w:color="auto" w:fill="auto"/>
          </w:tcPr>
          <w:p w:rsidR="00C43F8A" w:rsidRPr="00835EB8" w:rsidRDefault="00C43F8A" w:rsidP="009B339D">
            <w:pPr>
              <w:pStyle w:val="aa"/>
              <w:snapToGrid w:val="0"/>
              <w:jc w:val="both"/>
            </w:pPr>
          </w:p>
        </w:tc>
        <w:tc>
          <w:tcPr>
            <w:tcW w:w="1560" w:type="dxa"/>
            <w:tcBorders>
              <w:left w:val="single" w:sz="1" w:space="0" w:color="000000"/>
              <w:bottom w:val="single" w:sz="1" w:space="0" w:color="000000"/>
            </w:tcBorders>
            <w:shd w:val="clear" w:color="auto" w:fill="auto"/>
          </w:tcPr>
          <w:p w:rsidR="00C43F8A" w:rsidRPr="00835EB8" w:rsidRDefault="00C43F8A" w:rsidP="009B339D">
            <w:pPr>
              <w:pStyle w:val="aa"/>
              <w:jc w:val="center"/>
            </w:pPr>
            <w:r w:rsidRPr="00835EB8">
              <w:t>отопление</w:t>
            </w:r>
          </w:p>
        </w:tc>
        <w:tc>
          <w:tcPr>
            <w:tcW w:w="1559" w:type="dxa"/>
            <w:tcBorders>
              <w:left w:val="single" w:sz="1" w:space="0" w:color="000000"/>
              <w:bottom w:val="single" w:sz="1" w:space="0" w:color="000000"/>
            </w:tcBorders>
            <w:shd w:val="clear" w:color="auto" w:fill="auto"/>
          </w:tcPr>
          <w:p w:rsidR="00C43F8A" w:rsidRPr="00835EB8" w:rsidRDefault="00C43F8A" w:rsidP="009B339D">
            <w:pPr>
              <w:pStyle w:val="aa"/>
              <w:jc w:val="center"/>
            </w:pPr>
            <w:r w:rsidRPr="00835EB8">
              <w:t>вентиляция</w:t>
            </w:r>
          </w:p>
        </w:tc>
        <w:tc>
          <w:tcPr>
            <w:tcW w:w="929" w:type="dxa"/>
            <w:tcBorders>
              <w:left w:val="single" w:sz="1" w:space="0" w:color="000000"/>
              <w:bottom w:val="single" w:sz="1" w:space="0" w:color="000000"/>
            </w:tcBorders>
            <w:shd w:val="clear" w:color="auto" w:fill="auto"/>
          </w:tcPr>
          <w:p w:rsidR="00C43F8A" w:rsidRPr="00835EB8" w:rsidRDefault="00C43F8A" w:rsidP="009B339D">
            <w:pPr>
              <w:pStyle w:val="aa"/>
              <w:jc w:val="center"/>
            </w:pPr>
            <w:r w:rsidRPr="00835EB8">
              <w:t>ГВС</w:t>
            </w:r>
          </w:p>
        </w:tc>
        <w:tc>
          <w:tcPr>
            <w:tcW w:w="1622" w:type="dxa"/>
            <w:tcBorders>
              <w:left w:val="single" w:sz="1" w:space="0" w:color="000000"/>
              <w:bottom w:val="single" w:sz="1" w:space="0" w:color="000000"/>
              <w:right w:val="single" w:sz="1" w:space="0" w:color="000000"/>
            </w:tcBorders>
            <w:shd w:val="clear" w:color="auto" w:fill="auto"/>
          </w:tcPr>
          <w:p w:rsidR="00C43F8A" w:rsidRPr="00835EB8" w:rsidRDefault="00C43F8A" w:rsidP="009B339D">
            <w:pPr>
              <w:pStyle w:val="aa"/>
              <w:jc w:val="center"/>
            </w:pPr>
            <w:r w:rsidRPr="00835EB8">
              <w:t>технология</w:t>
            </w:r>
          </w:p>
        </w:tc>
      </w:tr>
      <w:tr w:rsidR="00C43F8A" w:rsidRPr="00835EB8" w:rsidTr="009B339D">
        <w:tc>
          <w:tcPr>
            <w:tcW w:w="555" w:type="dxa"/>
            <w:tcBorders>
              <w:left w:val="single" w:sz="1" w:space="0" w:color="000000"/>
              <w:bottom w:val="single" w:sz="4" w:space="0" w:color="auto"/>
            </w:tcBorders>
            <w:shd w:val="clear" w:color="auto" w:fill="auto"/>
          </w:tcPr>
          <w:p w:rsidR="00C43F8A" w:rsidRPr="00835EB8" w:rsidRDefault="00C43F8A" w:rsidP="009B339D">
            <w:pPr>
              <w:pStyle w:val="aa"/>
              <w:jc w:val="center"/>
            </w:pPr>
            <w:r w:rsidRPr="00835EB8">
              <w:t>1</w:t>
            </w:r>
          </w:p>
        </w:tc>
        <w:tc>
          <w:tcPr>
            <w:tcW w:w="2422" w:type="dxa"/>
            <w:tcBorders>
              <w:left w:val="single" w:sz="1" w:space="0" w:color="000000"/>
              <w:bottom w:val="single" w:sz="4" w:space="0" w:color="auto"/>
            </w:tcBorders>
            <w:shd w:val="clear" w:color="auto" w:fill="auto"/>
          </w:tcPr>
          <w:p w:rsidR="00C43F8A" w:rsidRPr="00835EB8" w:rsidRDefault="00C43F8A" w:rsidP="009B339D">
            <w:pPr>
              <w:pStyle w:val="aa"/>
            </w:pPr>
            <w:r w:rsidRPr="00835EB8">
              <w:t>Котельная с. Новобураново</w:t>
            </w:r>
          </w:p>
        </w:tc>
        <w:tc>
          <w:tcPr>
            <w:tcW w:w="1275" w:type="dxa"/>
            <w:tcBorders>
              <w:left w:val="single" w:sz="1" w:space="0" w:color="000000"/>
              <w:bottom w:val="single" w:sz="4" w:space="0" w:color="auto"/>
            </w:tcBorders>
            <w:shd w:val="clear" w:color="auto" w:fill="auto"/>
            <w:vAlign w:val="center"/>
          </w:tcPr>
          <w:p w:rsidR="00C43F8A" w:rsidRPr="00835EB8" w:rsidRDefault="00C43F8A" w:rsidP="009B339D">
            <w:pPr>
              <w:pStyle w:val="aa"/>
              <w:jc w:val="center"/>
            </w:pPr>
            <w:r w:rsidRPr="00835EB8">
              <w:t>0,12</w:t>
            </w:r>
          </w:p>
        </w:tc>
        <w:tc>
          <w:tcPr>
            <w:tcW w:w="1560" w:type="dxa"/>
            <w:tcBorders>
              <w:left w:val="single" w:sz="1" w:space="0" w:color="000000"/>
              <w:bottom w:val="single" w:sz="4" w:space="0" w:color="auto"/>
            </w:tcBorders>
            <w:shd w:val="clear" w:color="auto" w:fill="auto"/>
            <w:vAlign w:val="center"/>
          </w:tcPr>
          <w:p w:rsidR="00C43F8A" w:rsidRPr="00835EB8" w:rsidRDefault="00C43F8A" w:rsidP="009B339D">
            <w:pPr>
              <w:pStyle w:val="aa"/>
              <w:snapToGrid w:val="0"/>
              <w:jc w:val="center"/>
            </w:pPr>
            <w:r w:rsidRPr="00835EB8">
              <w:t>0,12</w:t>
            </w:r>
          </w:p>
        </w:tc>
        <w:tc>
          <w:tcPr>
            <w:tcW w:w="1559" w:type="dxa"/>
            <w:tcBorders>
              <w:left w:val="single" w:sz="1" w:space="0" w:color="000000"/>
              <w:bottom w:val="single" w:sz="4" w:space="0" w:color="auto"/>
            </w:tcBorders>
            <w:shd w:val="clear" w:color="auto" w:fill="auto"/>
            <w:vAlign w:val="center"/>
          </w:tcPr>
          <w:p w:rsidR="00C43F8A" w:rsidRPr="00835EB8" w:rsidRDefault="00C43F8A" w:rsidP="009B339D">
            <w:pPr>
              <w:pStyle w:val="aa"/>
              <w:snapToGrid w:val="0"/>
              <w:jc w:val="center"/>
            </w:pPr>
            <w:r w:rsidRPr="00835EB8">
              <w:t>-</w:t>
            </w:r>
          </w:p>
        </w:tc>
        <w:tc>
          <w:tcPr>
            <w:tcW w:w="929" w:type="dxa"/>
            <w:tcBorders>
              <w:left w:val="single" w:sz="1" w:space="0" w:color="000000"/>
              <w:bottom w:val="single" w:sz="4" w:space="0" w:color="auto"/>
            </w:tcBorders>
            <w:shd w:val="clear" w:color="auto" w:fill="auto"/>
            <w:vAlign w:val="center"/>
          </w:tcPr>
          <w:p w:rsidR="00C43F8A" w:rsidRPr="00835EB8" w:rsidRDefault="00C43F8A" w:rsidP="009B339D">
            <w:pPr>
              <w:pStyle w:val="aa"/>
              <w:snapToGrid w:val="0"/>
              <w:jc w:val="center"/>
            </w:pPr>
            <w:r w:rsidRPr="00835EB8">
              <w:t>-</w:t>
            </w:r>
          </w:p>
        </w:tc>
        <w:tc>
          <w:tcPr>
            <w:tcW w:w="1622" w:type="dxa"/>
            <w:tcBorders>
              <w:left w:val="single" w:sz="1" w:space="0" w:color="000000"/>
              <w:bottom w:val="single" w:sz="4" w:space="0" w:color="auto"/>
              <w:right w:val="single" w:sz="1" w:space="0" w:color="000000"/>
            </w:tcBorders>
            <w:shd w:val="clear" w:color="auto" w:fill="auto"/>
            <w:vAlign w:val="center"/>
          </w:tcPr>
          <w:p w:rsidR="00C43F8A" w:rsidRPr="00835EB8" w:rsidRDefault="00C43F8A" w:rsidP="009B339D">
            <w:pPr>
              <w:pStyle w:val="aa"/>
              <w:snapToGrid w:val="0"/>
              <w:jc w:val="center"/>
            </w:pPr>
            <w:r w:rsidRPr="00835EB8">
              <w:t>-</w:t>
            </w:r>
          </w:p>
        </w:tc>
      </w:tr>
      <w:tr w:rsidR="00C43F8A" w:rsidRPr="00835EB8" w:rsidTr="009B339D">
        <w:tc>
          <w:tcPr>
            <w:tcW w:w="2977" w:type="dxa"/>
            <w:gridSpan w:val="2"/>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9B339D">
            <w:pPr>
              <w:pStyle w:val="aa"/>
              <w:jc w:val="center"/>
              <w:rPr>
                <w:b/>
                <w:bCs/>
              </w:rPr>
            </w:pPr>
            <w:r w:rsidRPr="00835EB8">
              <w:rPr>
                <w:b/>
              </w:rPr>
              <w:t>Итого</w:t>
            </w:r>
          </w:p>
        </w:tc>
        <w:tc>
          <w:tcPr>
            <w:tcW w:w="1275"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9B339D">
            <w:pPr>
              <w:pStyle w:val="aa"/>
              <w:snapToGrid w:val="0"/>
              <w:jc w:val="center"/>
              <w:rPr>
                <w:b/>
                <w:bCs/>
              </w:rPr>
            </w:pPr>
            <w:r w:rsidRPr="00835EB8">
              <w:rPr>
                <w:b/>
                <w:bCs/>
              </w:rPr>
              <w:t>0,12</w:t>
            </w:r>
          </w:p>
        </w:tc>
        <w:tc>
          <w:tcPr>
            <w:tcW w:w="1560"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9B339D">
            <w:pPr>
              <w:pStyle w:val="aa"/>
              <w:snapToGrid w:val="0"/>
              <w:jc w:val="center"/>
              <w:rPr>
                <w:b/>
              </w:rPr>
            </w:pPr>
            <w:r w:rsidRPr="00835EB8">
              <w:rPr>
                <w:b/>
                <w:bCs/>
              </w:rPr>
              <w:t>0,12</w:t>
            </w:r>
          </w:p>
        </w:tc>
        <w:tc>
          <w:tcPr>
            <w:tcW w:w="1559"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9B339D">
            <w:pPr>
              <w:pStyle w:val="aa"/>
              <w:snapToGrid w:val="0"/>
              <w:jc w:val="center"/>
            </w:pPr>
            <w:r w:rsidRPr="00835EB8">
              <w:t>-</w:t>
            </w:r>
          </w:p>
        </w:tc>
        <w:tc>
          <w:tcPr>
            <w:tcW w:w="929"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9B339D">
            <w:pPr>
              <w:pStyle w:val="aa"/>
              <w:snapToGrid w:val="0"/>
              <w:jc w:val="center"/>
            </w:pPr>
            <w:r w:rsidRPr="00835EB8">
              <w:t>-</w:t>
            </w:r>
          </w:p>
        </w:tc>
        <w:tc>
          <w:tcPr>
            <w:tcW w:w="1622"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9B339D">
            <w:pPr>
              <w:pStyle w:val="aa"/>
              <w:snapToGrid w:val="0"/>
              <w:jc w:val="center"/>
            </w:pPr>
            <w:r w:rsidRPr="00835EB8">
              <w:t>-</w:t>
            </w:r>
          </w:p>
        </w:tc>
      </w:tr>
    </w:tbl>
    <w:p w:rsidR="00C43F8A" w:rsidRPr="00835EB8" w:rsidRDefault="00C43F8A" w:rsidP="00C43F8A">
      <w:pPr>
        <w:spacing w:line="312" w:lineRule="auto"/>
        <w:rPr>
          <w:b/>
          <w:bCs/>
        </w:rPr>
      </w:pPr>
    </w:p>
    <w:p w:rsidR="00C43F8A" w:rsidRPr="00835EB8" w:rsidRDefault="00C43F8A" w:rsidP="00C43F8A">
      <w:pPr>
        <w:tabs>
          <w:tab w:val="left" w:pos="1843"/>
        </w:tabs>
        <w:spacing w:line="312" w:lineRule="auto"/>
        <w:jc w:val="both"/>
        <w:rPr>
          <w:b/>
          <w:bCs/>
        </w:rPr>
      </w:pPr>
      <w:r w:rsidRPr="00835EB8">
        <w:rPr>
          <w:b/>
          <w:bCs/>
        </w:rPr>
        <w:t>Часть 6.</w:t>
      </w:r>
      <w:r w:rsidRPr="00835EB8">
        <w:rPr>
          <w:b/>
          <w:bCs/>
        </w:rPr>
        <w:tab/>
        <w:t>Балансы тепловой мощности и тепловой нагрузки в зонах действия источников тепловой энергии</w:t>
      </w:r>
    </w:p>
    <w:p w:rsidR="00C43F8A" w:rsidRPr="00835EB8" w:rsidRDefault="00C43F8A" w:rsidP="00C43F8A">
      <w:pPr>
        <w:spacing w:line="312" w:lineRule="auto"/>
        <w:ind w:firstLine="708"/>
        <w:jc w:val="both"/>
      </w:pPr>
    </w:p>
    <w:p w:rsidR="00C43F8A" w:rsidRPr="00835EB8" w:rsidRDefault="00C43F8A" w:rsidP="00C43F8A">
      <w:pPr>
        <w:pStyle w:val="a0"/>
        <w:spacing w:after="0" w:line="312" w:lineRule="auto"/>
        <w:ind w:firstLine="709"/>
        <w:jc w:val="both"/>
        <w:rPr>
          <w:color w:val="000000"/>
        </w:rPr>
      </w:pPr>
      <w:r w:rsidRPr="00835EB8">
        <w:rPr>
          <w:color w:val="000000"/>
        </w:rPr>
        <w:t>Балансы установленной,  располагаемой тепловой мощности, тепловой мощности нетто и тепловой нагрузки, включающие все расчетные элементы территориального деления поселения, представлены в таблицах 9, 10.</w:t>
      </w:r>
    </w:p>
    <w:p w:rsidR="00C43F8A" w:rsidRPr="00835EB8" w:rsidRDefault="00C43F8A" w:rsidP="00C43F8A">
      <w:pPr>
        <w:spacing w:after="200" w:line="276" w:lineRule="auto"/>
      </w:pPr>
      <w:r w:rsidRPr="00835EB8">
        <w:br w:type="page"/>
      </w:r>
    </w:p>
    <w:p w:rsidR="00C43F8A" w:rsidRPr="00835EB8" w:rsidRDefault="00C43F8A" w:rsidP="00C43F8A">
      <w:pPr>
        <w:spacing w:line="312" w:lineRule="auto"/>
        <w:jc w:val="right"/>
        <w:sectPr w:rsidR="00C43F8A" w:rsidRPr="00835EB8" w:rsidSect="00835EB8">
          <w:pgSz w:w="11906" w:h="16838"/>
          <w:pgMar w:top="851" w:right="567" w:bottom="1276" w:left="1134" w:header="709" w:footer="709" w:gutter="0"/>
          <w:cols w:space="708"/>
          <w:titlePg/>
          <w:docGrid w:linePitch="360"/>
        </w:sectPr>
      </w:pPr>
    </w:p>
    <w:p w:rsidR="00C43F8A" w:rsidRPr="00835EB8" w:rsidRDefault="00C43F8A" w:rsidP="00C43F8A">
      <w:pPr>
        <w:spacing w:line="312" w:lineRule="auto"/>
        <w:jc w:val="right"/>
      </w:pPr>
      <w:r w:rsidRPr="00835EB8">
        <w:lastRenderedPageBreak/>
        <w:t>Таблица 9</w:t>
      </w:r>
    </w:p>
    <w:p w:rsidR="00C43F8A" w:rsidRPr="00835EB8" w:rsidRDefault="00C43F8A" w:rsidP="00C43F8A">
      <w:pPr>
        <w:spacing w:line="312" w:lineRule="auto"/>
        <w:jc w:val="center"/>
      </w:pPr>
    </w:p>
    <w:p w:rsidR="00C43F8A" w:rsidRPr="00835EB8" w:rsidRDefault="00C43F8A" w:rsidP="00C43F8A">
      <w:pPr>
        <w:spacing w:line="312" w:lineRule="auto"/>
        <w:jc w:val="center"/>
      </w:pPr>
      <w:r w:rsidRPr="00835EB8">
        <w:t>Баланс тепловой мощности котельных МО Новобурановский сельсовет</w:t>
      </w:r>
    </w:p>
    <w:tbl>
      <w:tblPr>
        <w:tblW w:w="15309" w:type="dxa"/>
        <w:tblInd w:w="-87" w:type="dxa"/>
        <w:tblLayout w:type="fixed"/>
        <w:tblCellMar>
          <w:top w:w="55" w:type="dxa"/>
          <w:left w:w="55" w:type="dxa"/>
          <w:bottom w:w="55" w:type="dxa"/>
          <w:right w:w="55" w:type="dxa"/>
        </w:tblCellMar>
        <w:tblLook w:val="0000"/>
      </w:tblPr>
      <w:tblGrid>
        <w:gridCol w:w="568"/>
        <w:gridCol w:w="2835"/>
        <w:gridCol w:w="1417"/>
        <w:gridCol w:w="1418"/>
        <w:gridCol w:w="1275"/>
        <w:gridCol w:w="1276"/>
        <w:gridCol w:w="1276"/>
        <w:gridCol w:w="1417"/>
        <w:gridCol w:w="1418"/>
        <w:gridCol w:w="992"/>
        <w:gridCol w:w="1417"/>
      </w:tblGrid>
      <w:tr w:rsidR="00C43F8A" w:rsidRPr="00835EB8" w:rsidTr="009B339D">
        <w:trPr>
          <w:trHeight w:val="1830"/>
        </w:trPr>
        <w:tc>
          <w:tcPr>
            <w:tcW w:w="568" w:type="dxa"/>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jc w:val="center"/>
            </w:pPr>
            <w:r w:rsidRPr="00835EB8">
              <w:t>№ п/п</w:t>
            </w:r>
          </w:p>
        </w:tc>
        <w:tc>
          <w:tcPr>
            <w:tcW w:w="2835" w:type="dxa"/>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jc w:val="center"/>
            </w:pPr>
            <w:r w:rsidRPr="00835EB8">
              <w:t>Котельная</w:t>
            </w:r>
          </w:p>
        </w:tc>
        <w:tc>
          <w:tcPr>
            <w:tcW w:w="1417" w:type="dxa"/>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jc w:val="center"/>
            </w:pPr>
            <w:r w:rsidRPr="00835EB8">
              <w:t>Установ-ленная мощность, Гкал/ч</w:t>
            </w:r>
          </w:p>
        </w:tc>
        <w:tc>
          <w:tcPr>
            <w:tcW w:w="1418" w:type="dxa"/>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jc w:val="center"/>
            </w:pPr>
            <w:r w:rsidRPr="00835EB8">
              <w:t>Распола-гаемая  мощность, Гкал/ч</w:t>
            </w:r>
          </w:p>
        </w:tc>
        <w:tc>
          <w:tcPr>
            <w:tcW w:w="1275" w:type="dxa"/>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jc w:val="center"/>
            </w:pPr>
            <w:r w:rsidRPr="00835EB8">
              <w:t>Собствен-ные нужды,  Гкал/ч</w:t>
            </w:r>
          </w:p>
        </w:tc>
        <w:tc>
          <w:tcPr>
            <w:tcW w:w="1276" w:type="dxa"/>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jc w:val="center"/>
            </w:pPr>
            <w:r w:rsidRPr="00835EB8">
              <w:t>Тепловая мощность нетто, Гкал/ч</w:t>
            </w:r>
          </w:p>
        </w:tc>
        <w:tc>
          <w:tcPr>
            <w:tcW w:w="1276" w:type="dxa"/>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jc w:val="center"/>
            </w:pPr>
            <w:r w:rsidRPr="00835EB8">
              <w:t>Подклю-ченная нагрузка, Гкал/ч</w:t>
            </w:r>
          </w:p>
        </w:tc>
        <w:tc>
          <w:tcPr>
            <w:tcW w:w="1417" w:type="dxa"/>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jc w:val="center"/>
            </w:pPr>
            <w:r w:rsidRPr="00835EB8">
              <w:t>Резерв (дефицит) мощности, Гкал/ч</w:t>
            </w:r>
          </w:p>
        </w:tc>
        <w:tc>
          <w:tcPr>
            <w:tcW w:w="1418" w:type="dxa"/>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jc w:val="center"/>
            </w:pPr>
            <w:r w:rsidRPr="00835EB8">
              <w:t>Загрузка котельной, % от распола-гаемой мощности</w:t>
            </w:r>
          </w:p>
        </w:tc>
        <w:tc>
          <w:tcPr>
            <w:tcW w:w="992" w:type="dxa"/>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jc w:val="center"/>
            </w:pPr>
            <w:r w:rsidRPr="00835EB8">
              <w:t>Потери тепла, Гкал/ч</w:t>
            </w:r>
          </w:p>
        </w:tc>
        <w:tc>
          <w:tcPr>
            <w:tcW w:w="1417" w:type="dxa"/>
            <w:tcBorders>
              <w:top w:val="single" w:sz="1" w:space="0" w:color="000000"/>
              <w:left w:val="single" w:sz="1" w:space="0" w:color="000000"/>
              <w:bottom w:val="single" w:sz="1" w:space="0" w:color="000000"/>
              <w:right w:val="single" w:sz="1" w:space="0" w:color="000000"/>
            </w:tcBorders>
            <w:shd w:val="clear" w:color="auto" w:fill="auto"/>
          </w:tcPr>
          <w:p w:rsidR="00C43F8A" w:rsidRPr="00835EB8" w:rsidRDefault="00C43F8A" w:rsidP="009B339D">
            <w:pPr>
              <w:pStyle w:val="aa"/>
              <w:jc w:val="center"/>
            </w:pPr>
            <w:r w:rsidRPr="00835EB8">
              <w:t>Потери тепла, % от отпуска т/э в сеть</w:t>
            </w:r>
          </w:p>
        </w:tc>
      </w:tr>
      <w:tr w:rsidR="00C43F8A" w:rsidRPr="00835EB8" w:rsidTr="009B339D">
        <w:trPr>
          <w:trHeight w:val="190"/>
        </w:trPr>
        <w:tc>
          <w:tcPr>
            <w:tcW w:w="568" w:type="dxa"/>
            <w:tcBorders>
              <w:left w:val="single" w:sz="1" w:space="0" w:color="000000"/>
              <w:bottom w:val="single" w:sz="1" w:space="0" w:color="000000"/>
            </w:tcBorders>
            <w:shd w:val="clear" w:color="auto" w:fill="auto"/>
            <w:vAlign w:val="center"/>
          </w:tcPr>
          <w:p w:rsidR="00C43F8A" w:rsidRPr="00835EB8" w:rsidRDefault="00C43F8A" w:rsidP="009B339D">
            <w:pPr>
              <w:pStyle w:val="aa"/>
              <w:jc w:val="center"/>
            </w:pPr>
            <w:r w:rsidRPr="00835EB8">
              <w:t>1</w:t>
            </w:r>
          </w:p>
        </w:tc>
        <w:tc>
          <w:tcPr>
            <w:tcW w:w="2835" w:type="dxa"/>
            <w:tcBorders>
              <w:left w:val="single" w:sz="1" w:space="0" w:color="000000"/>
              <w:bottom w:val="single" w:sz="1" w:space="0" w:color="000000"/>
            </w:tcBorders>
            <w:shd w:val="clear" w:color="auto" w:fill="auto"/>
          </w:tcPr>
          <w:p w:rsidR="00C43F8A" w:rsidRPr="00835EB8" w:rsidRDefault="00C43F8A" w:rsidP="009B339D">
            <w:pPr>
              <w:pStyle w:val="aa"/>
            </w:pPr>
            <w:r w:rsidRPr="00835EB8">
              <w:t xml:space="preserve">Котельная </w:t>
            </w:r>
            <w:bookmarkStart w:id="1" w:name="_Hlk140102780"/>
            <w:r w:rsidRPr="00835EB8">
              <w:t xml:space="preserve">с. </w:t>
            </w:r>
            <w:bookmarkEnd w:id="1"/>
            <w:r w:rsidRPr="00835EB8">
              <w:t>Новобураново</w:t>
            </w:r>
          </w:p>
        </w:tc>
        <w:tc>
          <w:tcPr>
            <w:tcW w:w="1417" w:type="dxa"/>
            <w:tcBorders>
              <w:left w:val="single" w:sz="1" w:space="0" w:color="000000"/>
              <w:bottom w:val="single" w:sz="1" w:space="0" w:color="000000"/>
            </w:tcBorders>
            <w:shd w:val="clear" w:color="auto" w:fill="auto"/>
            <w:vAlign w:val="center"/>
          </w:tcPr>
          <w:p w:rsidR="00C43F8A" w:rsidRPr="00835EB8" w:rsidRDefault="00C43F8A" w:rsidP="009B339D">
            <w:pPr>
              <w:pStyle w:val="aa"/>
              <w:jc w:val="center"/>
            </w:pPr>
            <w:r w:rsidRPr="00835EB8">
              <w:t>0,2</w:t>
            </w:r>
          </w:p>
        </w:tc>
        <w:tc>
          <w:tcPr>
            <w:tcW w:w="1418" w:type="dxa"/>
            <w:tcBorders>
              <w:left w:val="single" w:sz="1" w:space="0" w:color="000000"/>
              <w:bottom w:val="single" w:sz="1" w:space="0" w:color="000000"/>
            </w:tcBorders>
            <w:shd w:val="clear" w:color="auto" w:fill="auto"/>
            <w:vAlign w:val="center"/>
          </w:tcPr>
          <w:p w:rsidR="00C43F8A" w:rsidRPr="00835EB8" w:rsidRDefault="00C43F8A" w:rsidP="009B339D">
            <w:pPr>
              <w:pStyle w:val="aa"/>
              <w:jc w:val="center"/>
            </w:pPr>
            <w:r w:rsidRPr="00835EB8">
              <w:t>0,14</w:t>
            </w:r>
          </w:p>
        </w:tc>
        <w:tc>
          <w:tcPr>
            <w:tcW w:w="1275" w:type="dxa"/>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rPr>
                <w:highlight w:val="yellow"/>
              </w:rPr>
            </w:pPr>
            <w:r w:rsidRPr="00835EB8">
              <w:t>0,01</w:t>
            </w:r>
          </w:p>
        </w:tc>
        <w:tc>
          <w:tcPr>
            <w:tcW w:w="1276" w:type="dxa"/>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0,13</w:t>
            </w:r>
          </w:p>
        </w:tc>
        <w:tc>
          <w:tcPr>
            <w:tcW w:w="1276" w:type="dxa"/>
            <w:tcBorders>
              <w:left w:val="single" w:sz="1" w:space="0" w:color="000000"/>
              <w:bottom w:val="single" w:sz="1" w:space="0" w:color="000000"/>
            </w:tcBorders>
            <w:shd w:val="clear" w:color="auto" w:fill="auto"/>
            <w:vAlign w:val="center"/>
          </w:tcPr>
          <w:p w:rsidR="00C43F8A" w:rsidRPr="00835EB8" w:rsidRDefault="00C43F8A" w:rsidP="009B339D">
            <w:pPr>
              <w:pStyle w:val="aa"/>
              <w:jc w:val="center"/>
            </w:pPr>
            <w:r w:rsidRPr="00835EB8">
              <w:t>0,11</w:t>
            </w:r>
          </w:p>
        </w:tc>
        <w:tc>
          <w:tcPr>
            <w:tcW w:w="1417" w:type="dxa"/>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0,02</w:t>
            </w:r>
          </w:p>
        </w:tc>
        <w:tc>
          <w:tcPr>
            <w:tcW w:w="1418" w:type="dxa"/>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78,6 %</w:t>
            </w:r>
          </w:p>
        </w:tc>
        <w:tc>
          <w:tcPr>
            <w:tcW w:w="992" w:type="dxa"/>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0,01</w:t>
            </w:r>
          </w:p>
        </w:tc>
        <w:tc>
          <w:tcPr>
            <w:tcW w:w="1417"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9B339D">
            <w:pPr>
              <w:pStyle w:val="aa"/>
              <w:snapToGrid w:val="0"/>
              <w:jc w:val="center"/>
            </w:pPr>
            <w:r w:rsidRPr="00835EB8">
              <w:t>5,3 %</w:t>
            </w:r>
          </w:p>
        </w:tc>
      </w:tr>
      <w:tr w:rsidR="00C43F8A" w:rsidRPr="00835EB8" w:rsidTr="009B3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7"/>
        </w:trPr>
        <w:tc>
          <w:tcPr>
            <w:tcW w:w="568" w:type="dxa"/>
            <w:vAlign w:val="center"/>
          </w:tcPr>
          <w:p w:rsidR="00C43F8A" w:rsidRPr="00835EB8" w:rsidRDefault="00C43F8A" w:rsidP="009B339D">
            <w:pPr>
              <w:pStyle w:val="aa"/>
              <w:snapToGrid w:val="0"/>
              <w:rPr>
                <w:b/>
              </w:rPr>
            </w:pPr>
          </w:p>
        </w:tc>
        <w:tc>
          <w:tcPr>
            <w:tcW w:w="2835" w:type="dxa"/>
            <w:vAlign w:val="center"/>
          </w:tcPr>
          <w:p w:rsidR="00C43F8A" w:rsidRPr="00835EB8" w:rsidRDefault="00C43F8A" w:rsidP="009B339D">
            <w:pPr>
              <w:pStyle w:val="aa"/>
              <w:snapToGrid w:val="0"/>
              <w:rPr>
                <w:b/>
              </w:rPr>
            </w:pPr>
            <w:r w:rsidRPr="00835EB8">
              <w:rPr>
                <w:b/>
              </w:rPr>
              <w:t>ИТОГО:</w:t>
            </w:r>
          </w:p>
        </w:tc>
        <w:tc>
          <w:tcPr>
            <w:tcW w:w="1417" w:type="dxa"/>
            <w:vAlign w:val="center"/>
          </w:tcPr>
          <w:p w:rsidR="00C43F8A" w:rsidRPr="00835EB8" w:rsidRDefault="00C43F8A" w:rsidP="009B339D">
            <w:pPr>
              <w:jc w:val="center"/>
              <w:rPr>
                <w:b/>
                <w:bCs/>
              </w:rPr>
            </w:pPr>
            <w:r w:rsidRPr="00835EB8">
              <w:rPr>
                <w:b/>
                <w:bCs/>
              </w:rPr>
              <w:t>0,2</w:t>
            </w:r>
          </w:p>
        </w:tc>
        <w:tc>
          <w:tcPr>
            <w:tcW w:w="1418" w:type="dxa"/>
            <w:vAlign w:val="center"/>
          </w:tcPr>
          <w:p w:rsidR="00C43F8A" w:rsidRPr="00835EB8" w:rsidRDefault="00C43F8A" w:rsidP="009B339D">
            <w:pPr>
              <w:jc w:val="center"/>
              <w:rPr>
                <w:b/>
                <w:bCs/>
              </w:rPr>
            </w:pPr>
            <w:r w:rsidRPr="00835EB8">
              <w:rPr>
                <w:b/>
                <w:bCs/>
              </w:rPr>
              <w:t>0,14</w:t>
            </w:r>
          </w:p>
        </w:tc>
        <w:tc>
          <w:tcPr>
            <w:tcW w:w="1275" w:type="dxa"/>
            <w:vAlign w:val="center"/>
          </w:tcPr>
          <w:p w:rsidR="00C43F8A" w:rsidRPr="00835EB8" w:rsidRDefault="00C43F8A" w:rsidP="009B339D">
            <w:pPr>
              <w:jc w:val="center"/>
              <w:rPr>
                <w:b/>
                <w:bCs/>
              </w:rPr>
            </w:pPr>
            <w:r w:rsidRPr="00835EB8">
              <w:rPr>
                <w:b/>
                <w:bCs/>
              </w:rPr>
              <w:t>0,01</w:t>
            </w:r>
          </w:p>
        </w:tc>
        <w:tc>
          <w:tcPr>
            <w:tcW w:w="1276" w:type="dxa"/>
            <w:vAlign w:val="center"/>
          </w:tcPr>
          <w:p w:rsidR="00C43F8A" w:rsidRPr="00835EB8" w:rsidRDefault="00C43F8A" w:rsidP="009B339D">
            <w:pPr>
              <w:jc w:val="center"/>
              <w:rPr>
                <w:b/>
                <w:bCs/>
              </w:rPr>
            </w:pPr>
            <w:r w:rsidRPr="00835EB8">
              <w:rPr>
                <w:b/>
                <w:bCs/>
              </w:rPr>
              <w:t>0,13</w:t>
            </w:r>
          </w:p>
        </w:tc>
        <w:tc>
          <w:tcPr>
            <w:tcW w:w="1276" w:type="dxa"/>
            <w:vAlign w:val="center"/>
          </w:tcPr>
          <w:p w:rsidR="00C43F8A" w:rsidRPr="00835EB8" w:rsidRDefault="00C43F8A" w:rsidP="009B339D">
            <w:pPr>
              <w:jc w:val="center"/>
              <w:rPr>
                <w:b/>
                <w:bCs/>
              </w:rPr>
            </w:pPr>
            <w:r w:rsidRPr="00835EB8">
              <w:rPr>
                <w:b/>
                <w:bCs/>
              </w:rPr>
              <w:t>0,11</w:t>
            </w:r>
          </w:p>
        </w:tc>
        <w:tc>
          <w:tcPr>
            <w:tcW w:w="1417" w:type="dxa"/>
            <w:vAlign w:val="center"/>
          </w:tcPr>
          <w:p w:rsidR="00C43F8A" w:rsidRPr="00835EB8" w:rsidRDefault="00C43F8A" w:rsidP="009B339D">
            <w:pPr>
              <w:jc w:val="center"/>
              <w:rPr>
                <w:b/>
                <w:bCs/>
              </w:rPr>
            </w:pPr>
            <w:r w:rsidRPr="00835EB8">
              <w:rPr>
                <w:b/>
                <w:bCs/>
              </w:rPr>
              <w:t>0,02</w:t>
            </w:r>
          </w:p>
        </w:tc>
        <w:tc>
          <w:tcPr>
            <w:tcW w:w="1418" w:type="dxa"/>
            <w:vAlign w:val="center"/>
          </w:tcPr>
          <w:p w:rsidR="00C43F8A" w:rsidRPr="00835EB8" w:rsidRDefault="00C43F8A" w:rsidP="009B339D">
            <w:pPr>
              <w:jc w:val="center"/>
              <w:rPr>
                <w:b/>
                <w:bCs/>
              </w:rPr>
            </w:pPr>
            <w:r w:rsidRPr="00835EB8">
              <w:rPr>
                <w:b/>
                <w:bCs/>
              </w:rPr>
              <w:t>78,6 %</w:t>
            </w:r>
          </w:p>
        </w:tc>
        <w:tc>
          <w:tcPr>
            <w:tcW w:w="992" w:type="dxa"/>
            <w:vAlign w:val="center"/>
          </w:tcPr>
          <w:p w:rsidR="00C43F8A" w:rsidRPr="00835EB8" w:rsidRDefault="00C43F8A" w:rsidP="009B339D">
            <w:pPr>
              <w:jc w:val="center"/>
              <w:rPr>
                <w:b/>
                <w:bCs/>
              </w:rPr>
            </w:pPr>
            <w:r w:rsidRPr="00835EB8">
              <w:rPr>
                <w:b/>
                <w:bCs/>
              </w:rPr>
              <w:t>0,01</w:t>
            </w:r>
          </w:p>
        </w:tc>
        <w:tc>
          <w:tcPr>
            <w:tcW w:w="1417" w:type="dxa"/>
            <w:vAlign w:val="center"/>
          </w:tcPr>
          <w:p w:rsidR="00C43F8A" w:rsidRPr="00835EB8" w:rsidRDefault="00C43F8A" w:rsidP="009B339D">
            <w:pPr>
              <w:jc w:val="center"/>
              <w:rPr>
                <w:b/>
                <w:bCs/>
              </w:rPr>
            </w:pPr>
            <w:r w:rsidRPr="00835EB8">
              <w:rPr>
                <w:b/>
                <w:bCs/>
              </w:rPr>
              <w:t>5,3 %</w:t>
            </w:r>
          </w:p>
        </w:tc>
      </w:tr>
    </w:tbl>
    <w:p w:rsidR="00C43F8A" w:rsidRPr="00835EB8" w:rsidRDefault="00C43F8A" w:rsidP="00C43F8A">
      <w:pPr>
        <w:spacing w:line="312" w:lineRule="auto"/>
        <w:jc w:val="both"/>
      </w:pPr>
    </w:p>
    <w:p w:rsidR="00C43F8A" w:rsidRPr="00835EB8" w:rsidRDefault="00C43F8A" w:rsidP="00C43F8A">
      <w:pPr>
        <w:ind w:right="-31"/>
        <w:jc w:val="right"/>
      </w:pPr>
      <w:r w:rsidRPr="00835EB8">
        <w:t>Таблица 10</w:t>
      </w:r>
    </w:p>
    <w:p w:rsidR="00C43F8A" w:rsidRPr="00835EB8" w:rsidRDefault="00C43F8A" w:rsidP="00C43F8A">
      <w:pPr>
        <w:spacing w:line="312" w:lineRule="auto"/>
        <w:jc w:val="center"/>
      </w:pPr>
    </w:p>
    <w:p w:rsidR="00C43F8A" w:rsidRPr="00835EB8" w:rsidRDefault="00C43F8A" w:rsidP="00C43F8A">
      <w:pPr>
        <w:spacing w:line="312" w:lineRule="auto"/>
        <w:jc w:val="center"/>
      </w:pPr>
      <w:r w:rsidRPr="00835EB8">
        <w:t>Структура полезного отпуска тепловой энергииот котельныхМО Новобурановский сельсовет</w:t>
      </w:r>
    </w:p>
    <w:tbl>
      <w:tblPr>
        <w:tblW w:w="14843" w:type="dxa"/>
        <w:jc w:val="center"/>
        <w:tblLayout w:type="fixed"/>
        <w:tblCellMar>
          <w:top w:w="55" w:type="dxa"/>
          <w:left w:w="55" w:type="dxa"/>
          <w:bottom w:w="55" w:type="dxa"/>
          <w:right w:w="55" w:type="dxa"/>
        </w:tblCellMar>
        <w:tblLook w:val="0000"/>
      </w:tblPr>
      <w:tblGrid>
        <w:gridCol w:w="696"/>
        <w:gridCol w:w="2914"/>
        <w:gridCol w:w="2268"/>
        <w:gridCol w:w="2065"/>
        <w:gridCol w:w="2147"/>
        <w:gridCol w:w="1883"/>
        <w:gridCol w:w="2870"/>
      </w:tblGrid>
      <w:tr w:rsidR="00C43F8A" w:rsidRPr="00835EB8" w:rsidTr="009B339D">
        <w:trPr>
          <w:jc w:val="center"/>
        </w:trPr>
        <w:tc>
          <w:tcPr>
            <w:tcW w:w="696"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jc w:val="center"/>
            </w:pPr>
            <w:r w:rsidRPr="00835EB8">
              <w:t>№ п/п</w:t>
            </w:r>
          </w:p>
        </w:tc>
        <w:tc>
          <w:tcPr>
            <w:tcW w:w="2914"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jc w:val="center"/>
            </w:pPr>
            <w:r w:rsidRPr="00835EB8">
              <w:t>Котельная</w:t>
            </w:r>
          </w:p>
        </w:tc>
        <w:tc>
          <w:tcPr>
            <w:tcW w:w="2268"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jc w:val="center"/>
            </w:pPr>
            <w:r w:rsidRPr="00835EB8">
              <w:t>Производство тепловой энергии, Гкал/год</w:t>
            </w:r>
          </w:p>
        </w:tc>
        <w:tc>
          <w:tcPr>
            <w:tcW w:w="2065"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jc w:val="center"/>
            </w:pPr>
            <w:r w:rsidRPr="00835EB8">
              <w:t>Собственные нужды котельной, Гкал/год</w:t>
            </w:r>
          </w:p>
        </w:tc>
        <w:tc>
          <w:tcPr>
            <w:tcW w:w="2147"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jc w:val="center"/>
            </w:pPr>
            <w:r w:rsidRPr="00835EB8">
              <w:t>Потери тепловой энергии, Гкал/год</w:t>
            </w:r>
          </w:p>
        </w:tc>
        <w:tc>
          <w:tcPr>
            <w:tcW w:w="4753" w:type="dxa"/>
            <w:gridSpan w:val="2"/>
            <w:tcBorders>
              <w:top w:val="single" w:sz="1" w:space="0" w:color="000000"/>
              <w:left w:val="single" w:sz="1" w:space="0" w:color="000000"/>
              <w:bottom w:val="single" w:sz="1" w:space="0" w:color="000000"/>
              <w:right w:val="single" w:sz="1" w:space="0" w:color="000000"/>
            </w:tcBorders>
            <w:shd w:val="clear" w:color="auto" w:fill="auto"/>
          </w:tcPr>
          <w:p w:rsidR="00C43F8A" w:rsidRPr="00835EB8" w:rsidRDefault="00C43F8A" w:rsidP="009B339D">
            <w:pPr>
              <w:pStyle w:val="aa"/>
              <w:jc w:val="center"/>
            </w:pPr>
            <w:r w:rsidRPr="00835EB8">
              <w:t>Полезный отпуск тепловой энергии, Гкал/год</w:t>
            </w:r>
          </w:p>
        </w:tc>
      </w:tr>
      <w:tr w:rsidR="00C43F8A" w:rsidRPr="00835EB8" w:rsidTr="009B339D">
        <w:trPr>
          <w:jc w:val="center"/>
        </w:trPr>
        <w:tc>
          <w:tcPr>
            <w:tcW w:w="696" w:type="dxa"/>
            <w:vMerge/>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snapToGrid w:val="0"/>
              <w:jc w:val="both"/>
            </w:pPr>
          </w:p>
        </w:tc>
        <w:tc>
          <w:tcPr>
            <w:tcW w:w="2914" w:type="dxa"/>
            <w:vMerge/>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snapToGrid w:val="0"/>
              <w:jc w:val="both"/>
            </w:pPr>
          </w:p>
        </w:tc>
        <w:tc>
          <w:tcPr>
            <w:tcW w:w="2268" w:type="dxa"/>
            <w:vMerge/>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snapToGrid w:val="0"/>
              <w:jc w:val="center"/>
            </w:pPr>
          </w:p>
        </w:tc>
        <w:tc>
          <w:tcPr>
            <w:tcW w:w="2065" w:type="dxa"/>
            <w:vMerge/>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snapToGrid w:val="0"/>
              <w:jc w:val="center"/>
            </w:pPr>
          </w:p>
        </w:tc>
        <w:tc>
          <w:tcPr>
            <w:tcW w:w="2147" w:type="dxa"/>
            <w:vMerge/>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snapToGrid w:val="0"/>
              <w:jc w:val="center"/>
            </w:pPr>
          </w:p>
        </w:tc>
        <w:tc>
          <w:tcPr>
            <w:tcW w:w="1883" w:type="dxa"/>
            <w:tcBorders>
              <w:left w:val="single" w:sz="1" w:space="0" w:color="000000"/>
              <w:bottom w:val="single" w:sz="1" w:space="0" w:color="000000"/>
            </w:tcBorders>
            <w:shd w:val="clear" w:color="auto" w:fill="auto"/>
          </w:tcPr>
          <w:p w:rsidR="00C43F8A" w:rsidRPr="00835EB8" w:rsidRDefault="00C43F8A" w:rsidP="009B339D">
            <w:pPr>
              <w:pStyle w:val="aa"/>
              <w:jc w:val="center"/>
            </w:pPr>
            <w:r w:rsidRPr="00835EB8">
              <w:t>Всего</w:t>
            </w:r>
          </w:p>
        </w:tc>
        <w:tc>
          <w:tcPr>
            <w:tcW w:w="2870" w:type="dxa"/>
            <w:tcBorders>
              <w:left w:val="single" w:sz="1" w:space="0" w:color="000000"/>
              <w:bottom w:val="single" w:sz="1" w:space="0" w:color="000000"/>
              <w:right w:val="single" w:sz="1" w:space="0" w:color="000000"/>
            </w:tcBorders>
            <w:shd w:val="clear" w:color="auto" w:fill="auto"/>
          </w:tcPr>
          <w:p w:rsidR="00C43F8A" w:rsidRPr="00835EB8" w:rsidRDefault="00C43F8A" w:rsidP="009B339D">
            <w:pPr>
              <w:pStyle w:val="aa"/>
              <w:jc w:val="center"/>
            </w:pPr>
            <w:r w:rsidRPr="00835EB8">
              <w:t>В т.ч. на нужды предприятия, Гкал/год</w:t>
            </w:r>
          </w:p>
        </w:tc>
      </w:tr>
      <w:tr w:rsidR="00C43F8A" w:rsidRPr="00835EB8" w:rsidTr="009B339D">
        <w:trPr>
          <w:jc w:val="center"/>
        </w:trPr>
        <w:tc>
          <w:tcPr>
            <w:tcW w:w="696" w:type="dxa"/>
            <w:tcBorders>
              <w:left w:val="single" w:sz="1" w:space="0" w:color="000000"/>
              <w:bottom w:val="single" w:sz="1" w:space="0" w:color="000000"/>
            </w:tcBorders>
            <w:shd w:val="clear" w:color="auto" w:fill="auto"/>
            <w:vAlign w:val="center"/>
          </w:tcPr>
          <w:p w:rsidR="00C43F8A" w:rsidRPr="00835EB8" w:rsidRDefault="00C43F8A" w:rsidP="009B339D">
            <w:pPr>
              <w:pStyle w:val="aa"/>
              <w:jc w:val="center"/>
            </w:pPr>
            <w:r w:rsidRPr="00835EB8">
              <w:t>1</w:t>
            </w:r>
          </w:p>
        </w:tc>
        <w:tc>
          <w:tcPr>
            <w:tcW w:w="2914" w:type="dxa"/>
            <w:tcBorders>
              <w:left w:val="single" w:sz="1" w:space="0" w:color="000000"/>
              <w:bottom w:val="single" w:sz="1" w:space="0" w:color="000000"/>
            </w:tcBorders>
            <w:shd w:val="clear" w:color="auto" w:fill="auto"/>
          </w:tcPr>
          <w:p w:rsidR="00C43F8A" w:rsidRPr="00835EB8" w:rsidRDefault="00C43F8A" w:rsidP="009B339D">
            <w:pPr>
              <w:pStyle w:val="aa"/>
            </w:pPr>
            <w:r w:rsidRPr="00835EB8">
              <w:t>Котельная с. Новобураново</w:t>
            </w:r>
          </w:p>
        </w:tc>
        <w:tc>
          <w:tcPr>
            <w:tcW w:w="2268" w:type="dxa"/>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657,47</w:t>
            </w:r>
          </w:p>
        </w:tc>
        <w:tc>
          <w:tcPr>
            <w:tcW w:w="2065" w:type="dxa"/>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32,62</w:t>
            </w:r>
          </w:p>
        </w:tc>
        <w:tc>
          <w:tcPr>
            <w:tcW w:w="2147" w:type="dxa"/>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33,14</w:t>
            </w:r>
          </w:p>
        </w:tc>
        <w:tc>
          <w:tcPr>
            <w:tcW w:w="1883" w:type="dxa"/>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591,71</w:t>
            </w:r>
          </w:p>
        </w:tc>
        <w:tc>
          <w:tcPr>
            <w:tcW w:w="2870"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9B339D">
            <w:pPr>
              <w:pStyle w:val="aa"/>
              <w:snapToGrid w:val="0"/>
              <w:jc w:val="center"/>
            </w:pPr>
            <w:r w:rsidRPr="00835EB8">
              <w:t>0,0</w:t>
            </w:r>
          </w:p>
        </w:tc>
      </w:tr>
      <w:tr w:rsidR="00C43F8A" w:rsidRPr="00835EB8" w:rsidTr="009B339D">
        <w:trPr>
          <w:jc w:val="center"/>
        </w:trPr>
        <w:tc>
          <w:tcPr>
            <w:tcW w:w="696" w:type="dxa"/>
            <w:tcBorders>
              <w:left w:val="single" w:sz="1" w:space="0" w:color="000000"/>
              <w:bottom w:val="single" w:sz="1" w:space="0" w:color="000000"/>
            </w:tcBorders>
            <w:shd w:val="clear" w:color="auto" w:fill="auto"/>
          </w:tcPr>
          <w:p w:rsidR="00C43F8A" w:rsidRPr="00835EB8" w:rsidRDefault="00C43F8A" w:rsidP="009B339D">
            <w:pPr>
              <w:jc w:val="center"/>
              <w:rPr>
                <w:b/>
              </w:rPr>
            </w:pPr>
          </w:p>
        </w:tc>
        <w:tc>
          <w:tcPr>
            <w:tcW w:w="2914" w:type="dxa"/>
            <w:tcBorders>
              <w:left w:val="single" w:sz="1" w:space="0" w:color="000000"/>
              <w:bottom w:val="single" w:sz="1" w:space="0" w:color="000000"/>
            </w:tcBorders>
            <w:shd w:val="clear" w:color="auto" w:fill="auto"/>
          </w:tcPr>
          <w:p w:rsidR="00C43F8A" w:rsidRPr="00835EB8" w:rsidRDefault="00C43F8A" w:rsidP="009B339D">
            <w:pPr>
              <w:jc w:val="center"/>
              <w:rPr>
                <w:b/>
              </w:rPr>
            </w:pPr>
            <w:r w:rsidRPr="00835EB8">
              <w:rPr>
                <w:b/>
              </w:rPr>
              <w:t>ИТОГО:</w:t>
            </w:r>
          </w:p>
        </w:tc>
        <w:tc>
          <w:tcPr>
            <w:tcW w:w="2268" w:type="dxa"/>
            <w:tcBorders>
              <w:left w:val="single" w:sz="1" w:space="0" w:color="000000"/>
              <w:bottom w:val="single" w:sz="1" w:space="0" w:color="000000"/>
            </w:tcBorders>
            <w:shd w:val="clear" w:color="auto" w:fill="auto"/>
            <w:vAlign w:val="center"/>
          </w:tcPr>
          <w:p w:rsidR="00C43F8A" w:rsidRPr="00835EB8" w:rsidRDefault="00C43F8A" w:rsidP="009B339D">
            <w:pPr>
              <w:jc w:val="center"/>
              <w:rPr>
                <w:b/>
              </w:rPr>
            </w:pPr>
            <w:r w:rsidRPr="00835EB8">
              <w:rPr>
                <w:b/>
              </w:rPr>
              <w:t>657,47</w:t>
            </w:r>
          </w:p>
        </w:tc>
        <w:tc>
          <w:tcPr>
            <w:tcW w:w="2065" w:type="dxa"/>
            <w:tcBorders>
              <w:left w:val="single" w:sz="1" w:space="0" w:color="000000"/>
              <w:bottom w:val="single" w:sz="1" w:space="0" w:color="000000"/>
            </w:tcBorders>
            <w:shd w:val="clear" w:color="auto" w:fill="auto"/>
            <w:vAlign w:val="center"/>
          </w:tcPr>
          <w:p w:rsidR="00C43F8A" w:rsidRPr="00835EB8" w:rsidRDefault="00C43F8A" w:rsidP="009B339D">
            <w:pPr>
              <w:jc w:val="center"/>
              <w:rPr>
                <w:b/>
              </w:rPr>
            </w:pPr>
            <w:r w:rsidRPr="00835EB8">
              <w:rPr>
                <w:b/>
              </w:rPr>
              <w:t>32,62</w:t>
            </w:r>
          </w:p>
        </w:tc>
        <w:tc>
          <w:tcPr>
            <w:tcW w:w="2147" w:type="dxa"/>
            <w:tcBorders>
              <w:left w:val="single" w:sz="1" w:space="0" w:color="000000"/>
              <w:bottom w:val="single" w:sz="1" w:space="0" w:color="000000"/>
            </w:tcBorders>
            <w:shd w:val="clear" w:color="auto" w:fill="auto"/>
            <w:vAlign w:val="center"/>
          </w:tcPr>
          <w:p w:rsidR="00C43F8A" w:rsidRPr="00835EB8" w:rsidRDefault="00C43F8A" w:rsidP="009B339D">
            <w:pPr>
              <w:jc w:val="center"/>
              <w:rPr>
                <w:b/>
              </w:rPr>
            </w:pPr>
            <w:r w:rsidRPr="00835EB8">
              <w:rPr>
                <w:b/>
              </w:rPr>
              <w:t>33,14</w:t>
            </w:r>
          </w:p>
        </w:tc>
        <w:tc>
          <w:tcPr>
            <w:tcW w:w="1883" w:type="dxa"/>
            <w:tcBorders>
              <w:left w:val="single" w:sz="1" w:space="0" w:color="000000"/>
              <w:bottom w:val="single" w:sz="1" w:space="0" w:color="000000"/>
            </w:tcBorders>
            <w:shd w:val="clear" w:color="auto" w:fill="auto"/>
            <w:vAlign w:val="center"/>
          </w:tcPr>
          <w:p w:rsidR="00C43F8A" w:rsidRPr="00835EB8" w:rsidRDefault="00C43F8A" w:rsidP="009B339D">
            <w:pPr>
              <w:jc w:val="center"/>
              <w:rPr>
                <w:b/>
              </w:rPr>
            </w:pPr>
            <w:r w:rsidRPr="00835EB8">
              <w:rPr>
                <w:b/>
              </w:rPr>
              <w:t>591,71</w:t>
            </w:r>
          </w:p>
        </w:tc>
        <w:tc>
          <w:tcPr>
            <w:tcW w:w="2870"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9B339D">
            <w:pPr>
              <w:jc w:val="center"/>
              <w:rPr>
                <w:b/>
              </w:rPr>
            </w:pPr>
            <w:r w:rsidRPr="00835EB8">
              <w:rPr>
                <w:b/>
              </w:rPr>
              <w:t>0,0</w:t>
            </w:r>
          </w:p>
        </w:tc>
      </w:tr>
    </w:tbl>
    <w:p w:rsidR="00C43F8A" w:rsidRPr="00835EB8" w:rsidRDefault="00C43F8A" w:rsidP="00C43F8A">
      <w:pPr>
        <w:jc w:val="center"/>
        <w:rPr>
          <w:b/>
        </w:rPr>
      </w:pPr>
    </w:p>
    <w:p w:rsidR="00C43F8A" w:rsidRPr="00835EB8" w:rsidRDefault="00C43F8A" w:rsidP="00C43F8A">
      <w:pPr>
        <w:spacing w:after="200" w:line="276" w:lineRule="auto"/>
        <w:ind w:firstLine="709"/>
        <w:sectPr w:rsidR="00C43F8A" w:rsidRPr="00835EB8" w:rsidSect="00835EB8">
          <w:pgSz w:w="16838" w:h="11906" w:orient="landscape"/>
          <w:pgMar w:top="1134" w:right="851" w:bottom="567" w:left="1134" w:header="709" w:footer="709" w:gutter="0"/>
          <w:cols w:space="708"/>
          <w:titlePg/>
          <w:docGrid w:linePitch="360"/>
        </w:sectPr>
      </w:pPr>
      <w:r w:rsidRPr="00835EB8">
        <w:t>Дефицита тепловой мощности по источникам тепловой энергии МО Новобурановский сельсовет не выявлено.</w:t>
      </w:r>
    </w:p>
    <w:p w:rsidR="00C43F8A" w:rsidRPr="00835EB8" w:rsidRDefault="00C43F8A" w:rsidP="00C43F8A">
      <w:pPr>
        <w:tabs>
          <w:tab w:val="left" w:pos="1843"/>
        </w:tabs>
        <w:spacing w:line="312" w:lineRule="auto"/>
        <w:jc w:val="both"/>
        <w:rPr>
          <w:b/>
          <w:bCs/>
        </w:rPr>
      </w:pPr>
      <w:r w:rsidRPr="00835EB8">
        <w:rPr>
          <w:b/>
          <w:bCs/>
        </w:rPr>
        <w:lastRenderedPageBreak/>
        <w:t>Часть 7.  Балансы теплоносителя</w:t>
      </w:r>
    </w:p>
    <w:p w:rsidR="00C43F8A" w:rsidRPr="00835EB8" w:rsidRDefault="00C43F8A" w:rsidP="00C43F8A">
      <w:pPr>
        <w:spacing w:line="312" w:lineRule="auto"/>
        <w:jc w:val="both"/>
      </w:pPr>
    </w:p>
    <w:p w:rsidR="00C43F8A" w:rsidRPr="00835EB8" w:rsidRDefault="00C43F8A" w:rsidP="00C43F8A">
      <w:pPr>
        <w:spacing w:line="312" w:lineRule="auto"/>
        <w:ind w:firstLine="709"/>
        <w:jc w:val="both"/>
      </w:pPr>
      <w:r w:rsidRPr="00835EB8">
        <w:t>Водоподготовительные установки теплоносителя для тепловых сетей на источнике тепловой энергии отсутствуют.</w:t>
      </w:r>
    </w:p>
    <w:p w:rsidR="00C43F8A" w:rsidRPr="00835EB8" w:rsidRDefault="00C43F8A" w:rsidP="00C43F8A">
      <w:pPr>
        <w:spacing w:line="312" w:lineRule="auto"/>
        <w:ind w:firstLine="709"/>
        <w:jc w:val="both"/>
      </w:pPr>
      <w:r w:rsidRPr="00835EB8">
        <w:t>Баланс теплоносителя представлен в таблице 11.</w:t>
      </w:r>
    </w:p>
    <w:p w:rsidR="00C43F8A" w:rsidRPr="00835EB8" w:rsidRDefault="00C43F8A" w:rsidP="00C43F8A">
      <w:pPr>
        <w:spacing w:line="312" w:lineRule="auto"/>
        <w:ind w:firstLine="709"/>
        <w:jc w:val="right"/>
      </w:pPr>
    </w:p>
    <w:p w:rsidR="00C43F8A" w:rsidRPr="00835EB8" w:rsidRDefault="00C43F8A" w:rsidP="00C43F8A">
      <w:pPr>
        <w:spacing w:line="312" w:lineRule="auto"/>
        <w:ind w:firstLine="709"/>
        <w:jc w:val="right"/>
      </w:pPr>
      <w:r w:rsidRPr="00835EB8">
        <w:t>Таблица 11</w:t>
      </w:r>
    </w:p>
    <w:p w:rsidR="00C43F8A" w:rsidRPr="00835EB8" w:rsidRDefault="00C43F8A" w:rsidP="00C43F8A">
      <w:pPr>
        <w:spacing w:line="312" w:lineRule="auto"/>
        <w:ind w:firstLine="709"/>
        <w:jc w:val="center"/>
      </w:pPr>
    </w:p>
    <w:p w:rsidR="00C43F8A" w:rsidRPr="00835EB8" w:rsidRDefault="00C43F8A" w:rsidP="00C43F8A">
      <w:pPr>
        <w:spacing w:line="312" w:lineRule="auto"/>
        <w:ind w:firstLine="709"/>
        <w:jc w:val="center"/>
        <w:rPr>
          <w:b/>
          <w:bCs/>
        </w:rPr>
      </w:pPr>
      <w:r w:rsidRPr="00835EB8">
        <w:t>Баланс теплоносителя котельной МО Новобурановский сельсовет</w:t>
      </w:r>
    </w:p>
    <w:tbl>
      <w:tblPr>
        <w:tblW w:w="9924" w:type="dxa"/>
        <w:tblInd w:w="55" w:type="dxa"/>
        <w:tblLayout w:type="fixed"/>
        <w:tblCellMar>
          <w:top w:w="55" w:type="dxa"/>
          <w:left w:w="55" w:type="dxa"/>
          <w:bottom w:w="55" w:type="dxa"/>
          <w:right w:w="55" w:type="dxa"/>
        </w:tblCellMar>
        <w:tblLook w:val="0000"/>
      </w:tblPr>
      <w:tblGrid>
        <w:gridCol w:w="645"/>
        <w:gridCol w:w="1907"/>
        <w:gridCol w:w="1701"/>
        <w:gridCol w:w="1134"/>
        <w:gridCol w:w="1701"/>
        <w:gridCol w:w="1418"/>
        <w:gridCol w:w="1418"/>
      </w:tblGrid>
      <w:tr w:rsidR="00C43F8A" w:rsidRPr="00835EB8" w:rsidTr="009B339D">
        <w:tc>
          <w:tcPr>
            <w:tcW w:w="645" w:type="dxa"/>
            <w:tcBorders>
              <w:top w:val="single" w:sz="1" w:space="0" w:color="000000"/>
              <w:left w:val="single" w:sz="1" w:space="0" w:color="000000"/>
              <w:bottom w:val="single" w:sz="1" w:space="0" w:color="000000"/>
            </w:tcBorders>
            <w:shd w:val="clear" w:color="auto" w:fill="auto"/>
            <w:vAlign w:val="center"/>
          </w:tcPr>
          <w:p w:rsidR="00C43F8A" w:rsidRPr="00835EB8" w:rsidRDefault="00C43F8A" w:rsidP="009B339D">
            <w:pPr>
              <w:pStyle w:val="aa"/>
              <w:jc w:val="center"/>
            </w:pPr>
            <w:r w:rsidRPr="00835EB8">
              <w:t>№ п/п</w:t>
            </w:r>
          </w:p>
        </w:tc>
        <w:tc>
          <w:tcPr>
            <w:tcW w:w="1907" w:type="dxa"/>
            <w:tcBorders>
              <w:top w:val="single" w:sz="1" w:space="0" w:color="000000"/>
              <w:left w:val="single" w:sz="1" w:space="0" w:color="000000"/>
              <w:bottom w:val="single" w:sz="1" w:space="0" w:color="000000"/>
            </w:tcBorders>
            <w:shd w:val="clear" w:color="auto" w:fill="auto"/>
            <w:vAlign w:val="center"/>
          </w:tcPr>
          <w:p w:rsidR="00C43F8A" w:rsidRPr="00835EB8" w:rsidRDefault="00C43F8A" w:rsidP="009B339D">
            <w:pPr>
              <w:pStyle w:val="aa"/>
              <w:jc w:val="center"/>
            </w:pPr>
            <w:r w:rsidRPr="00835EB8">
              <w:t>Котельная</w:t>
            </w:r>
          </w:p>
        </w:tc>
        <w:tc>
          <w:tcPr>
            <w:tcW w:w="1701" w:type="dxa"/>
            <w:tcBorders>
              <w:top w:val="single" w:sz="1" w:space="0" w:color="000000"/>
              <w:left w:val="single" w:sz="1" w:space="0" w:color="000000"/>
              <w:bottom w:val="single" w:sz="1" w:space="0" w:color="000000"/>
            </w:tcBorders>
            <w:shd w:val="clear" w:color="auto" w:fill="auto"/>
            <w:vAlign w:val="center"/>
          </w:tcPr>
          <w:p w:rsidR="00C43F8A" w:rsidRPr="00835EB8" w:rsidRDefault="00C43F8A" w:rsidP="009B339D">
            <w:pPr>
              <w:pStyle w:val="aa"/>
              <w:jc w:val="center"/>
            </w:pPr>
            <w:r w:rsidRPr="00835EB8">
              <w:t>Установленная мощность, Гкал/ч</w:t>
            </w:r>
          </w:p>
        </w:tc>
        <w:tc>
          <w:tcPr>
            <w:tcW w:w="1134" w:type="dxa"/>
            <w:tcBorders>
              <w:top w:val="single" w:sz="1" w:space="0" w:color="000000"/>
              <w:left w:val="single" w:sz="1" w:space="0" w:color="000000"/>
              <w:bottom w:val="single" w:sz="1" w:space="0" w:color="000000"/>
              <w:right w:val="single" w:sz="1" w:space="0" w:color="000000"/>
            </w:tcBorders>
            <w:vAlign w:val="center"/>
          </w:tcPr>
          <w:p w:rsidR="00C43F8A" w:rsidRPr="00835EB8" w:rsidRDefault="00C43F8A" w:rsidP="009B339D">
            <w:pPr>
              <w:pStyle w:val="aa"/>
              <w:snapToGrid w:val="0"/>
              <w:jc w:val="center"/>
            </w:pPr>
            <w:r w:rsidRPr="00835EB8">
              <w:t>Расход сетевой воды, м³/ч</w:t>
            </w:r>
          </w:p>
        </w:tc>
        <w:tc>
          <w:tcPr>
            <w:tcW w:w="1701" w:type="dxa"/>
            <w:tcBorders>
              <w:top w:val="single" w:sz="1" w:space="0" w:color="000000"/>
              <w:left w:val="single" w:sz="1" w:space="0" w:color="000000"/>
              <w:bottom w:val="single" w:sz="1" w:space="0" w:color="000000"/>
            </w:tcBorders>
            <w:shd w:val="clear" w:color="auto" w:fill="auto"/>
            <w:vAlign w:val="center"/>
          </w:tcPr>
          <w:p w:rsidR="00C43F8A" w:rsidRPr="00835EB8" w:rsidRDefault="00C43F8A" w:rsidP="009B339D">
            <w:pPr>
              <w:pStyle w:val="aa"/>
              <w:jc w:val="center"/>
            </w:pPr>
            <w:r w:rsidRPr="00835EB8">
              <w:t>Подпитка всего,</w:t>
            </w:r>
          </w:p>
          <w:p w:rsidR="00C43F8A" w:rsidRPr="00835EB8" w:rsidRDefault="00C43F8A" w:rsidP="009B339D">
            <w:pPr>
              <w:pStyle w:val="aa"/>
              <w:jc w:val="center"/>
            </w:pPr>
            <w:r w:rsidRPr="00835EB8">
              <w:t>м³/год</w:t>
            </w:r>
          </w:p>
        </w:tc>
        <w:tc>
          <w:tcPr>
            <w:tcW w:w="1418" w:type="dxa"/>
            <w:tcBorders>
              <w:top w:val="single" w:sz="1" w:space="0" w:color="000000"/>
              <w:left w:val="single" w:sz="1" w:space="0" w:color="000000"/>
              <w:bottom w:val="single" w:sz="1" w:space="0" w:color="000000"/>
              <w:right w:val="single" w:sz="1" w:space="0" w:color="000000"/>
            </w:tcBorders>
          </w:tcPr>
          <w:p w:rsidR="00C43F8A" w:rsidRPr="00835EB8" w:rsidRDefault="00C43F8A" w:rsidP="009B339D">
            <w:pPr>
              <w:pStyle w:val="aa"/>
              <w:snapToGrid w:val="0"/>
              <w:jc w:val="center"/>
            </w:pPr>
            <w:r w:rsidRPr="00835EB8">
              <w:t>Потери теплоносителя с утечками, м³/год</w:t>
            </w:r>
          </w:p>
        </w:tc>
        <w:tc>
          <w:tcPr>
            <w:tcW w:w="1418" w:type="dxa"/>
            <w:tcBorders>
              <w:top w:val="single" w:sz="1" w:space="0" w:color="000000"/>
              <w:left w:val="single" w:sz="1" w:space="0" w:color="000000"/>
              <w:bottom w:val="single" w:sz="1" w:space="0" w:color="000000"/>
              <w:right w:val="single" w:sz="1" w:space="0" w:color="000000"/>
            </w:tcBorders>
          </w:tcPr>
          <w:p w:rsidR="00C43F8A" w:rsidRPr="00835EB8" w:rsidRDefault="00C43F8A" w:rsidP="009B339D">
            <w:pPr>
              <w:pStyle w:val="aa"/>
              <w:snapToGrid w:val="0"/>
              <w:jc w:val="center"/>
            </w:pPr>
            <w:r w:rsidRPr="00835EB8">
              <w:t>Реализация теплоносителя, м³</w:t>
            </w:r>
          </w:p>
        </w:tc>
      </w:tr>
      <w:tr w:rsidR="00C43F8A" w:rsidRPr="00835EB8" w:rsidTr="009B339D">
        <w:tc>
          <w:tcPr>
            <w:tcW w:w="645" w:type="dxa"/>
            <w:tcBorders>
              <w:left w:val="single" w:sz="1" w:space="0" w:color="000000"/>
              <w:bottom w:val="single" w:sz="1" w:space="0" w:color="000000"/>
            </w:tcBorders>
            <w:shd w:val="clear" w:color="auto" w:fill="auto"/>
            <w:vAlign w:val="center"/>
          </w:tcPr>
          <w:p w:rsidR="00C43F8A" w:rsidRPr="00835EB8" w:rsidRDefault="00C43F8A" w:rsidP="009B339D">
            <w:pPr>
              <w:pStyle w:val="aa"/>
              <w:jc w:val="center"/>
            </w:pPr>
            <w:r w:rsidRPr="00835EB8">
              <w:t>1</w:t>
            </w:r>
          </w:p>
        </w:tc>
        <w:tc>
          <w:tcPr>
            <w:tcW w:w="1907" w:type="dxa"/>
            <w:tcBorders>
              <w:left w:val="single" w:sz="1" w:space="0" w:color="000000"/>
              <w:bottom w:val="single" w:sz="1" w:space="0" w:color="000000"/>
            </w:tcBorders>
            <w:shd w:val="clear" w:color="auto" w:fill="auto"/>
            <w:vAlign w:val="center"/>
          </w:tcPr>
          <w:p w:rsidR="00C43F8A" w:rsidRPr="00835EB8" w:rsidRDefault="00C43F8A" w:rsidP="009B339D">
            <w:pPr>
              <w:pStyle w:val="aa"/>
            </w:pPr>
            <w:r w:rsidRPr="00835EB8">
              <w:t>Котельная с. Новобураново</w:t>
            </w:r>
          </w:p>
        </w:tc>
        <w:tc>
          <w:tcPr>
            <w:tcW w:w="1701" w:type="dxa"/>
            <w:tcBorders>
              <w:left w:val="single" w:sz="1" w:space="0" w:color="000000"/>
              <w:bottom w:val="single" w:sz="1" w:space="0" w:color="000000"/>
            </w:tcBorders>
            <w:shd w:val="clear" w:color="auto" w:fill="auto"/>
            <w:vAlign w:val="center"/>
          </w:tcPr>
          <w:p w:rsidR="00C43F8A" w:rsidRPr="00835EB8" w:rsidRDefault="00C43F8A" w:rsidP="009B339D">
            <w:pPr>
              <w:pStyle w:val="aa"/>
              <w:jc w:val="center"/>
            </w:pPr>
            <w:r w:rsidRPr="00835EB8">
              <w:t>0,2</w:t>
            </w:r>
          </w:p>
        </w:tc>
        <w:tc>
          <w:tcPr>
            <w:tcW w:w="1134" w:type="dxa"/>
            <w:tcBorders>
              <w:left w:val="single" w:sz="1" w:space="0" w:color="000000"/>
              <w:bottom w:val="single" w:sz="1" w:space="0" w:color="000000"/>
              <w:right w:val="single" w:sz="1" w:space="0" w:color="000000"/>
            </w:tcBorders>
            <w:vAlign w:val="center"/>
          </w:tcPr>
          <w:p w:rsidR="00C43F8A" w:rsidRPr="00835EB8" w:rsidRDefault="00C43F8A" w:rsidP="009B339D">
            <w:pPr>
              <w:pStyle w:val="aa"/>
              <w:snapToGrid w:val="0"/>
              <w:jc w:val="center"/>
            </w:pPr>
            <w:r w:rsidRPr="00835EB8">
              <w:t>6,2</w:t>
            </w:r>
          </w:p>
        </w:tc>
        <w:tc>
          <w:tcPr>
            <w:tcW w:w="1701" w:type="dxa"/>
            <w:tcBorders>
              <w:left w:val="single" w:sz="1" w:space="0" w:color="000000"/>
              <w:bottom w:val="single" w:sz="1" w:space="0" w:color="000000"/>
            </w:tcBorders>
            <w:shd w:val="clear" w:color="auto" w:fill="auto"/>
            <w:vAlign w:val="center"/>
          </w:tcPr>
          <w:p w:rsidR="00C43F8A" w:rsidRPr="00835EB8" w:rsidRDefault="00C43F8A" w:rsidP="009B339D">
            <w:pPr>
              <w:pStyle w:val="aa"/>
              <w:jc w:val="center"/>
            </w:pPr>
            <w:r w:rsidRPr="00835EB8">
              <w:t>18,77</w:t>
            </w:r>
          </w:p>
        </w:tc>
        <w:tc>
          <w:tcPr>
            <w:tcW w:w="1418" w:type="dxa"/>
            <w:tcBorders>
              <w:left w:val="single" w:sz="1" w:space="0" w:color="000000"/>
              <w:bottom w:val="single" w:sz="1" w:space="0" w:color="000000"/>
              <w:right w:val="single" w:sz="1" w:space="0" w:color="000000"/>
            </w:tcBorders>
            <w:vAlign w:val="center"/>
          </w:tcPr>
          <w:p w:rsidR="00C43F8A" w:rsidRPr="00835EB8" w:rsidRDefault="00C43F8A" w:rsidP="009B339D">
            <w:pPr>
              <w:pStyle w:val="aa"/>
              <w:jc w:val="center"/>
            </w:pPr>
            <w:r w:rsidRPr="00835EB8">
              <w:t>18,77</w:t>
            </w:r>
          </w:p>
        </w:tc>
        <w:tc>
          <w:tcPr>
            <w:tcW w:w="1418" w:type="dxa"/>
            <w:tcBorders>
              <w:left w:val="single" w:sz="1" w:space="0" w:color="000000"/>
              <w:bottom w:val="single" w:sz="1" w:space="0" w:color="000000"/>
              <w:right w:val="single" w:sz="1" w:space="0" w:color="000000"/>
            </w:tcBorders>
            <w:vAlign w:val="center"/>
          </w:tcPr>
          <w:p w:rsidR="00C43F8A" w:rsidRPr="00835EB8" w:rsidRDefault="00C43F8A" w:rsidP="009B339D">
            <w:pPr>
              <w:pStyle w:val="aa"/>
              <w:snapToGrid w:val="0"/>
              <w:jc w:val="center"/>
            </w:pPr>
            <w:r w:rsidRPr="00835EB8">
              <w:t>0,0</w:t>
            </w:r>
          </w:p>
        </w:tc>
      </w:tr>
      <w:tr w:rsidR="00C43F8A" w:rsidRPr="00835EB8" w:rsidTr="009B339D">
        <w:tc>
          <w:tcPr>
            <w:tcW w:w="645" w:type="dxa"/>
            <w:tcBorders>
              <w:left w:val="single" w:sz="1" w:space="0" w:color="000000"/>
              <w:bottom w:val="single" w:sz="1" w:space="0" w:color="000000"/>
            </w:tcBorders>
            <w:shd w:val="clear" w:color="auto" w:fill="auto"/>
          </w:tcPr>
          <w:p w:rsidR="00C43F8A" w:rsidRPr="00835EB8" w:rsidRDefault="00C43F8A" w:rsidP="009B339D">
            <w:pPr>
              <w:pStyle w:val="aa"/>
              <w:snapToGrid w:val="0"/>
              <w:jc w:val="both"/>
            </w:pPr>
          </w:p>
        </w:tc>
        <w:tc>
          <w:tcPr>
            <w:tcW w:w="1907" w:type="dxa"/>
            <w:tcBorders>
              <w:left w:val="single" w:sz="1" w:space="0" w:color="000000"/>
              <w:bottom w:val="single" w:sz="1" w:space="0" w:color="000000"/>
            </w:tcBorders>
            <w:shd w:val="clear" w:color="auto" w:fill="auto"/>
          </w:tcPr>
          <w:p w:rsidR="00C43F8A" w:rsidRPr="00835EB8" w:rsidRDefault="00C43F8A" w:rsidP="009B339D">
            <w:pPr>
              <w:pStyle w:val="aa"/>
              <w:jc w:val="both"/>
              <w:rPr>
                <w:b/>
                <w:bCs/>
              </w:rPr>
            </w:pPr>
            <w:r w:rsidRPr="00835EB8">
              <w:rPr>
                <w:b/>
              </w:rPr>
              <w:t>ИТОГО:</w:t>
            </w:r>
          </w:p>
        </w:tc>
        <w:tc>
          <w:tcPr>
            <w:tcW w:w="1701" w:type="dxa"/>
            <w:tcBorders>
              <w:left w:val="single" w:sz="1" w:space="0" w:color="000000"/>
              <w:bottom w:val="single" w:sz="1" w:space="0" w:color="000000"/>
            </w:tcBorders>
            <w:shd w:val="clear" w:color="auto" w:fill="auto"/>
            <w:vAlign w:val="center"/>
          </w:tcPr>
          <w:p w:rsidR="00C43F8A" w:rsidRPr="00835EB8" w:rsidRDefault="00C43F8A" w:rsidP="009B339D">
            <w:pPr>
              <w:jc w:val="center"/>
              <w:rPr>
                <w:b/>
                <w:bCs/>
              </w:rPr>
            </w:pPr>
            <w:r w:rsidRPr="00835EB8">
              <w:rPr>
                <w:b/>
              </w:rPr>
              <w:t>0,2</w:t>
            </w:r>
          </w:p>
        </w:tc>
        <w:tc>
          <w:tcPr>
            <w:tcW w:w="1134" w:type="dxa"/>
            <w:tcBorders>
              <w:left w:val="single" w:sz="1" w:space="0" w:color="000000"/>
              <w:bottom w:val="single" w:sz="1" w:space="0" w:color="000000"/>
              <w:right w:val="single" w:sz="1" w:space="0" w:color="000000"/>
            </w:tcBorders>
          </w:tcPr>
          <w:p w:rsidR="00C43F8A" w:rsidRPr="00835EB8" w:rsidRDefault="00C43F8A" w:rsidP="009B339D">
            <w:pPr>
              <w:jc w:val="center"/>
              <w:rPr>
                <w:b/>
                <w:bCs/>
              </w:rPr>
            </w:pPr>
            <w:r w:rsidRPr="00835EB8">
              <w:rPr>
                <w:b/>
                <w:bCs/>
              </w:rPr>
              <w:t>6,2</w:t>
            </w:r>
          </w:p>
        </w:tc>
        <w:tc>
          <w:tcPr>
            <w:tcW w:w="1701" w:type="dxa"/>
            <w:tcBorders>
              <w:left w:val="single" w:sz="1" w:space="0" w:color="000000"/>
              <w:bottom w:val="single" w:sz="1" w:space="0" w:color="000000"/>
            </w:tcBorders>
            <w:shd w:val="clear" w:color="auto" w:fill="auto"/>
          </w:tcPr>
          <w:p w:rsidR="00C43F8A" w:rsidRPr="00835EB8" w:rsidRDefault="00C43F8A" w:rsidP="009B339D">
            <w:pPr>
              <w:jc w:val="center"/>
              <w:rPr>
                <w:b/>
                <w:bCs/>
              </w:rPr>
            </w:pPr>
            <w:r w:rsidRPr="00835EB8">
              <w:rPr>
                <w:b/>
                <w:bCs/>
              </w:rPr>
              <w:t>18,77</w:t>
            </w:r>
          </w:p>
        </w:tc>
        <w:tc>
          <w:tcPr>
            <w:tcW w:w="1418" w:type="dxa"/>
            <w:tcBorders>
              <w:left w:val="single" w:sz="1" w:space="0" w:color="000000"/>
              <w:bottom w:val="single" w:sz="1" w:space="0" w:color="000000"/>
              <w:right w:val="single" w:sz="1" w:space="0" w:color="000000"/>
            </w:tcBorders>
          </w:tcPr>
          <w:p w:rsidR="00C43F8A" w:rsidRPr="00835EB8" w:rsidRDefault="00C43F8A" w:rsidP="009B339D">
            <w:pPr>
              <w:jc w:val="center"/>
              <w:rPr>
                <w:b/>
                <w:bCs/>
              </w:rPr>
            </w:pPr>
            <w:r w:rsidRPr="00835EB8">
              <w:rPr>
                <w:b/>
                <w:bCs/>
              </w:rPr>
              <w:t>18,77</w:t>
            </w:r>
          </w:p>
        </w:tc>
        <w:tc>
          <w:tcPr>
            <w:tcW w:w="1418" w:type="dxa"/>
            <w:tcBorders>
              <w:left w:val="single" w:sz="1" w:space="0" w:color="000000"/>
              <w:bottom w:val="single" w:sz="1" w:space="0" w:color="000000"/>
              <w:right w:val="single" w:sz="1" w:space="0" w:color="000000"/>
            </w:tcBorders>
            <w:vAlign w:val="center"/>
          </w:tcPr>
          <w:p w:rsidR="00C43F8A" w:rsidRPr="00835EB8" w:rsidRDefault="00C43F8A" w:rsidP="009B339D">
            <w:pPr>
              <w:jc w:val="center"/>
              <w:rPr>
                <w:b/>
              </w:rPr>
            </w:pPr>
            <w:r w:rsidRPr="00835EB8">
              <w:rPr>
                <w:b/>
              </w:rPr>
              <w:t>0,0</w:t>
            </w:r>
          </w:p>
        </w:tc>
      </w:tr>
    </w:tbl>
    <w:p w:rsidR="00C43F8A" w:rsidRPr="00835EB8" w:rsidRDefault="00C43F8A" w:rsidP="00C43F8A">
      <w:pPr>
        <w:spacing w:line="312" w:lineRule="auto"/>
        <w:jc w:val="both"/>
        <w:rPr>
          <w:b/>
          <w:bCs/>
        </w:rPr>
      </w:pPr>
      <w:r w:rsidRPr="00835EB8">
        <w:rPr>
          <w:b/>
          <w:bCs/>
        </w:rPr>
        <w:tab/>
      </w:r>
    </w:p>
    <w:p w:rsidR="00C43F8A" w:rsidRPr="00835EB8" w:rsidRDefault="00C43F8A" w:rsidP="00C43F8A">
      <w:pPr>
        <w:tabs>
          <w:tab w:val="left" w:pos="1843"/>
        </w:tabs>
        <w:spacing w:line="312" w:lineRule="auto"/>
        <w:jc w:val="both"/>
        <w:rPr>
          <w:b/>
          <w:bCs/>
        </w:rPr>
      </w:pPr>
      <w:r w:rsidRPr="00835EB8">
        <w:rPr>
          <w:b/>
          <w:bCs/>
        </w:rPr>
        <w:t>Часть 8.</w:t>
      </w:r>
      <w:r w:rsidRPr="00835EB8">
        <w:rPr>
          <w:b/>
          <w:bCs/>
        </w:rPr>
        <w:tab/>
        <w:t>Топливные балансы источников тепловой энергии и система обеспечением топливом</w:t>
      </w:r>
    </w:p>
    <w:p w:rsidR="00C43F8A" w:rsidRPr="00835EB8" w:rsidRDefault="00C43F8A" w:rsidP="00C43F8A">
      <w:pPr>
        <w:spacing w:line="312" w:lineRule="auto"/>
        <w:jc w:val="both"/>
      </w:pPr>
    </w:p>
    <w:p w:rsidR="00C43F8A" w:rsidRPr="00835EB8" w:rsidRDefault="00C43F8A" w:rsidP="00C43F8A">
      <w:pPr>
        <w:spacing w:line="312" w:lineRule="auto"/>
        <w:ind w:firstLine="709"/>
        <w:jc w:val="both"/>
      </w:pPr>
      <w:r w:rsidRPr="00835EB8">
        <w:t>При составлении топливного баланса теплота сгорания каменного угля марки Д принята 5100 ккал/кг.</w:t>
      </w:r>
    </w:p>
    <w:p w:rsidR="00C43F8A" w:rsidRPr="00835EB8" w:rsidRDefault="00C43F8A" w:rsidP="00C43F8A">
      <w:pPr>
        <w:spacing w:line="312" w:lineRule="auto"/>
        <w:ind w:firstLine="709"/>
        <w:jc w:val="both"/>
      </w:pPr>
      <w:r w:rsidRPr="00835EB8">
        <w:t>Топливный баланс источника тепловой энергии с указанием вида и количества основного топлива на 2024 год приведен в таблице 12.</w:t>
      </w:r>
    </w:p>
    <w:p w:rsidR="00C43F8A" w:rsidRPr="00835EB8" w:rsidRDefault="00C43F8A" w:rsidP="00C43F8A">
      <w:pPr>
        <w:spacing w:line="312" w:lineRule="auto"/>
        <w:ind w:firstLine="709"/>
        <w:jc w:val="right"/>
      </w:pPr>
    </w:p>
    <w:p w:rsidR="00C43F8A" w:rsidRPr="00835EB8" w:rsidRDefault="00C43F8A" w:rsidP="00C43F8A">
      <w:pPr>
        <w:spacing w:line="312" w:lineRule="auto"/>
        <w:ind w:firstLine="709"/>
        <w:jc w:val="right"/>
      </w:pPr>
      <w:r w:rsidRPr="00835EB8">
        <w:t>Таблица 12</w:t>
      </w:r>
    </w:p>
    <w:p w:rsidR="00C43F8A" w:rsidRPr="00835EB8" w:rsidRDefault="00C43F8A" w:rsidP="00C43F8A">
      <w:pPr>
        <w:spacing w:line="312" w:lineRule="auto"/>
        <w:ind w:firstLine="709"/>
        <w:jc w:val="center"/>
      </w:pPr>
    </w:p>
    <w:p w:rsidR="00C43F8A" w:rsidRPr="00835EB8" w:rsidRDefault="00C43F8A" w:rsidP="00C43F8A">
      <w:pPr>
        <w:spacing w:line="312" w:lineRule="auto"/>
        <w:ind w:firstLine="709"/>
        <w:jc w:val="center"/>
      </w:pPr>
      <w:r w:rsidRPr="00835EB8">
        <w:t>Топливный баланс источника тепловой энергии</w:t>
      </w:r>
    </w:p>
    <w:p w:rsidR="00C43F8A" w:rsidRPr="00835EB8" w:rsidRDefault="00C43F8A" w:rsidP="00C43F8A">
      <w:pPr>
        <w:spacing w:line="312" w:lineRule="auto"/>
        <w:ind w:firstLine="709"/>
        <w:jc w:val="center"/>
      </w:pPr>
      <w:r w:rsidRPr="00835EB8">
        <w:t>МО Новобурановский сельсовет на 2024 год</w:t>
      </w:r>
    </w:p>
    <w:tbl>
      <w:tblPr>
        <w:tblW w:w="9973" w:type="dxa"/>
        <w:tblInd w:w="55" w:type="dxa"/>
        <w:tblLayout w:type="fixed"/>
        <w:tblCellMar>
          <w:top w:w="55" w:type="dxa"/>
          <w:left w:w="55" w:type="dxa"/>
          <w:bottom w:w="55" w:type="dxa"/>
          <w:right w:w="55" w:type="dxa"/>
        </w:tblCellMar>
        <w:tblLook w:val="0000"/>
      </w:tblPr>
      <w:tblGrid>
        <w:gridCol w:w="567"/>
        <w:gridCol w:w="1843"/>
        <w:gridCol w:w="1843"/>
        <w:gridCol w:w="1276"/>
        <w:gridCol w:w="1424"/>
        <w:gridCol w:w="1559"/>
        <w:gridCol w:w="1461"/>
      </w:tblGrid>
      <w:tr w:rsidR="00C43F8A" w:rsidRPr="00835EB8" w:rsidTr="009B339D">
        <w:trPr>
          <w:trHeight w:val="1739"/>
        </w:trPr>
        <w:tc>
          <w:tcPr>
            <w:tcW w:w="567" w:type="dxa"/>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jc w:val="center"/>
            </w:pPr>
            <w:r w:rsidRPr="00835EB8">
              <w:t>№ п/п</w:t>
            </w:r>
          </w:p>
        </w:tc>
        <w:tc>
          <w:tcPr>
            <w:tcW w:w="1843" w:type="dxa"/>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jc w:val="center"/>
            </w:pPr>
            <w:r w:rsidRPr="00835EB8">
              <w:t>Котельная</w:t>
            </w:r>
          </w:p>
        </w:tc>
        <w:tc>
          <w:tcPr>
            <w:tcW w:w="1843" w:type="dxa"/>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jc w:val="center"/>
            </w:pPr>
            <w:r w:rsidRPr="00835EB8">
              <w:t>Котлоагрегаты (основные)</w:t>
            </w:r>
          </w:p>
        </w:tc>
        <w:tc>
          <w:tcPr>
            <w:tcW w:w="1276" w:type="dxa"/>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jc w:val="center"/>
              <w:rPr>
                <w:w w:val="101"/>
              </w:rPr>
            </w:pPr>
            <w:r w:rsidRPr="00835EB8">
              <w:t>Вид основного топлива</w:t>
            </w:r>
          </w:p>
        </w:tc>
        <w:tc>
          <w:tcPr>
            <w:tcW w:w="1424" w:type="dxa"/>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jc w:val="center"/>
              <w:rPr>
                <w:w w:val="101"/>
              </w:rPr>
            </w:pPr>
            <w:r w:rsidRPr="00835EB8">
              <w:rPr>
                <w:w w:val="101"/>
              </w:rPr>
              <w:t xml:space="preserve">Производство тепло-вой энергии, Гкал/год </w:t>
            </w:r>
          </w:p>
        </w:tc>
        <w:tc>
          <w:tcPr>
            <w:tcW w:w="1559" w:type="dxa"/>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jc w:val="center"/>
              <w:rPr>
                <w:w w:val="101"/>
              </w:rPr>
            </w:pPr>
            <w:r w:rsidRPr="00835EB8">
              <w:rPr>
                <w:w w:val="101"/>
              </w:rPr>
              <w:t>Удельный расход топлива на выработку 1 Гкал, кг.у.т./Гкал</w:t>
            </w:r>
          </w:p>
        </w:tc>
        <w:tc>
          <w:tcPr>
            <w:tcW w:w="1461" w:type="dxa"/>
            <w:tcBorders>
              <w:top w:val="single" w:sz="1" w:space="0" w:color="000000"/>
              <w:left w:val="single" w:sz="1" w:space="0" w:color="000000"/>
              <w:bottom w:val="single" w:sz="1" w:space="0" w:color="000000"/>
              <w:right w:val="single" w:sz="1" w:space="0" w:color="000000"/>
            </w:tcBorders>
            <w:shd w:val="clear" w:color="auto" w:fill="auto"/>
          </w:tcPr>
          <w:p w:rsidR="00C43F8A" w:rsidRPr="00835EB8" w:rsidRDefault="00C43F8A" w:rsidP="009B339D">
            <w:pPr>
              <w:pStyle w:val="aa"/>
              <w:jc w:val="center"/>
            </w:pPr>
            <w:r w:rsidRPr="00835EB8">
              <w:rPr>
                <w:w w:val="101"/>
              </w:rPr>
              <w:t>Расход  топлива на выработку  тепла,      т.н.т./год</w:t>
            </w:r>
          </w:p>
        </w:tc>
      </w:tr>
      <w:tr w:rsidR="00C43F8A" w:rsidRPr="00835EB8" w:rsidTr="009B339D">
        <w:tc>
          <w:tcPr>
            <w:tcW w:w="567" w:type="dxa"/>
            <w:tcBorders>
              <w:left w:val="single" w:sz="1" w:space="0" w:color="000000"/>
              <w:bottom w:val="single" w:sz="1" w:space="0" w:color="000000"/>
            </w:tcBorders>
            <w:shd w:val="clear" w:color="auto" w:fill="auto"/>
            <w:vAlign w:val="center"/>
          </w:tcPr>
          <w:p w:rsidR="00C43F8A" w:rsidRPr="00835EB8" w:rsidRDefault="00C43F8A" w:rsidP="009B339D">
            <w:pPr>
              <w:pStyle w:val="aa"/>
              <w:jc w:val="center"/>
            </w:pPr>
            <w:r w:rsidRPr="00835EB8">
              <w:t>1</w:t>
            </w:r>
          </w:p>
        </w:tc>
        <w:tc>
          <w:tcPr>
            <w:tcW w:w="1843" w:type="dxa"/>
            <w:tcBorders>
              <w:left w:val="single" w:sz="1" w:space="0" w:color="000000"/>
              <w:bottom w:val="single" w:sz="1" w:space="0" w:color="000000"/>
            </w:tcBorders>
            <w:shd w:val="clear" w:color="auto" w:fill="auto"/>
          </w:tcPr>
          <w:p w:rsidR="00C43F8A" w:rsidRPr="00835EB8" w:rsidRDefault="00C43F8A" w:rsidP="009B339D">
            <w:pPr>
              <w:pStyle w:val="aa"/>
            </w:pPr>
            <w:r w:rsidRPr="00835EB8">
              <w:t>Котельная с. Новобураново</w:t>
            </w:r>
          </w:p>
        </w:tc>
        <w:tc>
          <w:tcPr>
            <w:tcW w:w="1843" w:type="dxa"/>
            <w:tcBorders>
              <w:left w:val="single" w:sz="1" w:space="0" w:color="000000"/>
              <w:bottom w:val="single" w:sz="1" w:space="0" w:color="000000"/>
            </w:tcBorders>
            <w:shd w:val="clear" w:color="auto" w:fill="auto"/>
            <w:vAlign w:val="center"/>
          </w:tcPr>
          <w:p w:rsidR="00C43F8A" w:rsidRPr="00835EB8" w:rsidRDefault="00C43F8A" w:rsidP="009B339D">
            <w:pPr>
              <w:pStyle w:val="aa"/>
            </w:pPr>
            <w:r w:rsidRPr="00835EB8">
              <w:t>№ 1: КВр-0,2</w:t>
            </w:r>
          </w:p>
        </w:tc>
        <w:tc>
          <w:tcPr>
            <w:tcW w:w="1276" w:type="dxa"/>
            <w:tcBorders>
              <w:left w:val="single" w:sz="1" w:space="0" w:color="000000"/>
              <w:bottom w:val="single" w:sz="1" w:space="0" w:color="000000"/>
            </w:tcBorders>
            <w:shd w:val="clear" w:color="auto" w:fill="auto"/>
            <w:vAlign w:val="center"/>
          </w:tcPr>
          <w:p w:rsidR="00C43F8A" w:rsidRPr="00835EB8" w:rsidRDefault="00C43F8A" w:rsidP="009B339D">
            <w:pPr>
              <w:pStyle w:val="aa"/>
              <w:jc w:val="center"/>
            </w:pPr>
            <w:r w:rsidRPr="00835EB8">
              <w:t>Каменный уголь марки Д</w:t>
            </w:r>
          </w:p>
        </w:tc>
        <w:tc>
          <w:tcPr>
            <w:tcW w:w="1424" w:type="dxa"/>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657,47</w:t>
            </w:r>
          </w:p>
        </w:tc>
        <w:tc>
          <w:tcPr>
            <w:tcW w:w="1559" w:type="dxa"/>
            <w:tcBorders>
              <w:left w:val="single" w:sz="1" w:space="0" w:color="000000"/>
              <w:bottom w:val="single" w:sz="1" w:space="0" w:color="000000"/>
            </w:tcBorders>
            <w:shd w:val="clear" w:color="auto" w:fill="auto"/>
            <w:vAlign w:val="center"/>
          </w:tcPr>
          <w:p w:rsidR="00C43F8A" w:rsidRPr="00835EB8" w:rsidRDefault="00C43F8A" w:rsidP="009B339D">
            <w:pPr>
              <w:pStyle w:val="aa"/>
              <w:jc w:val="center"/>
            </w:pPr>
            <w:r w:rsidRPr="00835EB8">
              <w:t>225,4</w:t>
            </w:r>
          </w:p>
        </w:tc>
        <w:tc>
          <w:tcPr>
            <w:tcW w:w="1461"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9B339D">
            <w:pPr>
              <w:pStyle w:val="aa"/>
              <w:jc w:val="center"/>
            </w:pPr>
            <w:r w:rsidRPr="00835EB8">
              <w:t>245,3</w:t>
            </w:r>
          </w:p>
        </w:tc>
      </w:tr>
      <w:tr w:rsidR="00C43F8A" w:rsidRPr="00835EB8" w:rsidTr="009B339D">
        <w:tc>
          <w:tcPr>
            <w:tcW w:w="567" w:type="dxa"/>
            <w:tcBorders>
              <w:left w:val="single" w:sz="1" w:space="0" w:color="000000"/>
              <w:bottom w:val="single" w:sz="1" w:space="0" w:color="000000"/>
            </w:tcBorders>
            <w:shd w:val="clear" w:color="auto" w:fill="auto"/>
          </w:tcPr>
          <w:p w:rsidR="00C43F8A" w:rsidRPr="00835EB8" w:rsidRDefault="00C43F8A" w:rsidP="009B339D">
            <w:pPr>
              <w:pStyle w:val="aa"/>
              <w:snapToGrid w:val="0"/>
              <w:jc w:val="both"/>
              <w:rPr>
                <w:b/>
                <w:bCs/>
              </w:rPr>
            </w:pPr>
          </w:p>
        </w:tc>
        <w:tc>
          <w:tcPr>
            <w:tcW w:w="1843" w:type="dxa"/>
            <w:tcBorders>
              <w:left w:val="single" w:sz="1" w:space="0" w:color="000000"/>
              <w:bottom w:val="single" w:sz="1" w:space="0" w:color="000000"/>
            </w:tcBorders>
            <w:shd w:val="clear" w:color="auto" w:fill="auto"/>
          </w:tcPr>
          <w:p w:rsidR="00C43F8A" w:rsidRPr="00835EB8" w:rsidRDefault="00C43F8A" w:rsidP="009B339D">
            <w:pPr>
              <w:pStyle w:val="aa"/>
              <w:jc w:val="both"/>
              <w:rPr>
                <w:b/>
                <w:bCs/>
              </w:rPr>
            </w:pPr>
            <w:r w:rsidRPr="00835EB8">
              <w:rPr>
                <w:b/>
              </w:rPr>
              <w:t>ИТОГО:</w:t>
            </w:r>
          </w:p>
        </w:tc>
        <w:tc>
          <w:tcPr>
            <w:tcW w:w="1843" w:type="dxa"/>
            <w:tcBorders>
              <w:left w:val="single" w:sz="1" w:space="0" w:color="000000"/>
              <w:bottom w:val="single" w:sz="1" w:space="0" w:color="000000"/>
            </w:tcBorders>
            <w:shd w:val="clear" w:color="auto" w:fill="auto"/>
            <w:vAlign w:val="center"/>
          </w:tcPr>
          <w:p w:rsidR="00C43F8A" w:rsidRPr="00835EB8" w:rsidRDefault="00C43F8A" w:rsidP="009B339D">
            <w:pPr>
              <w:snapToGrid w:val="0"/>
              <w:jc w:val="center"/>
              <w:rPr>
                <w:b/>
                <w:bCs/>
              </w:rPr>
            </w:pPr>
            <w:r w:rsidRPr="00835EB8">
              <w:rPr>
                <w:b/>
                <w:bCs/>
              </w:rPr>
              <w:t>Х</w:t>
            </w:r>
          </w:p>
        </w:tc>
        <w:tc>
          <w:tcPr>
            <w:tcW w:w="1276" w:type="dxa"/>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rPr>
                <w:b/>
                <w:bCs/>
              </w:rPr>
            </w:pPr>
            <w:r w:rsidRPr="00835EB8">
              <w:rPr>
                <w:b/>
                <w:bCs/>
              </w:rPr>
              <w:t>Х</w:t>
            </w:r>
          </w:p>
        </w:tc>
        <w:tc>
          <w:tcPr>
            <w:tcW w:w="1424" w:type="dxa"/>
            <w:tcBorders>
              <w:left w:val="single" w:sz="1" w:space="0" w:color="000000"/>
              <w:bottom w:val="single" w:sz="1" w:space="0" w:color="000000"/>
            </w:tcBorders>
            <w:shd w:val="clear" w:color="auto" w:fill="auto"/>
            <w:vAlign w:val="center"/>
          </w:tcPr>
          <w:p w:rsidR="00C43F8A" w:rsidRPr="00835EB8" w:rsidRDefault="00C43F8A" w:rsidP="009B339D">
            <w:pPr>
              <w:jc w:val="center"/>
              <w:rPr>
                <w:b/>
                <w:bCs/>
              </w:rPr>
            </w:pPr>
            <w:r w:rsidRPr="00835EB8">
              <w:rPr>
                <w:b/>
              </w:rPr>
              <w:t>657,47</w:t>
            </w:r>
          </w:p>
        </w:tc>
        <w:tc>
          <w:tcPr>
            <w:tcW w:w="1559" w:type="dxa"/>
            <w:tcBorders>
              <w:left w:val="single" w:sz="1" w:space="0" w:color="000000"/>
              <w:bottom w:val="single" w:sz="1" w:space="0" w:color="000000"/>
            </w:tcBorders>
            <w:shd w:val="clear" w:color="auto" w:fill="auto"/>
            <w:vAlign w:val="center"/>
          </w:tcPr>
          <w:p w:rsidR="00C43F8A" w:rsidRPr="00835EB8" w:rsidRDefault="00C43F8A" w:rsidP="009B339D">
            <w:pPr>
              <w:jc w:val="center"/>
              <w:rPr>
                <w:b/>
                <w:bCs/>
              </w:rPr>
            </w:pPr>
            <w:r w:rsidRPr="00835EB8">
              <w:rPr>
                <w:b/>
                <w:bCs/>
              </w:rPr>
              <w:t>226,3</w:t>
            </w:r>
          </w:p>
        </w:tc>
        <w:tc>
          <w:tcPr>
            <w:tcW w:w="1461"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9B339D">
            <w:pPr>
              <w:jc w:val="center"/>
              <w:rPr>
                <w:b/>
                <w:bCs/>
              </w:rPr>
            </w:pPr>
            <w:r w:rsidRPr="00835EB8">
              <w:rPr>
                <w:b/>
                <w:bCs/>
              </w:rPr>
              <w:t>245,3</w:t>
            </w:r>
          </w:p>
        </w:tc>
      </w:tr>
    </w:tbl>
    <w:p w:rsidR="00C43F8A" w:rsidRPr="00835EB8" w:rsidRDefault="00C43F8A" w:rsidP="00C43F8A">
      <w:pPr>
        <w:spacing w:line="312" w:lineRule="auto"/>
        <w:jc w:val="both"/>
      </w:pPr>
    </w:p>
    <w:p w:rsidR="00C43F8A" w:rsidRPr="00835EB8" w:rsidRDefault="00C43F8A" w:rsidP="00C43F8A">
      <w:pPr>
        <w:spacing w:line="312" w:lineRule="auto"/>
        <w:ind w:firstLine="709"/>
        <w:jc w:val="both"/>
        <w:rPr>
          <w:b/>
          <w:bCs/>
        </w:rPr>
      </w:pPr>
      <w:r w:rsidRPr="00835EB8">
        <w:rPr>
          <w:b/>
          <w:bCs/>
        </w:rPr>
        <w:t>Часть 9. Оценка надежности теплоснабжения</w:t>
      </w:r>
    </w:p>
    <w:p w:rsidR="00C43F8A" w:rsidRPr="00835EB8" w:rsidRDefault="00C43F8A" w:rsidP="00C43F8A">
      <w:pPr>
        <w:pStyle w:val="afa"/>
        <w:spacing w:line="240" w:lineRule="auto"/>
        <w:rPr>
          <w:rFonts w:ascii="Times New Roman" w:eastAsia="Times New Roman" w:hAnsi="Times New Roman" w:cs="Times New Roman"/>
          <w:color w:val="auto"/>
          <w:spacing w:val="0"/>
          <w:sz w:val="24"/>
          <w:szCs w:val="24"/>
        </w:rPr>
      </w:pPr>
    </w:p>
    <w:p w:rsidR="00C43F8A" w:rsidRPr="00835EB8" w:rsidRDefault="00C43F8A" w:rsidP="00C43F8A">
      <w:pPr>
        <w:pStyle w:val="afa"/>
        <w:spacing w:line="312" w:lineRule="auto"/>
        <w:rPr>
          <w:rFonts w:ascii="Times New Roman" w:eastAsia="Times New Roman" w:hAnsi="Times New Roman" w:cs="Times New Roman"/>
          <w:color w:val="auto"/>
          <w:spacing w:val="0"/>
          <w:sz w:val="24"/>
          <w:szCs w:val="24"/>
        </w:rPr>
      </w:pPr>
      <w:r w:rsidRPr="00835EB8">
        <w:rPr>
          <w:rFonts w:ascii="Times New Roman" w:eastAsia="Times New Roman" w:hAnsi="Times New Roman" w:cs="Times New Roman"/>
          <w:color w:val="auto"/>
          <w:spacing w:val="0"/>
          <w:sz w:val="24"/>
          <w:szCs w:val="24"/>
        </w:rPr>
        <w:t>Надежность теплоснабжения обеспечивается надежной работой всех элементов системы теплоснабжения, а также внешних, по отношению к системе теплоснабжения, систем электро-, водо-, топливоснабжения источников тепловой энергии.</w:t>
      </w:r>
    </w:p>
    <w:p w:rsidR="00C43F8A" w:rsidRPr="00835EB8" w:rsidRDefault="00C43F8A" w:rsidP="00C43F8A">
      <w:pPr>
        <w:pStyle w:val="afa"/>
        <w:spacing w:line="312" w:lineRule="auto"/>
        <w:rPr>
          <w:rFonts w:ascii="Times New Roman" w:eastAsia="Times New Roman" w:hAnsi="Times New Roman" w:cs="Times New Roman"/>
          <w:color w:val="auto"/>
          <w:spacing w:val="0"/>
          <w:sz w:val="24"/>
          <w:szCs w:val="24"/>
        </w:rPr>
      </w:pPr>
      <w:r w:rsidRPr="00835EB8">
        <w:rPr>
          <w:rFonts w:ascii="Times New Roman" w:eastAsia="Times New Roman" w:hAnsi="Times New Roman" w:cs="Times New Roman"/>
          <w:color w:val="auto"/>
          <w:spacing w:val="0"/>
          <w:sz w:val="24"/>
          <w:szCs w:val="24"/>
        </w:rPr>
        <w:t>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 водо-, топливоснабжения источников тепловой энергии.</w:t>
      </w:r>
    </w:p>
    <w:p w:rsidR="00C43F8A" w:rsidRPr="00835EB8" w:rsidRDefault="00C43F8A" w:rsidP="00C43F8A">
      <w:pPr>
        <w:pStyle w:val="afa"/>
        <w:tabs>
          <w:tab w:val="left" w:pos="993"/>
        </w:tabs>
        <w:spacing w:line="312" w:lineRule="auto"/>
        <w:rPr>
          <w:rFonts w:ascii="Times New Roman" w:eastAsia="Times New Roman" w:hAnsi="Times New Roman" w:cs="Times New Roman"/>
          <w:color w:val="auto"/>
          <w:spacing w:val="0"/>
          <w:sz w:val="24"/>
          <w:szCs w:val="24"/>
        </w:rPr>
      </w:pPr>
      <w:r w:rsidRPr="00835EB8">
        <w:rPr>
          <w:rFonts w:ascii="Times New Roman" w:eastAsia="Times New Roman" w:hAnsi="Times New Roman" w:cs="Times New Roman"/>
          <w:color w:val="auto"/>
          <w:spacing w:val="0"/>
          <w:sz w:val="24"/>
          <w:szCs w:val="24"/>
        </w:rPr>
        <w:t>1)</w:t>
      </w:r>
      <w:r w:rsidRPr="00835EB8">
        <w:rPr>
          <w:rFonts w:ascii="Times New Roman" w:eastAsia="Times New Roman" w:hAnsi="Times New Roman" w:cs="Times New Roman"/>
          <w:color w:val="auto"/>
          <w:spacing w:val="0"/>
          <w:sz w:val="24"/>
          <w:szCs w:val="24"/>
        </w:rPr>
        <w:tab/>
        <w:t>Показатель надежности электроснабжения источников тепла (</w:t>
      </w:r>
      <m:oMath>
        <m:sSub>
          <m:sSubPr>
            <m:ctrlPr>
              <w:rPr>
                <w:rFonts w:ascii="Cambria Math" w:eastAsia="Times New Roman" w:hAnsi="Cambria Math" w:cs="Times New Roman"/>
                <w:color w:val="auto"/>
                <w:spacing w:val="0"/>
                <w:sz w:val="24"/>
                <w:szCs w:val="24"/>
              </w:rPr>
            </m:ctrlPr>
          </m:sSubPr>
          <m:e>
            <m:r>
              <m:rPr>
                <m:sty m:val="p"/>
              </m:rPr>
              <w:rPr>
                <w:rFonts w:ascii="Cambria Math" w:eastAsia="Times New Roman" w:hAnsi="Cambria Math" w:cs="Times New Roman"/>
                <w:color w:val="auto"/>
                <w:spacing w:val="0"/>
                <w:sz w:val="24"/>
                <w:szCs w:val="24"/>
              </w:rPr>
              <m:t>К</m:t>
            </m:r>
          </m:e>
          <m:sub>
            <m:r>
              <m:rPr>
                <m:sty m:val="p"/>
              </m:rPr>
              <w:rPr>
                <w:rFonts w:ascii="Cambria Math" w:eastAsia="Times New Roman" w:hAnsi="Cambria Math" w:cs="Times New Roman"/>
                <w:color w:val="auto"/>
                <w:spacing w:val="0"/>
                <w:sz w:val="24"/>
                <w:szCs w:val="24"/>
              </w:rPr>
              <m:t>э</m:t>
            </m:r>
          </m:sub>
        </m:sSub>
      </m:oMath>
      <w:r w:rsidRPr="00835EB8">
        <w:rPr>
          <w:rFonts w:ascii="Times New Roman" w:eastAsia="Times New Roman" w:hAnsi="Times New Roman" w:cs="Times New Roman"/>
          <w:color w:val="auto"/>
          <w:spacing w:val="0"/>
          <w:sz w:val="24"/>
          <w:szCs w:val="24"/>
        </w:rPr>
        <w:t xml:space="preserve">) </w:t>
      </w:r>
    </w:p>
    <w:p w:rsidR="00C43F8A" w:rsidRPr="00835EB8" w:rsidRDefault="00C43F8A" w:rsidP="00C43F8A">
      <w:pPr>
        <w:pStyle w:val="afa"/>
        <w:tabs>
          <w:tab w:val="left" w:pos="993"/>
        </w:tabs>
        <w:spacing w:line="312" w:lineRule="auto"/>
        <w:rPr>
          <w:rFonts w:ascii="Times New Roman" w:eastAsia="Times New Roman" w:hAnsi="Times New Roman" w:cs="Times New Roman"/>
          <w:color w:val="auto"/>
          <w:spacing w:val="0"/>
          <w:sz w:val="24"/>
          <w:szCs w:val="24"/>
        </w:rPr>
      </w:pPr>
      <w:r w:rsidRPr="00835EB8">
        <w:rPr>
          <w:rFonts w:ascii="Times New Roman" w:eastAsia="Times New Roman" w:hAnsi="Times New Roman" w:cs="Times New Roman"/>
          <w:color w:val="auto"/>
          <w:spacing w:val="0"/>
          <w:sz w:val="24"/>
          <w:szCs w:val="24"/>
        </w:rPr>
        <w:t>Характеризуется наличием или отсутствием резервного электропитания:</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 xml:space="preserve">при наличии резервного электроснабжения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э</m:t>
            </m:r>
          </m:sub>
        </m:sSub>
      </m:oMath>
      <w:r w:rsidRPr="00835EB8">
        <w:rPr>
          <w:rFonts w:ascii="Times New Roman" w:hAnsi="Times New Roman" w:cs="Times New Roman"/>
          <w:color w:val="auto"/>
          <w:spacing w:val="0"/>
          <w:sz w:val="24"/>
          <w:szCs w:val="24"/>
        </w:rPr>
        <w:t xml:space="preserve"> = 1,0;</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при отсутствии резервного электроснабжения при мощности источника тепловой энергии (</w:t>
      </w:r>
      <m:oMath>
        <m:r>
          <w:rPr>
            <w:rFonts w:ascii="Cambria Math" w:hAnsi="Cambria Math" w:cs="Times New Roman"/>
            <w:color w:val="auto"/>
            <w:spacing w:val="0"/>
            <w:sz w:val="24"/>
            <w:szCs w:val="24"/>
          </w:rPr>
          <m:t>Гкал/ч</m:t>
        </m:r>
      </m:oMath>
      <w:r w:rsidRPr="00835EB8">
        <w:rPr>
          <w:rFonts w:ascii="Times New Roman" w:hAnsi="Times New Roman" w:cs="Times New Roman"/>
          <w:color w:val="auto"/>
          <w:spacing w:val="0"/>
          <w:sz w:val="24"/>
          <w:szCs w:val="24"/>
        </w:rPr>
        <w:t>):</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 xml:space="preserve">до 5,0 –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э</m:t>
            </m:r>
          </m:sub>
        </m:sSub>
      </m:oMath>
      <w:r w:rsidRPr="00835EB8">
        <w:rPr>
          <w:rFonts w:ascii="Times New Roman" w:hAnsi="Times New Roman" w:cs="Times New Roman"/>
          <w:color w:val="auto"/>
          <w:spacing w:val="0"/>
          <w:sz w:val="24"/>
          <w:szCs w:val="24"/>
        </w:rPr>
        <w:t xml:space="preserve"> = 0,8;</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 xml:space="preserve">5,0 – 20 –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э</m:t>
            </m:r>
          </m:sub>
        </m:sSub>
      </m:oMath>
      <w:r w:rsidRPr="00835EB8">
        <w:rPr>
          <w:rFonts w:ascii="Times New Roman" w:hAnsi="Times New Roman" w:cs="Times New Roman"/>
          <w:color w:val="auto"/>
          <w:spacing w:val="0"/>
          <w:sz w:val="24"/>
          <w:szCs w:val="24"/>
        </w:rPr>
        <w:t xml:space="preserve"> = 0,7;</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 xml:space="preserve">свыше 20 –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э</m:t>
            </m:r>
          </m:sub>
        </m:sSub>
      </m:oMath>
      <w:r w:rsidRPr="00835EB8">
        <w:rPr>
          <w:rFonts w:ascii="Times New Roman" w:hAnsi="Times New Roman" w:cs="Times New Roman"/>
          <w:color w:val="auto"/>
          <w:spacing w:val="0"/>
          <w:sz w:val="24"/>
          <w:szCs w:val="24"/>
        </w:rPr>
        <w:t xml:space="preserve"> = 0,6.</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В таблице 13 представлена мощность источника тепловой энергии и соответствующийему показатель резервного электроснабжения.</w:t>
      </w:r>
    </w:p>
    <w:p w:rsidR="00C43F8A" w:rsidRPr="00835EB8" w:rsidRDefault="00C43F8A" w:rsidP="00C43F8A">
      <w:pPr>
        <w:pStyle w:val="afc"/>
        <w:ind w:firstLine="720"/>
        <w:jc w:val="right"/>
        <w:rPr>
          <w:color w:val="auto"/>
          <w:spacing w:val="0"/>
          <w:sz w:val="24"/>
          <w:szCs w:val="24"/>
        </w:rPr>
      </w:pPr>
    </w:p>
    <w:p w:rsidR="00C43F8A" w:rsidRPr="00835EB8" w:rsidRDefault="00C43F8A" w:rsidP="00C43F8A">
      <w:pPr>
        <w:pStyle w:val="afc"/>
        <w:ind w:firstLine="720"/>
        <w:jc w:val="right"/>
        <w:rPr>
          <w:color w:val="auto"/>
          <w:spacing w:val="0"/>
          <w:sz w:val="24"/>
          <w:szCs w:val="24"/>
        </w:rPr>
      </w:pPr>
      <w:r w:rsidRPr="00835EB8">
        <w:rPr>
          <w:color w:val="auto"/>
          <w:spacing w:val="0"/>
          <w:sz w:val="24"/>
          <w:szCs w:val="24"/>
        </w:rPr>
        <w:t>Таблица 13</w:t>
      </w:r>
    </w:p>
    <w:p w:rsidR="00C43F8A" w:rsidRPr="00835EB8" w:rsidRDefault="00C43F8A" w:rsidP="00C43F8A">
      <w:pPr>
        <w:pStyle w:val="afc"/>
        <w:ind w:firstLine="720"/>
        <w:rPr>
          <w:color w:val="auto"/>
          <w:spacing w:val="0"/>
          <w:sz w:val="24"/>
          <w:szCs w:val="24"/>
        </w:rPr>
      </w:pPr>
      <w:r w:rsidRPr="00835EB8">
        <w:rPr>
          <w:color w:val="auto"/>
          <w:spacing w:val="0"/>
          <w:sz w:val="24"/>
          <w:szCs w:val="24"/>
        </w:rPr>
        <w:t>Мощности источников тепловой энергии и соответствующие им коэффициенты</w:t>
      </w:r>
    </w:p>
    <w:tbl>
      <w:tblPr>
        <w:tblStyle w:val="ae"/>
        <w:tblW w:w="10031" w:type="dxa"/>
        <w:tblLook w:val="04A0"/>
      </w:tblPr>
      <w:tblGrid>
        <w:gridCol w:w="4361"/>
        <w:gridCol w:w="2977"/>
        <w:gridCol w:w="2693"/>
      </w:tblGrid>
      <w:tr w:rsidR="00C43F8A" w:rsidRPr="00835EB8" w:rsidTr="009B339D">
        <w:trPr>
          <w:trHeight w:val="454"/>
        </w:trPr>
        <w:tc>
          <w:tcPr>
            <w:tcW w:w="4361"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f7"/>
            </w:pPr>
            <w:r w:rsidRPr="00835EB8">
              <w:t>Наименование котельной</w:t>
            </w:r>
          </w:p>
        </w:tc>
        <w:tc>
          <w:tcPr>
            <w:tcW w:w="297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f7"/>
            </w:pPr>
            <w:r w:rsidRPr="00835EB8">
              <w:t>Установленная мощность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f7"/>
              <w:rPr>
                <w:i/>
              </w:rPr>
            </w:pPr>
            <m:oMathPara>
              <m:oMath>
                <m:sSub>
                  <m:sSubPr>
                    <m:ctrlPr>
                      <w:rPr>
                        <w:rFonts w:ascii="Cambria Math" w:hAnsi="Cambria Math"/>
                        <w:i/>
                      </w:rPr>
                    </m:ctrlPr>
                  </m:sSubPr>
                  <m:e>
                    <m:r>
                      <w:rPr>
                        <w:rFonts w:ascii="Cambria Math" w:hAnsi="Cambria Math"/>
                      </w:rPr>
                      <m:t>К</m:t>
                    </m:r>
                  </m:e>
                  <m:sub>
                    <m:r>
                      <w:rPr>
                        <w:rFonts w:ascii="Cambria Math" w:hAnsi="Cambria Math"/>
                      </w:rPr>
                      <m:t>э</m:t>
                    </m:r>
                  </m:sub>
                </m:sSub>
              </m:oMath>
            </m:oMathPara>
          </w:p>
        </w:tc>
      </w:tr>
      <w:tr w:rsidR="00C43F8A" w:rsidRPr="00835EB8" w:rsidTr="009B339D">
        <w:trPr>
          <w:trHeight w:val="454"/>
        </w:trPr>
        <w:tc>
          <w:tcPr>
            <w:tcW w:w="4361"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a"/>
            </w:pPr>
            <w:r w:rsidRPr="00835EB8">
              <w:t>Котельная с. Новобураново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f7"/>
            </w:pPr>
            <w:r w:rsidRPr="00835EB8">
              <w:t>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f7"/>
            </w:pPr>
            <w:r w:rsidRPr="00835EB8">
              <w:t>0,8</w:t>
            </w:r>
          </w:p>
        </w:tc>
      </w:tr>
    </w:tbl>
    <w:p w:rsidR="00C43F8A" w:rsidRPr="00835EB8" w:rsidRDefault="00C43F8A" w:rsidP="00C43F8A">
      <w:pPr>
        <w:pStyle w:val="afa"/>
        <w:spacing w:line="312" w:lineRule="auto"/>
        <w:rPr>
          <w:rFonts w:ascii="Times New Roman" w:eastAsia="Times New Roman" w:hAnsi="Times New Roman" w:cs="Times New Roman"/>
          <w:color w:val="auto"/>
          <w:spacing w:val="0"/>
          <w:sz w:val="24"/>
          <w:szCs w:val="24"/>
        </w:rPr>
      </w:pPr>
    </w:p>
    <w:p w:rsidR="00C43F8A" w:rsidRPr="00835EB8" w:rsidRDefault="00C43F8A" w:rsidP="00C43F8A">
      <w:pPr>
        <w:pStyle w:val="afa"/>
        <w:spacing w:line="312" w:lineRule="auto"/>
        <w:rPr>
          <w:rFonts w:ascii="Times New Roman" w:eastAsia="Times New Roman" w:hAnsi="Times New Roman" w:cs="Times New Roman"/>
          <w:color w:val="auto"/>
          <w:spacing w:val="0"/>
          <w:sz w:val="24"/>
          <w:szCs w:val="24"/>
        </w:rPr>
      </w:pPr>
      <w:r w:rsidRPr="00835EB8">
        <w:rPr>
          <w:rFonts w:ascii="Times New Roman" w:eastAsia="Times New Roman" w:hAnsi="Times New Roman" w:cs="Times New Roman"/>
          <w:color w:val="auto"/>
          <w:spacing w:val="0"/>
          <w:sz w:val="24"/>
          <w:szCs w:val="24"/>
        </w:rPr>
        <w:t>2) Показатель надежности водоснабжения источников тепла (</w:t>
      </w:r>
      <m:oMath>
        <m:sSub>
          <m:sSubPr>
            <m:ctrlPr>
              <w:rPr>
                <w:rFonts w:ascii="Cambria Math" w:eastAsia="Times New Roman" w:hAnsi="Cambria Math" w:cs="Times New Roman"/>
                <w:color w:val="auto"/>
                <w:spacing w:val="0"/>
                <w:sz w:val="24"/>
                <w:szCs w:val="24"/>
              </w:rPr>
            </m:ctrlPr>
          </m:sSubPr>
          <m:e>
            <m:r>
              <m:rPr>
                <m:sty m:val="p"/>
              </m:rPr>
              <w:rPr>
                <w:rFonts w:ascii="Cambria Math" w:eastAsia="Times New Roman" w:hAnsi="Cambria Math" w:cs="Times New Roman"/>
                <w:color w:val="auto"/>
                <w:spacing w:val="0"/>
                <w:sz w:val="24"/>
                <w:szCs w:val="24"/>
              </w:rPr>
              <m:t>К</m:t>
            </m:r>
          </m:e>
          <m:sub>
            <m:r>
              <m:rPr>
                <m:sty m:val="p"/>
              </m:rPr>
              <w:rPr>
                <w:rFonts w:ascii="Cambria Math" w:eastAsia="Times New Roman" w:hAnsi="Cambria Math" w:cs="Times New Roman"/>
                <w:color w:val="auto"/>
                <w:spacing w:val="0"/>
                <w:sz w:val="24"/>
                <w:szCs w:val="24"/>
              </w:rPr>
              <m:t>в</m:t>
            </m:r>
          </m:sub>
        </m:sSub>
      </m:oMath>
      <w:r w:rsidRPr="00835EB8">
        <w:rPr>
          <w:rFonts w:ascii="Times New Roman" w:eastAsia="Times New Roman" w:hAnsi="Times New Roman" w:cs="Times New Roman"/>
          <w:color w:val="auto"/>
          <w:spacing w:val="0"/>
          <w:sz w:val="24"/>
          <w:szCs w:val="24"/>
        </w:rPr>
        <w:t>)</w:t>
      </w:r>
    </w:p>
    <w:p w:rsidR="00C43F8A" w:rsidRPr="00835EB8" w:rsidRDefault="00C43F8A" w:rsidP="00C43F8A">
      <w:pPr>
        <w:pStyle w:val="afa"/>
        <w:spacing w:line="312" w:lineRule="auto"/>
        <w:rPr>
          <w:rFonts w:ascii="Times New Roman" w:eastAsia="Times New Roman" w:hAnsi="Times New Roman" w:cs="Times New Roman"/>
          <w:color w:val="auto"/>
          <w:spacing w:val="0"/>
          <w:sz w:val="24"/>
          <w:szCs w:val="24"/>
        </w:rPr>
      </w:pPr>
      <w:r w:rsidRPr="00835EB8">
        <w:rPr>
          <w:rFonts w:ascii="Times New Roman" w:eastAsia="Times New Roman" w:hAnsi="Times New Roman" w:cs="Times New Roman"/>
          <w:color w:val="auto"/>
          <w:spacing w:val="0"/>
          <w:sz w:val="24"/>
          <w:szCs w:val="24"/>
        </w:rPr>
        <w:t>Характеризуется наличием или отсутствием резервного водоснабжения:</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 xml:space="preserve">при наличии резервного водоснабжения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в</m:t>
            </m:r>
          </m:sub>
        </m:sSub>
      </m:oMath>
      <w:r w:rsidRPr="00835EB8">
        <w:rPr>
          <w:rFonts w:ascii="Times New Roman" w:hAnsi="Times New Roman" w:cs="Times New Roman"/>
          <w:color w:val="auto"/>
          <w:spacing w:val="0"/>
          <w:sz w:val="24"/>
          <w:szCs w:val="24"/>
        </w:rPr>
        <w:t xml:space="preserve"> = 1,0;</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при отсутствии резервного водоснабжения при мощности источника тепловой энергии (</w:t>
      </w:r>
      <m:oMath>
        <m:r>
          <w:rPr>
            <w:rFonts w:ascii="Cambria Math" w:hAnsi="Cambria Math" w:cs="Times New Roman"/>
            <w:color w:val="auto"/>
            <w:spacing w:val="0"/>
            <w:sz w:val="24"/>
            <w:szCs w:val="24"/>
          </w:rPr>
          <m:t>Гкал/ч</m:t>
        </m:r>
      </m:oMath>
      <w:r w:rsidRPr="00835EB8">
        <w:rPr>
          <w:rFonts w:ascii="Times New Roman" w:hAnsi="Times New Roman" w:cs="Times New Roman"/>
          <w:color w:val="auto"/>
          <w:spacing w:val="0"/>
          <w:sz w:val="24"/>
          <w:szCs w:val="24"/>
        </w:rPr>
        <w:t>):</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до 5,0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в</m:t>
            </m:r>
          </m:sub>
        </m:sSub>
      </m:oMath>
      <w:r w:rsidRPr="00835EB8">
        <w:rPr>
          <w:rFonts w:ascii="Times New Roman" w:hAnsi="Times New Roman" w:cs="Times New Roman"/>
          <w:color w:val="auto"/>
          <w:spacing w:val="0"/>
          <w:sz w:val="24"/>
          <w:szCs w:val="24"/>
        </w:rPr>
        <w:t xml:space="preserve"> = 0,8;</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5,0 – 20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в</m:t>
            </m:r>
          </m:sub>
        </m:sSub>
      </m:oMath>
      <w:r w:rsidRPr="00835EB8">
        <w:rPr>
          <w:rFonts w:ascii="Times New Roman" w:hAnsi="Times New Roman" w:cs="Times New Roman"/>
          <w:color w:val="auto"/>
          <w:spacing w:val="0"/>
          <w:sz w:val="24"/>
          <w:szCs w:val="24"/>
        </w:rPr>
        <w:t xml:space="preserve"> = 0,7;</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свыше 20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в</m:t>
            </m:r>
          </m:sub>
        </m:sSub>
      </m:oMath>
      <w:r w:rsidRPr="00835EB8">
        <w:rPr>
          <w:rFonts w:ascii="Times New Roman" w:hAnsi="Times New Roman" w:cs="Times New Roman"/>
          <w:color w:val="auto"/>
          <w:spacing w:val="0"/>
          <w:sz w:val="24"/>
          <w:szCs w:val="24"/>
        </w:rPr>
        <w:t xml:space="preserve"> = 0,6.</w:t>
      </w:r>
    </w:p>
    <w:p w:rsidR="00C43F8A" w:rsidRDefault="00C43F8A" w:rsidP="00C43F8A">
      <w:pPr>
        <w:spacing w:after="200" w:line="276" w:lineRule="auto"/>
      </w:pPr>
    </w:p>
    <w:p w:rsidR="00C43F8A" w:rsidRPr="00835EB8" w:rsidRDefault="00C43F8A" w:rsidP="00C43F8A">
      <w:pPr>
        <w:spacing w:after="200" w:line="276" w:lineRule="auto"/>
        <w:jc w:val="right"/>
      </w:pPr>
      <w:r w:rsidRPr="00835EB8">
        <w:t>Таблица 14</w:t>
      </w:r>
    </w:p>
    <w:p w:rsidR="00C43F8A" w:rsidRPr="00835EB8" w:rsidRDefault="00C43F8A" w:rsidP="00C43F8A">
      <w:pPr>
        <w:pStyle w:val="afc"/>
        <w:ind w:firstLine="720"/>
        <w:rPr>
          <w:color w:val="auto"/>
          <w:spacing w:val="0"/>
          <w:sz w:val="24"/>
          <w:szCs w:val="24"/>
        </w:rPr>
      </w:pPr>
      <w:r w:rsidRPr="00835EB8">
        <w:rPr>
          <w:color w:val="auto"/>
          <w:spacing w:val="0"/>
          <w:sz w:val="24"/>
          <w:szCs w:val="24"/>
        </w:rPr>
        <w:t>Мощности источников тепловой энергии и соответствующие им коэффициенты</w:t>
      </w:r>
    </w:p>
    <w:tbl>
      <w:tblPr>
        <w:tblStyle w:val="ae"/>
        <w:tblW w:w="10031" w:type="dxa"/>
        <w:tblLook w:val="04A0"/>
      </w:tblPr>
      <w:tblGrid>
        <w:gridCol w:w="4361"/>
        <w:gridCol w:w="2977"/>
        <w:gridCol w:w="2693"/>
      </w:tblGrid>
      <w:tr w:rsidR="00C43F8A" w:rsidRPr="00835EB8" w:rsidTr="009B339D">
        <w:trPr>
          <w:trHeight w:val="454"/>
        </w:trPr>
        <w:tc>
          <w:tcPr>
            <w:tcW w:w="4361"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f7"/>
            </w:pPr>
            <w:r w:rsidRPr="00835EB8">
              <w:t>Наименование котельной</w:t>
            </w:r>
          </w:p>
        </w:tc>
        <w:tc>
          <w:tcPr>
            <w:tcW w:w="297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f7"/>
            </w:pPr>
            <w:r w:rsidRPr="00835EB8">
              <w:t>Установленная мощность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f7"/>
              <w:rPr>
                <w:i/>
              </w:rPr>
            </w:pPr>
            <m:oMathPara>
              <m:oMath>
                <m:sSub>
                  <m:sSubPr>
                    <m:ctrlPr>
                      <w:rPr>
                        <w:rFonts w:ascii="Cambria Math" w:hAnsi="Cambria Math"/>
                        <w:i/>
                      </w:rPr>
                    </m:ctrlPr>
                  </m:sSubPr>
                  <m:e>
                    <m:r>
                      <w:rPr>
                        <w:rFonts w:ascii="Cambria Math" w:hAnsi="Cambria Math"/>
                      </w:rPr>
                      <m:t>К</m:t>
                    </m:r>
                  </m:e>
                  <m:sub>
                    <m:r>
                      <w:rPr>
                        <w:rFonts w:ascii="Cambria Math" w:hAnsi="Cambria Math"/>
                      </w:rPr>
                      <m:t>В</m:t>
                    </m:r>
                  </m:sub>
                </m:sSub>
              </m:oMath>
            </m:oMathPara>
          </w:p>
        </w:tc>
      </w:tr>
      <w:tr w:rsidR="00C43F8A" w:rsidRPr="00835EB8" w:rsidTr="009B339D">
        <w:trPr>
          <w:trHeight w:val="454"/>
        </w:trPr>
        <w:tc>
          <w:tcPr>
            <w:tcW w:w="4361"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a"/>
            </w:pPr>
            <w:r w:rsidRPr="00835EB8">
              <w:t>Котельная с. Новобураново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f7"/>
            </w:pPr>
            <w:r w:rsidRPr="00835EB8">
              <w:t>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f7"/>
            </w:pPr>
            <w:r w:rsidRPr="00835EB8">
              <w:t>0,8</w:t>
            </w:r>
          </w:p>
        </w:tc>
      </w:tr>
    </w:tbl>
    <w:p w:rsidR="00C43F8A" w:rsidRPr="00835EB8" w:rsidRDefault="00C43F8A" w:rsidP="00C43F8A">
      <w:pPr>
        <w:pStyle w:val="afa"/>
        <w:tabs>
          <w:tab w:val="left" w:pos="993"/>
        </w:tabs>
        <w:spacing w:line="312" w:lineRule="auto"/>
        <w:rPr>
          <w:rFonts w:ascii="Times New Roman" w:eastAsia="Times New Roman" w:hAnsi="Times New Roman" w:cs="Times New Roman"/>
          <w:color w:val="auto"/>
          <w:spacing w:val="0"/>
          <w:sz w:val="24"/>
          <w:szCs w:val="24"/>
        </w:rPr>
      </w:pPr>
    </w:p>
    <w:p w:rsidR="00C43F8A" w:rsidRPr="00835EB8" w:rsidRDefault="00C43F8A" w:rsidP="00C43F8A">
      <w:pPr>
        <w:pStyle w:val="afa"/>
        <w:tabs>
          <w:tab w:val="left" w:pos="993"/>
        </w:tabs>
        <w:spacing w:line="312" w:lineRule="auto"/>
        <w:rPr>
          <w:rFonts w:ascii="Times New Roman" w:eastAsia="Times New Roman" w:hAnsi="Times New Roman" w:cs="Times New Roman"/>
          <w:color w:val="auto"/>
          <w:spacing w:val="0"/>
          <w:sz w:val="24"/>
          <w:szCs w:val="24"/>
        </w:rPr>
      </w:pPr>
      <w:r w:rsidRPr="00835EB8">
        <w:rPr>
          <w:rFonts w:ascii="Times New Roman" w:eastAsia="Times New Roman" w:hAnsi="Times New Roman" w:cs="Times New Roman"/>
          <w:color w:val="auto"/>
          <w:spacing w:val="0"/>
          <w:sz w:val="24"/>
          <w:szCs w:val="24"/>
        </w:rPr>
        <w:t>3)</w:t>
      </w:r>
      <w:r w:rsidRPr="00835EB8">
        <w:rPr>
          <w:rFonts w:ascii="Times New Roman" w:eastAsia="Times New Roman" w:hAnsi="Times New Roman" w:cs="Times New Roman"/>
          <w:color w:val="auto"/>
          <w:spacing w:val="0"/>
          <w:sz w:val="24"/>
          <w:szCs w:val="24"/>
        </w:rPr>
        <w:tab/>
        <w:t>Показатель надежности топливоснабжения источников тепла</w:t>
      </w:r>
      <m:oMath>
        <m:sSub>
          <m:sSubPr>
            <m:ctrlPr>
              <w:rPr>
                <w:rFonts w:ascii="Cambria Math" w:eastAsia="Times New Roman" w:hAnsi="Cambria Math" w:cs="Times New Roman"/>
                <w:color w:val="auto"/>
                <w:spacing w:val="0"/>
                <w:sz w:val="24"/>
                <w:szCs w:val="24"/>
              </w:rPr>
            </m:ctrlPr>
          </m:sSubPr>
          <m:e>
            <m:r>
              <m:rPr>
                <m:sty m:val="p"/>
              </m:rPr>
              <w:rPr>
                <w:rFonts w:ascii="Cambria Math" w:eastAsia="Times New Roman" w:hAnsi="Cambria Math" w:cs="Times New Roman"/>
                <w:color w:val="auto"/>
                <w:spacing w:val="0"/>
                <w:sz w:val="24"/>
                <w:szCs w:val="24"/>
              </w:rPr>
              <m:t>К</m:t>
            </m:r>
          </m:e>
          <m:sub>
            <m:r>
              <m:rPr>
                <m:sty m:val="p"/>
              </m:rPr>
              <w:rPr>
                <w:rFonts w:ascii="Cambria Math" w:eastAsia="Times New Roman" w:hAnsi="Cambria Math" w:cs="Times New Roman"/>
                <w:color w:val="auto"/>
                <w:spacing w:val="0"/>
                <w:sz w:val="24"/>
                <w:szCs w:val="24"/>
              </w:rPr>
              <m:t>т</m:t>
            </m:r>
          </m:sub>
        </m:sSub>
      </m:oMath>
    </w:p>
    <w:p w:rsidR="00C43F8A" w:rsidRPr="00835EB8" w:rsidRDefault="00C43F8A" w:rsidP="00C43F8A">
      <w:pPr>
        <w:pStyle w:val="afa"/>
        <w:tabs>
          <w:tab w:val="left" w:pos="993"/>
        </w:tabs>
        <w:spacing w:line="312" w:lineRule="auto"/>
        <w:rPr>
          <w:rFonts w:ascii="Times New Roman" w:eastAsia="Times New Roman" w:hAnsi="Times New Roman" w:cs="Times New Roman"/>
          <w:color w:val="auto"/>
          <w:spacing w:val="0"/>
          <w:sz w:val="24"/>
          <w:szCs w:val="24"/>
        </w:rPr>
      </w:pPr>
      <w:r w:rsidRPr="00835EB8">
        <w:rPr>
          <w:rFonts w:ascii="Times New Roman" w:eastAsia="Times New Roman" w:hAnsi="Times New Roman" w:cs="Times New Roman"/>
          <w:color w:val="auto"/>
          <w:spacing w:val="0"/>
          <w:sz w:val="24"/>
          <w:szCs w:val="24"/>
        </w:rPr>
        <w:lastRenderedPageBreak/>
        <w:t>Характеризуется наличием или отсутствием резервного топливоснабжения:</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 xml:space="preserve">при наличии резервного топлива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т</m:t>
            </m:r>
          </m:sub>
        </m:sSub>
      </m:oMath>
      <w:r w:rsidRPr="00835EB8">
        <w:rPr>
          <w:rFonts w:ascii="Times New Roman" w:hAnsi="Times New Roman" w:cs="Times New Roman"/>
          <w:color w:val="auto"/>
          <w:spacing w:val="0"/>
          <w:sz w:val="24"/>
          <w:szCs w:val="24"/>
        </w:rPr>
        <w:t xml:space="preserve"> = 1,0;</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при отсутствии резервного топлива при мощности источника тепловой энергии (</w:t>
      </w:r>
      <m:oMath>
        <m:r>
          <w:rPr>
            <w:rFonts w:ascii="Cambria Math" w:hAnsi="Cambria Math" w:cs="Times New Roman"/>
            <w:color w:val="auto"/>
            <w:spacing w:val="0"/>
            <w:sz w:val="24"/>
            <w:szCs w:val="24"/>
          </w:rPr>
          <m:t>Гкал/ч</m:t>
        </m:r>
      </m:oMath>
      <w:r w:rsidRPr="00835EB8">
        <w:rPr>
          <w:rFonts w:ascii="Times New Roman" w:hAnsi="Times New Roman" w:cs="Times New Roman"/>
          <w:color w:val="auto"/>
          <w:spacing w:val="0"/>
          <w:sz w:val="24"/>
          <w:szCs w:val="24"/>
        </w:rPr>
        <w:t>):</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до 5,0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т</m:t>
            </m:r>
          </m:sub>
        </m:sSub>
      </m:oMath>
      <w:r w:rsidRPr="00835EB8">
        <w:rPr>
          <w:rFonts w:ascii="Times New Roman" w:hAnsi="Times New Roman" w:cs="Times New Roman"/>
          <w:color w:val="auto"/>
          <w:spacing w:val="0"/>
          <w:sz w:val="24"/>
          <w:szCs w:val="24"/>
        </w:rPr>
        <w:t xml:space="preserve"> = 1,0;</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5,0 – 20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т</m:t>
            </m:r>
          </m:sub>
        </m:sSub>
      </m:oMath>
      <w:r w:rsidRPr="00835EB8">
        <w:rPr>
          <w:rFonts w:ascii="Times New Roman" w:hAnsi="Times New Roman" w:cs="Times New Roman"/>
          <w:color w:val="auto"/>
          <w:spacing w:val="0"/>
          <w:sz w:val="24"/>
          <w:szCs w:val="24"/>
        </w:rPr>
        <w:t xml:space="preserve"> = 0,7;</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w:t>
      </w:r>
      <w:r w:rsidRPr="00835EB8">
        <w:rPr>
          <w:rFonts w:ascii="Times New Roman" w:hAnsi="Times New Roman" w:cs="Times New Roman"/>
          <w:color w:val="auto"/>
          <w:spacing w:val="0"/>
          <w:sz w:val="24"/>
          <w:szCs w:val="24"/>
        </w:rPr>
        <w:tab/>
        <w:t>свыше 20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т</m:t>
            </m:r>
          </m:sub>
        </m:sSub>
      </m:oMath>
      <w:r w:rsidRPr="00835EB8">
        <w:rPr>
          <w:rFonts w:ascii="Times New Roman" w:hAnsi="Times New Roman" w:cs="Times New Roman"/>
          <w:color w:val="auto"/>
          <w:spacing w:val="0"/>
          <w:sz w:val="24"/>
          <w:szCs w:val="24"/>
        </w:rPr>
        <w:t xml:space="preserve"> = 0,5.</w:t>
      </w:r>
    </w:p>
    <w:p w:rsidR="00C43F8A" w:rsidRPr="00835EB8" w:rsidRDefault="00C43F8A" w:rsidP="00C43F8A">
      <w:pPr>
        <w:pStyle w:val="afa"/>
        <w:tabs>
          <w:tab w:val="left" w:pos="993"/>
        </w:tabs>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Резервный источник топливоснабжения котельных МО Новобурановский сельсовет имеется -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т</m:t>
            </m:r>
          </m:sub>
        </m:sSub>
      </m:oMath>
      <w:r w:rsidRPr="00835EB8">
        <w:rPr>
          <w:rFonts w:ascii="Times New Roman" w:hAnsi="Times New Roman" w:cs="Times New Roman"/>
          <w:color w:val="auto"/>
          <w:spacing w:val="0"/>
          <w:sz w:val="24"/>
          <w:szCs w:val="24"/>
        </w:rPr>
        <w:t xml:space="preserve"> = 1,0.</w:t>
      </w:r>
    </w:p>
    <w:p w:rsidR="00C43F8A" w:rsidRPr="00835EB8" w:rsidRDefault="00C43F8A" w:rsidP="00C43F8A">
      <w:pPr>
        <w:pStyle w:val="afa"/>
        <w:tabs>
          <w:tab w:val="left" w:pos="993"/>
        </w:tabs>
        <w:spacing w:line="312" w:lineRule="auto"/>
        <w:rPr>
          <w:rFonts w:ascii="Times New Roman" w:eastAsia="Times New Roman" w:hAnsi="Times New Roman" w:cs="Times New Roman"/>
          <w:color w:val="auto"/>
          <w:spacing w:val="0"/>
          <w:sz w:val="24"/>
          <w:szCs w:val="24"/>
        </w:rPr>
      </w:pPr>
      <w:r w:rsidRPr="00835EB8">
        <w:rPr>
          <w:rFonts w:ascii="Times New Roman" w:eastAsia="Times New Roman" w:hAnsi="Times New Roman" w:cs="Times New Roman"/>
          <w:color w:val="auto"/>
          <w:spacing w:val="0"/>
          <w:sz w:val="24"/>
          <w:szCs w:val="24"/>
        </w:rPr>
        <w:t>4) Показатель соответствия тепловой мощности источников тепла и пропускной способности тепловых сетей фактическим тепловым нагрузкам потребителей (</w:t>
      </w:r>
      <m:oMath>
        <m:sSub>
          <m:sSubPr>
            <m:ctrlPr>
              <w:rPr>
                <w:rFonts w:ascii="Cambria Math" w:eastAsia="Times New Roman" w:hAnsi="Cambria Math" w:cs="Times New Roman"/>
                <w:color w:val="auto"/>
                <w:spacing w:val="0"/>
                <w:sz w:val="24"/>
                <w:szCs w:val="24"/>
              </w:rPr>
            </m:ctrlPr>
          </m:sSubPr>
          <m:e>
            <m:r>
              <m:rPr>
                <m:sty m:val="p"/>
              </m:rPr>
              <w:rPr>
                <w:rFonts w:ascii="Cambria Math" w:eastAsia="Times New Roman" w:hAnsi="Cambria Math" w:cs="Times New Roman"/>
                <w:color w:val="auto"/>
                <w:spacing w:val="0"/>
                <w:sz w:val="24"/>
                <w:szCs w:val="24"/>
              </w:rPr>
              <m:t>К</m:t>
            </m:r>
          </m:e>
          <m:sub>
            <m:r>
              <m:rPr>
                <m:sty m:val="p"/>
              </m:rPr>
              <w:rPr>
                <w:rFonts w:ascii="Cambria Math" w:eastAsia="Times New Roman" w:hAnsi="Cambria Math" w:cs="Times New Roman"/>
                <w:color w:val="auto"/>
                <w:spacing w:val="0"/>
                <w:sz w:val="24"/>
                <w:szCs w:val="24"/>
              </w:rPr>
              <m:t>б</m:t>
            </m:r>
          </m:sub>
        </m:sSub>
      </m:oMath>
      <w:r w:rsidRPr="00835EB8">
        <w:rPr>
          <w:rFonts w:ascii="Times New Roman" w:eastAsia="Times New Roman" w:hAnsi="Times New Roman" w:cs="Times New Roman"/>
          <w:color w:val="auto"/>
          <w:spacing w:val="0"/>
          <w:sz w:val="24"/>
          <w:szCs w:val="24"/>
        </w:rPr>
        <w:t>)</w:t>
      </w:r>
    </w:p>
    <w:p w:rsidR="00C43F8A" w:rsidRPr="00835EB8" w:rsidRDefault="00C43F8A" w:rsidP="00C43F8A">
      <w:pPr>
        <w:pStyle w:val="afa"/>
        <w:tabs>
          <w:tab w:val="left" w:pos="993"/>
        </w:tabs>
        <w:spacing w:line="312" w:lineRule="auto"/>
        <w:rPr>
          <w:rFonts w:ascii="Times New Roman" w:eastAsia="Times New Roman" w:hAnsi="Times New Roman" w:cs="Times New Roman"/>
          <w:color w:val="auto"/>
          <w:spacing w:val="0"/>
          <w:sz w:val="24"/>
          <w:szCs w:val="24"/>
        </w:rPr>
      </w:pPr>
      <w:r w:rsidRPr="00835EB8">
        <w:rPr>
          <w:rFonts w:ascii="Times New Roman" w:eastAsia="Times New Roman" w:hAnsi="Times New Roman" w:cs="Times New Roman"/>
          <w:color w:val="auto"/>
          <w:spacing w:val="0"/>
          <w:sz w:val="24"/>
          <w:szCs w:val="24"/>
        </w:rPr>
        <w:t>Величина этого показателя определяется размером дефицита (%):</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 до 10: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б</m:t>
            </m:r>
          </m:sub>
        </m:sSub>
      </m:oMath>
      <w:r w:rsidRPr="00835EB8">
        <w:rPr>
          <w:rFonts w:ascii="Times New Roman" w:hAnsi="Times New Roman" w:cs="Times New Roman"/>
          <w:color w:val="auto"/>
          <w:spacing w:val="0"/>
          <w:sz w:val="24"/>
          <w:szCs w:val="24"/>
        </w:rPr>
        <w:t xml:space="preserve"> = 1,0;</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 10 – 20: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б</m:t>
            </m:r>
          </m:sub>
        </m:sSub>
      </m:oMath>
      <w:r w:rsidRPr="00835EB8">
        <w:rPr>
          <w:rFonts w:ascii="Times New Roman" w:hAnsi="Times New Roman" w:cs="Times New Roman"/>
          <w:color w:val="auto"/>
          <w:spacing w:val="0"/>
          <w:sz w:val="24"/>
          <w:szCs w:val="24"/>
        </w:rPr>
        <w:t xml:space="preserve"> = 0,8;</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 20 – 30: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б</m:t>
            </m:r>
          </m:sub>
        </m:sSub>
      </m:oMath>
      <w:r w:rsidRPr="00835EB8">
        <w:rPr>
          <w:rFonts w:ascii="Times New Roman" w:hAnsi="Times New Roman" w:cs="Times New Roman"/>
          <w:color w:val="auto"/>
          <w:spacing w:val="0"/>
          <w:sz w:val="24"/>
          <w:szCs w:val="24"/>
        </w:rPr>
        <w:t xml:space="preserve"> - 0,6;</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 свыше 30: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б</m:t>
            </m:r>
          </m:sub>
        </m:sSub>
      </m:oMath>
      <w:r w:rsidRPr="00835EB8">
        <w:rPr>
          <w:rFonts w:ascii="Times New Roman" w:hAnsi="Times New Roman" w:cs="Times New Roman"/>
          <w:color w:val="auto"/>
          <w:spacing w:val="0"/>
          <w:sz w:val="24"/>
          <w:szCs w:val="24"/>
        </w:rPr>
        <w:t xml:space="preserve"> = 0,3.</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В таблице 15 представлено значение дефицита тепловой энергии по источнику и соответствующийему показатель соответствия тепловой мощности источника фактическим тепловым нагрузкам потребителей.</w:t>
      </w:r>
    </w:p>
    <w:p w:rsidR="00C43F8A" w:rsidRPr="00835EB8" w:rsidRDefault="00C43F8A" w:rsidP="00C43F8A">
      <w:pPr>
        <w:pStyle w:val="afc"/>
        <w:spacing w:line="312" w:lineRule="auto"/>
        <w:ind w:firstLine="720"/>
        <w:jc w:val="right"/>
        <w:rPr>
          <w:color w:val="auto"/>
          <w:spacing w:val="0"/>
          <w:sz w:val="24"/>
          <w:szCs w:val="24"/>
        </w:rPr>
      </w:pPr>
    </w:p>
    <w:p w:rsidR="00C43F8A" w:rsidRPr="00835EB8" w:rsidRDefault="00C43F8A" w:rsidP="00C43F8A">
      <w:pPr>
        <w:pStyle w:val="afc"/>
        <w:spacing w:line="312" w:lineRule="auto"/>
        <w:ind w:firstLine="720"/>
        <w:jc w:val="right"/>
        <w:rPr>
          <w:color w:val="auto"/>
          <w:spacing w:val="0"/>
          <w:sz w:val="24"/>
          <w:szCs w:val="24"/>
        </w:rPr>
      </w:pPr>
      <w:r w:rsidRPr="00835EB8">
        <w:rPr>
          <w:color w:val="auto"/>
          <w:spacing w:val="0"/>
          <w:sz w:val="24"/>
          <w:szCs w:val="24"/>
        </w:rPr>
        <w:t>Таблица 15</w:t>
      </w:r>
    </w:p>
    <w:p w:rsidR="00C43F8A" w:rsidRPr="00835EB8" w:rsidRDefault="00C43F8A" w:rsidP="00C43F8A">
      <w:pPr>
        <w:pStyle w:val="afc"/>
        <w:spacing w:line="240" w:lineRule="auto"/>
        <w:ind w:firstLine="720"/>
        <w:jc w:val="center"/>
        <w:rPr>
          <w:color w:val="auto"/>
          <w:spacing w:val="0"/>
          <w:sz w:val="24"/>
          <w:szCs w:val="24"/>
        </w:rPr>
      </w:pPr>
      <w:r w:rsidRPr="00835EB8">
        <w:rPr>
          <w:color w:val="auto"/>
          <w:spacing w:val="0"/>
          <w:sz w:val="24"/>
          <w:szCs w:val="24"/>
        </w:rPr>
        <w:t>Значения дефицитов источника тепловой энергии и соответствующие им коэффициентыМО Новобурановский сельсовет</w:t>
      </w:r>
    </w:p>
    <w:tbl>
      <w:tblPr>
        <w:tblStyle w:val="ae"/>
        <w:tblW w:w="9781" w:type="dxa"/>
        <w:jc w:val="center"/>
        <w:tblLook w:val="04A0"/>
      </w:tblPr>
      <w:tblGrid>
        <w:gridCol w:w="4466"/>
        <w:gridCol w:w="2977"/>
        <w:gridCol w:w="2338"/>
      </w:tblGrid>
      <w:tr w:rsidR="00C43F8A" w:rsidRPr="00835EB8" w:rsidTr="009B339D">
        <w:trPr>
          <w:trHeight w:val="454"/>
          <w:jc w:val="center"/>
        </w:trPr>
        <w:tc>
          <w:tcPr>
            <w:tcW w:w="4466"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f7"/>
            </w:pPr>
            <w:r w:rsidRPr="00835EB8">
              <w:t>Наименование котельной</w:t>
            </w:r>
          </w:p>
        </w:tc>
        <w:tc>
          <w:tcPr>
            <w:tcW w:w="297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f7"/>
            </w:pPr>
            <w:r w:rsidRPr="00835EB8">
              <w:t>Значение дефицита, %</w:t>
            </w:r>
          </w:p>
        </w:tc>
        <w:tc>
          <w:tcPr>
            <w:tcW w:w="2338"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f7"/>
              <w:rPr>
                <w:vertAlign w:val="subscript"/>
              </w:rPr>
            </w:pPr>
            <m:oMathPara>
              <m:oMath>
                <m:sSub>
                  <m:sSubPr>
                    <m:ctrlPr>
                      <w:rPr>
                        <w:rFonts w:ascii="Cambria Math" w:hAnsi="Cambria Math"/>
                        <w:i/>
                      </w:rPr>
                    </m:ctrlPr>
                  </m:sSubPr>
                  <m:e>
                    <m:r>
                      <w:rPr>
                        <w:rFonts w:ascii="Cambria Math" w:hAnsi="Cambria Math"/>
                      </w:rPr>
                      <m:t>К</m:t>
                    </m:r>
                  </m:e>
                  <m:sub>
                    <m:r>
                      <w:rPr>
                        <w:rFonts w:ascii="Cambria Math" w:hAnsi="Cambria Math"/>
                        <w:vertAlign w:val="subscript"/>
                      </w:rPr>
                      <m:t>б</m:t>
                    </m:r>
                  </m:sub>
                </m:sSub>
              </m:oMath>
            </m:oMathPara>
          </w:p>
        </w:tc>
      </w:tr>
      <w:tr w:rsidR="00C43F8A" w:rsidRPr="00835EB8" w:rsidTr="009B339D">
        <w:trPr>
          <w:trHeight w:val="454"/>
          <w:jc w:val="center"/>
        </w:trPr>
        <w:tc>
          <w:tcPr>
            <w:tcW w:w="4466"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a"/>
            </w:pPr>
            <w:r w:rsidRPr="00835EB8">
              <w:t>Котельная с. Новобураново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f7"/>
            </w:pPr>
            <w:r w:rsidRPr="00835EB8">
              <w:t>–</w:t>
            </w:r>
          </w:p>
        </w:tc>
        <w:tc>
          <w:tcPr>
            <w:tcW w:w="2338"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f7"/>
            </w:pPr>
            <w:r w:rsidRPr="00835EB8">
              <w:t>1,0</w:t>
            </w:r>
          </w:p>
        </w:tc>
      </w:tr>
    </w:tbl>
    <w:p w:rsidR="00C43F8A" w:rsidRPr="00835EB8" w:rsidRDefault="00C43F8A" w:rsidP="00C43F8A">
      <w:pPr>
        <w:pStyle w:val="afa"/>
        <w:spacing w:line="240" w:lineRule="auto"/>
        <w:rPr>
          <w:rFonts w:ascii="Times New Roman" w:hAnsi="Times New Roman" w:cs="Times New Roman"/>
          <w:color w:val="auto"/>
          <w:spacing w:val="0"/>
          <w:sz w:val="24"/>
          <w:szCs w:val="24"/>
        </w:rPr>
      </w:pPr>
    </w:p>
    <w:p w:rsidR="00C43F8A" w:rsidRPr="00835EB8" w:rsidRDefault="00C43F8A" w:rsidP="00C43F8A">
      <w:pPr>
        <w:spacing w:line="312" w:lineRule="auto"/>
        <w:ind w:firstLine="720"/>
        <w:jc w:val="both"/>
      </w:pPr>
      <w:r w:rsidRPr="00835EB8">
        <w:t>5) Показатель уровня резервирования источников тепла и элементов тепловой сети (</w:t>
      </w:r>
      <m:oMath>
        <m:sSub>
          <m:sSubPr>
            <m:ctrlPr>
              <w:rPr>
                <w:rFonts w:ascii="Cambria Math" w:hAnsi="Cambria Math"/>
                <w:i/>
                <w:lang w:eastAsia="en-US"/>
              </w:rPr>
            </m:ctrlPr>
          </m:sSubPr>
          <m:e>
            <m:r>
              <w:rPr>
                <w:rFonts w:ascii="Cambria Math" w:hAnsi="Cambria Math"/>
              </w:rPr>
              <m:t>К</m:t>
            </m:r>
          </m:e>
          <m:sub>
            <m:r>
              <w:rPr>
                <w:rFonts w:ascii="Cambria Math" w:hAnsi="Cambria Math"/>
              </w:rPr>
              <m:t>р</m:t>
            </m:r>
          </m:sub>
        </m:sSub>
      </m:oMath>
      <w:r w:rsidRPr="00835EB8">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Показатель, характеризуемый отношением резервируемой фактической тепловой нагрузки к фактической тепловой нагрузке (%) системы теплоснабжения, подлежащей резервированию:</w:t>
      </w:r>
    </w:p>
    <w:p w:rsidR="00C43F8A" w:rsidRPr="00835EB8" w:rsidRDefault="00C43F8A" w:rsidP="00C43F8A">
      <w:pPr>
        <w:pStyle w:val="afa"/>
        <w:spacing w:line="312" w:lineRule="auto"/>
        <w:rPr>
          <w:rFonts w:ascii="Times New Roman" w:eastAsiaTheme="minorEastAsia" w:hAnsi="Times New Roman" w:cs="Times New Roman"/>
          <w:color w:val="auto"/>
          <w:spacing w:val="0"/>
          <w:sz w:val="24"/>
          <w:szCs w:val="24"/>
        </w:rPr>
      </w:pPr>
      <w:r w:rsidRPr="00835EB8">
        <w:rPr>
          <w:rFonts w:ascii="Times New Roman" w:hAnsi="Times New Roman" w:cs="Times New Roman"/>
          <w:color w:val="auto"/>
          <w:spacing w:val="0"/>
          <w:sz w:val="24"/>
          <w:szCs w:val="24"/>
        </w:rPr>
        <w:t>– 90 – 100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р</m:t>
            </m:r>
          </m:sub>
        </m:sSub>
      </m:oMath>
      <w:r w:rsidRPr="00835EB8">
        <w:rPr>
          <w:rFonts w:ascii="Times New Roman" w:eastAsiaTheme="minorEastAsia" w:hAnsi="Times New Roman" w:cs="Times New Roman"/>
          <w:color w:val="auto"/>
          <w:spacing w:val="0"/>
          <w:sz w:val="24"/>
          <w:szCs w:val="24"/>
        </w:rPr>
        <w:t xml:space="preserve"> = 1,0;</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70 – 90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р</m:t>
            </m:r>
          </m:sub>
        </m:sSub>
      </m:oMath>
      <w:r w:rsidRPr="00835EB8">
        <w:rPr>
          <w:rFonts w:ascii="Times New Roman" w:eastAsiaTheme="minorEastAsia" w:hAnsi="Times New Roman" w:cs="Times New Roman"/>
          <w:color w:val="auto"/>
          <w:spacing w:val="0"/>
          <w:sz w:val="24"/>
          <w:szCs w:val="24"/>
        </w:rPr>
        <w:t xml:space="preserve"> = 0,7;</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50 – 70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р</m:t>
            </m:r>
          </m:sub>
        </m:sSub>
      </m:oMath>
      <w:r w:rsidRPr="00835EB8">
        <w:rPr>
          <w:rFonts w:ascii="Times New Roman" w:eastAsiaTheme="minorEastAsia" w:hAnsi="Times New Roman" w:cs="Times New Roman"/>
          <w:color w:val="auto"/>
          <w:spacing w:val="0"/>
          <w:sz w:val="24"/>
          <w:szCs w:val="24"/>
        </w:rPr>
        <w:t xml:space="preserve"> = 0,5;</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30 – 50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р</m:t>
            </m:r>
          </m:sub>
        </m:sSub>
      </m:oMath>
      <w:r w:rsidRPr="00835EB8">
        <w:rPr>
          <w:rFonts w:ascii="Times New Roman" w:eastAsiaTheme="minorEastAsia" w:hAnsi="Times New Roman" w:cs="Times New Roman"/>
          <w:color w:val="auto"/>
          <w:spacing w:val="0"/>
          <w:sz w:val="24"/>
          <w:szCs w:val="24"/>
        </w:rPr>
        <w:t xml:space="preserve"> = 0,3;</w:t>
      </w:r>
    </w:p>
    <w:p w:rsidR="00C43F8A" w:rsidRPr="00835EB8" w:rsidRDefault="00C43F8A" w:rsidP="00C43F8A">
      <w:pPr>
        <w:pStyle w:val="afa"/>
        <w:spacing w:line="312" w:lineRule="auto"/>
        <w:rPr>
          <w:rFonts w:ascii="Times New Roman" w:eastAsiaTheme="minorEastAsia" w:hAnsi="Times New Roman" w:cs="Times New Roman"/>
          <w:color w:val="auto"/>
          <w:spacing w:val="0"/>
          <w:sz w:val="24"/>
          <w:szCs w:val="24"/>
        </w:rPr>
      </w:pPr>
      <w:r w:rsidRPr="00835EB8">
        <w:rPr>
          <w:rFonts w:ascii="Times New Roman" w:hAnsi="Times New Roman" w:cs="Times New Roman"/>
          <w:color w:val="auto"/>
          <w:spacing w:val="0"/>
          <w:sz w:val="24"/>
          <w:szCs w:val="24"/>
        </w:rPr>
        <w:t>– менее 30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р</m:t>
            </m:r>
          </m:sub>
        </m:sSub>
      </m:oMath>
      <w:r w:rsidRPr="00835EB8">
        <w:rPr>
          <w:rFonts w:ascii="Times New Roman" w:eastAsiaTheme="minorEastAsia" w:hAnsi="Times New Roman" w:cs="Times New Roman"/>
          <w:color w:val="auto"/>
          <w:spacing w:val="0"/>
          <w:sz w:val="24"/>
          <w:szCs w:val="24"/>
        </w:rPr>
        <w:t xml:space="preserve"> = 0,2.</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Резервирование тепловой нагрузки Котельной МО Новобурановский сельсовет не предусмотрено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р</m:t>
            </m:r>
          </m:sub>
        </m:sSub>
      </m:oMath>
      <w:r w:rsidRPr="00835EB8">
        <w:rPr>
          <w:rFonts w:ascii="Times New Roman" w:eastAsiaTheme="minorEastAsia" w:hAnsi="Times New Roman" w:cs="Times New Roman"/>
          <w:color w:val="auto"/>
          <w:spacing w:val="0"/>
          <w:sz w:val="24"/>
          <w:szCs w:val="24"/>
        </w:rPr>
        <w:t xml:space="preserve"> = 1,0</w:t>
      </w:r>
      <w:r w:rsidRPr="00835EB8">
        <w:rPr>
          <w:rFonts w:ascii="Times New Roman" w:hAnsi="Times New Roman" w:cs="Times New Roman"/>
          <w:color w:val="auto"/>
          <w:spacing w:val="0"/>
          <w:sz w:val="24"/>
          <w:szCs w:val="24"/>
        </w:rPr>
        <w:t>.</w:t>
      </w:r>
    </w:p>
    <w:p w:rsidR="00C43F8A" w:rsidRPr="00835EB8" w:rsidRDefault="00C43F8A" w:rsidP="00C43F8A">
      <w:pPr>
        <w:spacing w:line="312" w:lineRule="auto"/>
        <w:ind w:firstLine="720"/>
        <w:jc w:val="both"/>
      </w:pPr>
      <w:r w:rsidRPr="00835EB8">
        <w:t>6) Показатель технического состояния тепловых сетей (</w:t>
      </w:r>
      <m:oMath>
        <m:sSub>
          <m:sSubPr>
            <m:ctrlPr>
              <w:rPr>
                <w:rFonts w:ascii="Cambria Math" w:hAnsi="Cambria Math"/>
              </w:rPr>
            </m:ctrlPr>
          </m:sSubPr>
          <m:e>
            <m:r>
              <m:rPr>
                <m:sty m:val="p"/>
              </m:rPr>
              <w:rPr>
                <w:rFonts w:ascii="Cambria Math" w:hAnsi="Cambria Math"/>
              </w:rPr>
              <m:t>К</m:t>
            </m:r>
          </m:e>
          <m:sub>
            <m:r>
              <m:rPr>
                <m:sty m:val="p"/>
              </m:rPr>
              <w:rPr>
                <w:rFonts w:ascii="Cambria Math" w:hAnsi="Cambria Math"/>
              </w:rPr>
              <m:t>с</m:t>
            </m:r>
          </m:sub>
        </m:sSub>
      </m:oMath>
      <w:r w:rsidRPr="00835EB8">
        <w:t>)</w:t>
      </w:r>
    </w:p>
    <w:p w:rsidR="00C43F8A" w:rsidRPr="00835EB8" w:rsidRDefault="00C43F8A" w:rsidP="00C43F8A">
      <w:pPr>
        <w:spacing w:line="312" w:lineRule="auto"/>
        <w:ind w:firstLine="720"/>
        <w:jc w:val="both"/>
      </w:pPr>
      <w:r w:rsidRPr="00835EB8">
        <w:t>Показатель, характеризуемый долей ветхих, подлежащих замене (%) трубопроводов:</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до 10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с</m:t>
            </m:r>
          </m:sub>
        </m:sSub>
      </m:oMath>
      <w:r w:rsidRPr="00835EB8">
        <w:rPr>
          <w:rFonts w:ascii="Times New Roman" w:hAnsi="Times New Roman" w:cs="Times New Roman"/>
          <w:color w:val="auto"/>
          <w:spacing w:val="0"/>
          <w:sz w:val="24"/>
          <w:szCs w:val="24"/>
        </w:rPr>
        <w:t xml:space="preserve"> = 1,0;</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lastRenderedPageBreak/>
        <w:t>– 10 – 20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с</m:t>
            </m:r>
          </m:sub>
        </m:sSub>
      </m:oMath>
      <w:r w:rsidRPr="00835EB8">
        <w:rPr>
          <w:rFonts w:ascii="Times New Roman" w:hAnsi="Times New Roman" w:cs="Times New Roman"/>
          <w:color w:val="auto"/>
          <w:spacing w:val="0"/>
          <w:sz w:val="24"/>
          <w:szCs w:val="24"/>
        </w:rPr>
        <w:t xml:space="preserve"> = 0,8;</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20 – 30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с</m:t>
            </m:r>
          </m:sub>
        </m:sSub>
      </m:oMath>
      <w:r w:rsidRPr="00835EB8">
        <w:rPr>
          <w:rFonts w:ascii="Times New Roman" w:hAnsi="Times New Roman" w:cs="Times New Roman"/>
          <w:color w:val="auto"/>
          <w:spacing w:val="0"/>
          <w:sz w:val="24"/>
          <w:szCs w:val="24"/>
        </w:rPr>
        <w:t xml:space="preserve"> = 0,6;</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свыше 30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с</m:t>
            </m:r>
          </m:sub>
        </m:sSub>
      </m:oMath>
      <w:r w:rsidRPr="00835EB8">
        <w:rPr>
          <w:rFonts w:ascii="Times New Roman" w:hAnsi="Times New Roman" w:cs="Times New Roman"/>
          <w:color w:val="auto"/>
          <w:spacing w:val="0"/>
          <w:sz w:val="24"/>
          <w:szCs w:val="24"/>
        </w:rPr>
        <w:t xml:space="preserve"> = 0,5.</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В таблице 16 представлено значение доли сетей по котельной, нуждающихся в замене, и соответствующие им показатели технического состояния тепловых сетей.</w:t>
      </w:r>
    </w:p>
    <w:p w:rsidR="00C43F8A" w:rsidRPr="00835EB8" w:rsidRDefault="00C43F8A" w:rsidP="00C43F8A">
      <w:pPr>
        <w:pStyle w:val="afc"/>
        <w:spacing w:line="312" w:lineRule="auto"/>
        <w:ind w:firstLine="720"/>
        <w:jc w:val="right"/>
        <w:rPr>
          <w:color w:val="auto"/>
          <w:spacing w:val="0"/>
          <w:sz w:val="24"/>
          <w:szCs w:val="24"/>
        </w:rPr>
      </w:pPr>
    </w:p>
    <w:p w:rsidR="00C43F8A" w:rsidRPr="00835EB8" w:rsidRDefault="00C43F8A" w:rsidP="00C43F8A">
      <w:pPr>
        <w:pStyle w:val="afc"/>
        <w:spacing w:line="312" w:lineRule="auto"/>
        <w:ind w:firstLine="720"/>
        <w:jc w:val="right"/>
        <w:rPr>
          <w:color w:val="auto"/>
          <w:spacing w:val="0"/>
          <w:sz w:val="24"/>
          <w:szCs w:val="24"/>
        </w:rPr>
      </w:pPr>
      <w:r w:rsidRPr="00835EB8">
        <w:rPr>
          <w:color w:val="auto"/>
          <w:spacing w:val="0"/>
          <w:sz w:val="24"/>
          <w:szCs w:val="24"/>
        </w:rPr>
        <w:t>Таблица 16</w:t>
      </w:r>
    </w:p>
    <w:p w:rsidR="00C43F8A" w:rsidRPr="00835EB8" w:rsidRDefault="00C43F8A" w:rsidP="00C43F8A">
      <w:pPr>
        <w:pStyle w:val="afc"/>
        <w:spacing w:line="240" w:lineRule="auto"/>
        <w:ind w:firstLine="720"/>
        <w:jc w:val="center"/>
        <w:rPr>
          <w:color w:val="auto"/>
          <w:spacing w:val="0"/>
          <w:sz w:val="24"/>
          <w:szCs w:val="24"/>
        </w:rPr>
      </w:pPr>
      <w:r w:rsidRPr="00835EB8">
        <w:rPr>
          <w:color w:val="auto"/>
          <w:spacing w:val="0"/>
          <w:sz w:val="24"/>
          <w:szCs w:val="24"/>
        </w:rPr>
        <w:t>Значения доли сетей по каждой котельной, нуждающихся в замене, и соответствующие им коэффициенты</w:t>
      </w:r>
    </w:p>
    <w:tbl>
      <w:tblPr>
        <w:tblStyle w:val="ae"/>
        <w:tblW w:w="10032" w:type="dxa"/>
        <w:tblLook w:val="04A0"/>
      </w:tblPr>
      <w:tblGrid>
        <w:gridCol w:w="4503"/>
        <w:gridCol w:w="3118"/>
        <w:gridCol w:w="2411"/>
      </w:tblGrid>
      <w:tr w:rsidR="00C43F8A" w:rsidRPr="00835EB8" w:rsidTr="009B339D">
        <w:trPr>
          <w:trHeight w:val="454"/>
        </w:trPr>
        <w:tc>
          <w:tcPr>
            <w:tcW w:w="4503"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f7"/>
            </w:pPr>
            <w:r w:rsidRPr="00835EB8">
              <w:t>Наименование котельной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9B339D">
            <w:pPr>
              <w:pStyle w:val="af7"/>
            </w:pPr>
            <w:r w:rsidRPr="00835EB8">
              <w:t>Доля сетей к замене, %</w:t>
            </w:r>
          </w:p>
        </w:tc>
        <w:tc>
          <w:tcPr>
            <w:tcW w:w="2411"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f7"/>
              <w:rPr>
                <w:vertAlign w:val="subscript"/>
              </w:rPr>
            </w:pPr>
            <m:oMathPara>
              <m:oMath>
                <m:sSub>
                  <m:sSubPr>
                    <m:ctrlPr>
                      <w:rPr>
                        <w:rFonts w:ascii="Cambria Math" w:hAnsi="Cambria Math"/>
                        <w:i/>
                      </w:rPr>
                    </m:ctrlPr>
                  </m:sSubPr>
                  <m:e>
                    <m:r>
                      <w:rPr>
                        <w:rFonts w:ascii="Cambria Math" w:hAnsi="Cambria Math"/>
                      </w:rPr>
                      <m:t>К</m:t>
                    </m:r>
                  </m:e>
                  <m:sub>
                    <m:r>
                      <w:rPr>
                        <w:rFonts w:ascii="Cambria Math" w:hAnsi="Cambria Math"/>
                        <w:vertAlign w:val="subscript"/>
                      </w:rPr>
                      <m:t>с</m:t>
                    </m:r>
                  </m:sub>
                </m:sSub>
              </m:oMath>
            </m:oMathPara>
          </w:p>
        </w:tc>
      </w:tr>
      <w:tr w:rsidR="00C43F8A" w:rsidRPr="00835EB8" w:rsidTr="009B339D">
        <w:trPr>
          <w:trHeight w:val="454"/>
        </w:trPr>
        <w:tc>
          <w:tcPr>
            <w:tcW w:w="4503"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a"/>
            </w:pPr>
            <w:r w:rsidRPr="00835EB8">
              <w:t>Котельная с. Новобураново</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C43F8A" w:rsidRPr="00835EB8" w:rsidRDefault="00C43F8A" w:rsidP="009B339D">
            <w:pPr>
              <w:pStyle w:val="af7"/>
            </w:pPr>
            <w:r w:rsidRPr="00835EB8">
              <w:t>0,0</w:t>
            </w:r>
          </w:p>
        </w:tc>
        <w:tc>
          <w:tcPr>
            <w:tcW w:w="2411"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9B339D">
            <w:pPr>
              <w:pStyle w:val="af7"/>
            </w:pPr>
            <w:r w:rsidRPr="00835EB8">
              <w:t>1,0</w:t>
            </w:r>
          </w:p>
        </w:tc>
      </w:tr>
    </w:tbl>
    <w:p w:rsidR="00C43F8A" w:rsidRPr="00835EB8" w:rsidRDefault="00C43F8A" w:rsidP="00C43F8A">
      <w:pPr>
        <w:ind w:firstLine="720"/>
        <w:rPr>
          <w:lang w:eastAsia="en-US"/>
        </w:rPr>
      </w:pPr>
    </w:p>
    <w:p w:rsidR="00C43F8A" w:rsidRPr="00835EB8" w:rsidRDefault="00C43F8A" w:rsidP="00C43F8A">
      <w:pPr>
        <w:spacing w:line="312" w:lineRule="auto"/>
        <w:ind w:firstLine="720"/>
        <w:jc w:val="both"/>
      </w:pPr>
      <w:r w:rsidRPr="00835EB8">
        <w:t>7) Показатель интенсивности отказов тепловых сетей (</w:t>
      </w:r>
      <m:oMath>
        <m:sSub>
          <m:sSubPr>
            <m:ctrlPr>
              <w:rPr>
                <w:rFonts w:ascii="Cambria Math" w:hAnsi="Cambria Math"/>
              </w:rPr>
            </m:ctrlPr>
          </m:sSubPr>
          <m:e>
            <m:r>
              <m:rPr>
                <m:sty m:val="p"/>
              </m:rPr>
              <w:rPr>
                <w:rFonts w:ascii="Cambria Math" w:hAnsi="Cambria Math"/>
              </w:rPr>
              <m:t>К</m:t>
            </m:r>
          </m:e>
          <m:sub>
            <m:r>
              <m:rPr>
                <m:sty m:val="p"/>
              </m:rPr>
              <w:rPr>
                <w:rFonts w:ascii="Cambria Math" w:hAnsi="Cambria Math"/>
              </w:rPr>
              <m:t>отк</m:t>
            </m:r>
          </m:sub>
        </m:sSub>
      </m:oMath>
      <w:r w:rsidRPr="00835EB8">
        <w:t>)</w:t>
      </w:r>
    </w:p>
    <w:p w:rsidR="00C43F8A" w:rsidRPr="00835EB8" w:rsidRDefault="00C43F8A" w:rsidP="00C43F8A">
      <w:pPr>
        <w:spacing w:line="312" w:lineRule="auto"/>
        <w:ind w:firstLine="720"/>
        <w:jc w:val="both"/>
      </w:pPr>
      <w:r w:rsidRPr="00835EB8">
        <w:t>Характеризуемый количеством вынужденных отключений участков тепловой сети с ограничением отпуска тепловой энергии потребителям, вызванным отказом и его устранением за последние три года.</w:t>
      </w:r>
    </w:p>
    <w:p w:rsidR="00C43F8A" w:rsidRPr="00835EB8" w:rsidRDefault="00C43F8A" w:rsidP="00C43F8A">
      <w:pPr>
        <w:spacing w:line="312" w:lineRule="auto"/>
        <w:ind w:firstLine="720"/>
        <w:jc w:val="center"/>
      </w:pPr>
      <m:oMath>
        <m:sSub>
          <m:sSubPr>
            <m:ctrlPr>
              <w:rPr>
                <w:rFonts w:ascii="Cambria Math" w:hAnsi="Cambria Math"/>
                <w:i/>
                <w:lang w:eastAsia="en-US"/>
              </w:rPr>
            </m:ctrlPr>
          </m:sSubPr>
          <m:e>
            <m:r>
              <w:rPr>
                <w:rFonts w:ascii="Cambria Math" w:hAnsi="Cambria Math"/>
              </w:rPr>
              <m:t>И</m:t>
            </m:r>
          </m:e>
          <m:sub>
            <m:r>
              <w:rPr>
                <w:rFonts w:ascii="Cambria Math" w:hAnsi="Cambria Math"/>
                <w:vertAlign w:val="subscript"/>
              </w:rPr>
              <m:t>отк</m:t>
            </m:r>
          </m:sub>
        </m:sSub>
        <m:r>
          <w:rPr>
            <w:rFonts w:ascii="Cambria Math" w:hAnsi="Cambria Math"/>
          </w:rPr>
          <m:t>=</m:t>
        </m:r>
        <m:f>
          <m:fPr>
            <m:type m:val="lin"/>
            <m:ctrlPr>
              <w:rPr>
                <w:rFonts w:ascii="Cambria Math" w:hAnsi="Cambria Math"/>
                <w:i/>
                <w:lang w:eastAsia="en-US"/>
              </w:rPr>
            </m:ctrlPr>
          </m:fPr>
          <m:num>
            <m:sSub>
              <m:sSubPr>
                <m:ctrlPr>
                  <w:rPr>
                    <w:rFonts w:ascii="Cambria Math" w:hAnsi="Cambria Math"/>
                    <w:i/>
                    <w:lang w:eastAsia="en-US"/>
                  </w:rPr>
                </m:ctrlPr>
              </m:sSubPr>
              <m:e>
                <m:r>
                  <w:rPr>
                    <w:rFonts w:ascii="Cambria Math" w:hAnsi="Cambria Math"/>
                    <w:lang w:val="en-US"/>
                  </w:rPr>
                  <m:t>n</m:t>
                </m:r>
              </m:e>
              <m:sub>
                <m:r>
                  <w:rPr>
                    <w:rFonts w:ascii="Cambria Math" w:hAnsi="Cambria Math"/>
                  </w:rPr>
                  <m:t>отк</m:t>
                </m:r>
              </m:sub>
            </m:sSub>
          </m:num>
          <m:den>
            <m:d>
              <m:dPr>
                <m:ctrlPr>
                  <w:rPr>
                    <w:rFonts w:ascii="Cambria Math" w:hAnsi="Cambria Math"/>
                    <w:i/>
                    <w:lang w:eastAsia="en-US"/>
                  </w:rPr>
                </m:ctrlPr>
              </m:dPr>
              <m:e>
                <m:r>
                  <w:rPr>
                    <w:rFonts w:ascii="Cambria Math" w:hAnsi="Cambria Math"/>
                  </w:rPr>
                  <m:t>3*</m:t>
                </m:r>
                <m:r>
                  <w:rPr>
                    <w:rFonts w:ascii="Cambria Math" w:hAnsi="Cambria Math"/>
                    <w:lang w:val="en-US"/>
                  </w:rPr>
                  <m:t>S</m:t>
                </m:r>
              </m:e>
            </m:d>
          </m:den>
        </m:f>
        <m:d>
          <m:dPr>
            <m:ctrlPr>
              <w:rPr>
                <w:rFonts w:ascii="Cambria Math" w:eastAsiaTheme="minorEastAsia" w:hAnsi="Cambria Math"/>
                <w:i/>
                <w:lang w:eastAsia="en-US"/>
              </w:rPr>
            </m:ctrlPr>
          </m:dPr>
          <m:e>
            <m:f>
              <m:fPr>
                <m:type m:val="lin"/>
                <m:ctrlPr>
                  <w:rPr>
                    <w:rFonts w:ascii="Cambria Math" w:eastAsiaTheme="minorEastAsia" w:hAnsi="Cambria Math"/>
                    <w:i/>
                    <w:lang w:eastAsia="en-US"/>
                  </w:rPr>
                </m:ctrlPr>
              </m:fPr>
              <m:num>
                <m:r>
                  <w:rPr>
                    <w:rFonts w:ascii="Cambria Math" w:eastAsiaTheme="minorEastAsia" w:hAnsi="Cambria Math"/>
                  </w:rPr>
                  <m:t>1</m:t>
                </m:r>
              </m:num>
              <m:den>
                <m:d>
                  <m:dPr>
                    <m:ctrlPr>
                      <w:rPr>
                        <w:rFonts w:ascii="Cambria Math" w:eastAsiaTheme="minorEastAsia" w:hAnsi="Cambria Math"/>
                        <w:i/>
                        <w:lang w:eastAsia="en-US"/>
                      </w:rPr>
                    </m:ctrlPr>
                  </m:dPr>
                  <m:e>
                    <m:r>
                      <w:rPr>
                        <w:rFonts w:ascii="Cambria Math" w:eastAsiaTheme="minorEastAsia" w:hAnsi="Cambria Math"/>
                      </w:rPr>
                      <m:t>км*год</m:t>
                    </m:r>
                  </m:e>
                </m:d>
              </m:den>
            </m:f>
          </m:e>
        </m:d>
      </m:oMath>
      <w:r w:rsidRPr="00835EB8">
        <w:rPr>
          <w:rFonts w:eastAsiaTheme="minorEastAsia"/>
        </w:rPr>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где</w:t>
      </w:r>
      <w:r w:rsidRPr="00835EB8">
        <w:rPr>
          <w:rFonts w:ascii="Times New Roman" w:hAnsi="Times New Roman" w:cs="Times New Roman"/>
          <w:color w:val="auto"/>
          <w:spacing w:val="0"/>
          <w:sz w:val="24"/>
          <w:szCs w:val="24"/>
        </w:rPr>
        <w:tab/>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lang w:val="en-US"/>
              </w:rPr>
              <m:t>n</m:t>
            </m:r>
          </m:e>
          <m:sub>
            <m:r>
              <w:rPr>
                <w:rFonts w:ascii="Cambria Math" w:hAnsi="Cambria Math" w:cs="Times New Roman"/>
                <w:color w:val="auto"/>
                <w:spacing w:val="0"/>
                <w:sz w:val="24"/>
                <w:szCs w:val="24"/>
              </w:rPr>
              <m:t>отк</m:t>
            </m:r>
          </m:sub>
        </m:sSub>
      </m:oMath>
      <w:r w:rsidRPr="00835EB8">
        <w:rPr>
          <w:rFonts w:ascii="Times New Roman" w:hAnsi="Times New Roman" w:cs="Times New Roman"/>
          <w:color w:val="auto"/>
          <w:spacing w:val="0"/>
          <w:sz w:val="24"/>
          <w:szCs w:val="24"/>
        </w:rPr>
        <w:t>– количество отказов за последние три года;</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ab/>
      </w:r>
      <m:oMath>
        <m:r>
          <w:rPr>
            <w:rFonts w:ascii="Cambria Math" w:hAnsi="Cambria Math" w:cs="Times New Roman"/>
            <w:color w:val="auto"/>
            <w:spacing w:val="0"/>
            <w:sz w:val="24"/>
            <w:szCs w:val="24"/>
            <w:lang w:val="en-US"/>
          </w:rPr>
          <m:t>S</m:t>
        </m:r>
      </m:oMath>
      <w:r w:rsidRPr="00835EB8">
        <w:rPr>
          <w:rFonts w:ascii="Times New Roman" w:hAnsi="Times New Roman" w:cs="Times New Roman"/>
          <w:color w:val="auto"/>
          <w:spacing w:val="0"/>
          <w:sz w:val="24"/>
          <w:szCs w:val="24"/>
        </w:rPr>
        <w:t xml:space="preserve"> – протяженность тепловой сети данной системы теплоснабжения (</w:t>
      </w:r>
      <m:oMath>
        <m:r>
          <w:rPr>
            <w:rFonts w:ascii="Cambria Math" w:hAnsi="Cambria Math" w:cs="Times New Roman"/>
            <w:color w:val="auto"/>
            <w:spacing w:val="0"/>
            <w:sz w:val="24"/>
            <w:szCs w:val="24"/>
          </w:rPr>
          <m:t>км</m:t>
        </m:r>
      </m:oMath>
      <w:r w:rsidRPr="00835EB8">
        <w:rPr>
          <w:rFonts w:ascii="Times New Roman" w:hAnsi="Times New Roman" w:cs="Times New Roman"/>
          <w:color w:val="auto"/>
          <w:spacing w:val="0"/>
          <w:sz w:val="24"/>
          <w:szCs w:val="24"/>
        </w:rPr>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Случаи отказа тепловой сети в отопительный период за последние три года в системе централизованного теплоснабжения МО Новобурановский сельсовет не зарегистрированы.</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Протяженность тепловой сети системы централизованного теплоснабжения МО Новобурановский сельсовет составляет 0,250 км.</w:t>
      </w:r>
    </w:p>
    <w:p w:rsidR="00C43F8A" w:rsidRPr="00835EB8" w:rsidRDefault="00C43F8A" w:rsidP="00C43F8A">
      <w:pPr>
        <w:pStyle w:val="afa"/>
        <w:spacing w:line="312" w:lineRule="auto"/>
        <w:rPr>
          <w:rFonts w:ascii="Times New Roman" w:hAnsi="Times New Roman" w:cs="Times New Roman"/>
          <w:color w:val="auto"/>
          <w:spacing w:val="0"/>
          <w:sz w:val="24"/>
          <w:szCs w:val="24"/>
        </w:rPr>
      </w:pPr>
    </w:p>
    <w:p w:rsidR="00C43F8A" w:rsidRPr="00835EB8" w:rsidRDefault="00C43F8A" w:rsidP="00C43F8A">
      <w:pPr>
        <w:spacing w:line="312" w:lineRule="auto"/>
        <w:ind w:firstLine="720"/>
        <w:jc w:val="center"/>
      </w:pPr>
      <m:oMath>
        <m:sSub>
          <m:sSubPr>
            <m:ctrlPr>
              <w:rPr>
                <w:rFonts w:ascii="Cambria Math" w:hAnsi="Cambria Math"/>
                <w:i/>
                <w:lang w:eastAsia="en-US"/>
              </w:rPr>
            </m:ctrlPr>
          </m:sSubPr>
          <m:e>
            <m:r>
              <w:rPr>
                <w:rFonts w:ascii="Cambria Math" w:hAnsi="Cambria Math"/>
              </w:rPr>
              <m:t>И</m:t>
            </m:r>
          </m:e>
          <m:sub>
            <m:r>
              <w:rPr>
                <w:rFonts w:ascii="Cambria Math" w:hAnsi="Cambria Math"/>
                <w:vertAlign w:val="subscript"/>
              </w:rPr>
              <m:t>отк</m:t>
            </m:r>
          </m:sub>
        </m:sSub>
        <m:r>
          <w:rPr>
            <w:rFonts w:ascii="Cambria Math" w:hAnsi="Cambria Math"/>
            <w:lang w:eastAsia="en-US"/>
          </w:rPr>
          <m:t>=</m:t>
        </m:r>
        <m:f>
          <m:fPr>
            <m:type m:val="lin"/>
            <m:ctrlPr>
              <w:rPr>
                <w:rFonts w:ascii="Cambria Math" w:hAnsi="Cambria Math"/>
                <w:i/>
                <w:lang w:eastAsia="en-US"/>
              </w:rPr>
            </m:ctrlPr>
          </m:fPr>
          <m:num>
            <m:r>
              <w:rPr>
                <w:rFonts w:ascii="Cambria Math" w:hAnsi="Cambria Math"/>
                <w:lang w:eastAsia="en-US"/>
              </w:rPr>
              <m:t>0</m:t>
            </m:r>
          </m:num>
          <m:den>
            <m:d>
              <m:dPr>
                <m:ctrlPr>
                  <w:rPr>
                    <w:rFonts w:ascii="Cambria Math" w:hAnsi="Cambria Math"/>
                    <w:i/>
                    <w:lang w:eastAsia="en-US"/>
                  </w:rPr>
                </m:ctrlPr>
              </m:dPr>
              <m:e>
                <m:r>
                  <w:rPr>
                    <w:rFonts w:ascii="Cambria Math" w:hAnsi="Cambria Math"/>
                  </w:rPr>
                  <m:t>0,250*3</m:t>
                </m:r>
              </m:e>
            </m:d>
          </m:den>
        </m:f>
      </m:oMath>
      <w:r w:rsidRPr="00835EB8">
        <w:rPr>
          <w:rFonts w:eastAsiaTheme="minorEastAsia"/>
        </w:rPr>
        <w:t>=0,0</w:t>
      </w:r>
    </w:p>
    <w:p w:rsidR="00C43F8A" w:rsidRPr="00835EB8" w:rsidRDefault="00C43F8A" w:rsidP="00C43F8A">
      <w:pPr>
        <w:pStyle w:val="afa"/>
        <w:spacing w:line="312" w:lineRule="auto"/>
        <w:rPr>
          <w:rFonts w:ascii="Times New Roman" w:hAnsi="Times New Roman" w:cs="Times New Roman"/>
          <w:color w:val="auto"/>
          <w:spacing w:val="0"/>
          <w:sz w:val="24"/>
          <w:szCs w:val="24"/>
        </w:rPr>
      </w:pP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В зависимости от интенсивности отказов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И</m:t>
            </m:r>
          </m:e>
          <m:sub>
            <m:r>
              <w:rPr>
                <w:rFonts w:ascii="Cambria Math" w:hAnsi="Cambria Math" w:cs="Times New Roman"/>
                <w:color w:val="auto"/>
                <w:spacing w:val="0"/>
                <w:sz w:val="24"/>
                <w:szCs w:val="24"/>
                <w:vertAlign w:val="subscript"/>
              </w:rPr>
              <m:t>отк</m:t>
            </m:r>
          </m:sub>
        </m:sSub>
      </m:oMath>
      <w:r w:rsidRPr="00835EB8">
        <w:rPr>
          <w:rFonts w:ascii="Times New Roman" w:hAnsi="Times New Roman" w:cs="Times New Roman"/>
          <w:color w:val="auto"/>
          <w:spacing w:val="0"/>
          <w:sz w:val="24"/>
          <w:szCs w:val="24"/>
        </w:rPr>
        <w:t>) определяется показатель надежности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отк</m:t>
            </m:r>
          </m:sub>
        </m:sSub>
      </m:oMath>
      <w:r w:rsidRPr="00835EB8">
        <w:rPr>
          <w:rFonts w:ascii="Times New Roman" w:hAnsi="Times New Roman" w:cs="Times New Roman"/>
          <w:color w:val="auto"/>
          <w:spacing w:val="0"/>
          <w:sz w:val="24"/>
          <w:szCs w:val="24"/>
        </w:rPr>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 до 0,5 –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отк</m:t>
            </m:r>
          </m:sub>
        </m:sSub>
      </m:oMath>
      <w:r w:rsidRPr="00835EB8">
        <w:rPr>
          <w:rFonts w:ascii="Times New Roman" w:hAnsi="Times New Roman" w:cs="Times New Roman"/>
          <w:color w:val="auto"/>
          <w:spacing w:val="0"/>
          <w:sz w:val="24"/>
          <w:szCs w:val="24"/>
        </w:rPr>
        <w:t xml:space="preserve"> = 1,0;</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 0,5 – 0,8 –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отк</m:t>
            </m:r>
          </m:sub>
        </m:sSub>
      </m:oMath>
      <w:r w:rsidRPr="00835EB8">
        <w:rPr>
          <w:rFonts w:ascii="Times New Roman" w:hAnsi="Times New Roman" w:cs="Times New Roman"/>
          <w:color w:val="auto"/>
          <w:spacing w:val="0"/>
          <w:sz w:val="24"/>
          <w:szCs w:val="24"/>
        </w:rPr>
        <w:t xml:space="preserve"> = 0,8;</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0,8 – 1,2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отк</m:t>
            </m:r>
          </m:sub>
        </m:sSub>
      </m:oMath>
      <w:r w:rsidRPr="00835EB8">
        <w:rPr>
          <w:rFonts w:ascii="Times New Roman" w:hAnsi="Times New Roman" w:cs="Times New Roman"/>
          <w:color w:val="auto"/>
          <w:spacing w:val="0"/>
          <w:sz w:val="24"/>
          <w:szCs w:val="24"/>
        </w:rPr>
        <w:t xml:space="preserve"> = 0,6;</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свыше 1,2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отк</m:t>
            </m:r>
          </m:sub>
        </m:sSub>
      </m:oMath>
      <w:r w:rsidRPr="00835EB8">
        <w:rPr>
          <w:rFonts w:ascii="Times New Roman" w:hAnsi="Times New Roman" w:cs="Times New Roman"/>
          <w:color w:val="auto"/>
          <w:spacing w:val="0"/>
          <w:sz w:val="24"/>
          <w:szCs w:val="24"/>
        </w:rPr>
        <w:t xml:space="preserve"> = 0,5.</w:t>
      </w:r>
    </w:p>
    <w:p w:rsidR="00C43F8A" w:rsidRPr="00835EB8" w:rsidRDefault="00C43F8A" w:rsidP="00C43F8A">
      <w:pPr>
        <w:pStyle w:val="afc"/>
        <w:spacing w:line="312" w:lineRule="auto"/>
        <w:ind w:firstLine="720"/>
        <w:jc w:val="right"/>
        <w:rPr>
          <w:color w:val="auto"/>
          <w:spacing w:val="0"/>
          <w:sz w:val="24"/>
          <w:szCs w:val="24"/>
        </w:rPr>
      </w:pPr>
    </w:p>
    <w:p w:rsidR="00C43F8A" w:rsidRPr="00835EB8" w:rsidRDefault="00C43F8A" w:rsidP="00C43F8A">
      <w:pPr>
        <w:pStyle w:val="afc"/>
        <w:spacing w:line="312" w:lineRule="auto"/>
        <w:ind w:firstLine="720"/>
        <w:jc w:val="right"/>
        <w:rPr>
          <w:color w:val="auto"/>
          <w:spacing w:val="0"/>
          <w:sz w:val="24"/>
          <w:szCs w:val="24"/>
        </w:rPr>
      </w:pPr>
      <w:r w:rsidRPr="00835EB8">
        <w:rPr>
          <w:color w:val="auto"/>
          <w:spacing w:val="0"/>
          <w:sz w:val="24"/>
          <w:szCs w:val="24"/>
        </w:rPr>
        <w:t>Таблица 17</w:t>
      </w:r>
    </w:p>
    <w:p w:rsidR="00C43F8A" w:rsidRPr="00835EB8" w:rsidRDefault="00C43F8A" w:rsidP="00C43F8A">
      <w:pPr>
        <w:pStyle w:val="afc"/>
        <w:spacing w:line="240" w:lineRule="auto"/>
        <w:ind w:firstLine="720"/>
        <w:jc w:val="center"/>
        <w:rPr>
          <w:color w:val="auto"/>
          <w:spacing w:val="0"/>
          <w:sz w:val="24"/>
          <w:szCs w:val="24"/>
        </w:rPr>
      </w:pPr>
      <w:r w:rsidRPr="00835EB8">
        <w:rPr>
          <w:color w:val="auto"/>
          <w:spacing w:val="0"/>
          <w:sz w:val="24"/>
          <w:szCs w:val="24"/>
        </w:rPr>
        <w:t>Значения показателя интенсивности отказов тепловой сети</w:t>
      </w:r>
    </w:p>
    <w:p w:rsidR="00C43F8A" w:rsidRPr="00835EB8" w:rsidRDefault="00C43F8A" w:rsidP="00C43F8A">
      <w:pPr>
        <w:pStyle w:val="afc"/>
        <w:spacing w:line="240" w:lineRule="auto"/>
        <w:ind w:firstLine="720"/>
        <w:jc w:val="center"/>
        <w:rPr>
          <w:color w:val="auto"/>
          <w:spacing w:val="0"/>
          <w:sz w:val="24"/>
          <w:szCs w:val="24"/>
        </w:rPr>
      </w:pPr>
      <w:r w:rsidRPr="00835EB8">
        <w:rPr>
          <w:color w:val="auto"/>
          <w:spacing w:val="0"/>
          <w:sz w:val="24"/>
          <w:szCs w:val="24"/>
        </w:rPr>
        <w:t>и соответствующие им коэффициенты</w:t>
      </w:r>
    </w:p>
    <w:tbl>
      <w:tblPr>
        <w:tblStyle w:val="ae"/>
        <w:tblW w:w="10032" w:type="dxa"/>
        <w:tblLook w:val="04A0"/>
      </w:tblPr>
      <w:tblGrid>
        <w:gridCol w:w="4361"/>
        <w:gridCol w:w="3402"/>
        <w:gridCol w:w="2269"/>
      </w:tblGrid>
      <w:tr w:rsidR="00C43F8A" w:rsidRPr="00835EB8" w:rsidTr="009B339D">
        <w:trPr>
          <w:trHeight w:val="454"/>
        </w:trPr>
        <w:tc>
          <w:tcPr>
            <w:tcW w:w="4361"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f7"/>
            </w:pPr>
            <w:r w:rsidRPr="00835EB8">
              <w:t>Наименование котельной</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9B339D">
            <w:pPr>
              <w:pStyle w:val="af7"/>
            </w:pPr>
            <w:r w:rsidRPr="00835EB8">
              <w:t>Показатель интенсивности отказов</w:t>
            </w:r>
          </w:p>
        </w:tc>
        <w:tc>
          <w:tcPr>
            <w:tcW w:w="2269"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f7"/>
              <w:rPr>
                <w:vertAlign w:val="subscript"/>
              </w:rPr>
            </w:pPr>
            <m:oMathPara>
              <m:oMath>
                <m:sSub>
                  <m:sSubPr>
                    <m:ctrlPr>
                      <w:rPr>
                        <w:rFonts w:ascii="Cambria Math" w:hAnsi="Cambria Math"/>
                      </w:rPr>
                    </m:ctrlPr>
                  </m:sSubPr>
                  <m:e>
                    <m:r>
                      <m:rPr>
                        <m:sty m:val="p"/>
                      </m:rPr>
                      <w:rPr>
                        <w:rFonts w:ascii="Cambria Math" w:hAnsi="Cambria Math"/>
                      </w:rPr>
                      <m:t>К</m:t>
                    </m:r>
                  </m:e>
                  <m:sub>
                    <m:r>
                      <m:rPr>
                        <m:sty m:val="p"/>
                      </m:rPr>
                      <w:rPr>
                        <w:rFonts w:ascii="Cambria Math" w:hAnsi="Cambria Math"/>
                      </w:rPr>
                      <m:t>отк</m:t>
                    </m:r>
                  </m:sub>
                </m:sSub>
              </m:oMath>
            </m:oMathPara>
          </w:p>
        </w:tc>
      </w:tr>
      <w:tr w:rsidR="00C43F8A" w:rsidRPr="00835EB8" w:rsidTr="009B339D">
        <w:trPr>
          <w:trHeight w:val="454"/>
        </w:trPr>
        <w:tc>
          <w:tcPr>
            <w:tcW w:w="4361"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a"/>
            </w:pPr>
            <w:r w:rsidRPr="00835EB8">
              <w:t>Котельная с. Новобураново</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9B339D">
            <w:pPr>
              <w:pStyle w:val="af7"/>
            </w:pPr>
            <w:r w:rsidRPr="00835EB8">
              <w:t>0,0</w:t>
            </w:r>
          </w:p>
        </w:tc>
        <w:tc>
          <w:tcPr>
            <w:tcW w:w="2269"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f7"/>
            </w:pPr>
            <w:r w:rsidRPr="00835EB8">
              <w:t>1,0</w:t>
            </w:r>
          </w:p>
        </w:tc>
      </w:tr>
    </w:tbl>
    <w:p w:rsidR="00C43F8A" w:rsidRPr="00835EB8" w:rsidRDefault="00C43F8A" w:rsidP="00C43F8A">
      <w:pPr>
        <w:pStyle w:val="afa"/>
        <w:spacing w:line="312" w:lineRule="auto"/>
        <w:rPr>
          <w:rFonts w:ascii="Times New Roman" w:hAnsi="Times New Roman" w:cs="Times New Roman"/>
          <w:color w:val="auto"/>
          <w:spacing w:val="0"/>
          <w:sz w:val="24"/>
          <w:szCs w:val="24"/>
        </w:rPr>
      </w:pP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8) Показатель относительного недоотпуска тепла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нед</m:t>
            </m:r>
          </m:sub>
        </m:sSub>
      </m:oMath>
      <w:r w:rsidRPr="00835EB8">
        <w:rPr>
          <w:rFonts w:ascii="Times New Roman" w:hAnsi="Times New Roman" w:cs="Times New Roman"/>
          <w:color w:val="auto"/>
          <w:spacing w:val="0"/>
          <w:sz w:val="24"/>
          <w:szCs w:val="24"/>
        </w:rPr>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lastRenderedPageBreak/>
        <w:t>В результате аварий и инцидентов определяется по формуле:</w:t>
      </w:r>
    </w:p>
    <w:p w:rsidR="00C43F8A" w:rsidRPr="00835EB8" w:rsidRDefault="00C43F8A" w:rsidP="00C43F8A">
      <w:pPr>
        <w:spacing w:line="312" w:lineRule="auto"/>
        <w:ind w:firstLine="720"/>
        <w:jc w:val="center"/>
      </w:pPr>
      <m:oMath>
        <m:sSub>
          <m:sSubPr>
            <m:ctrlPr>
              <w:rPr>
                <w:rFonts w:ascii="Cambria Math" w:hAnsi="Cambria Math"/>
                <w:i/>
                <w:lang w:eastAsia="en-US"/>
              </w:rPr>
            </m:ctrlPr>
          </m:sSubPr>
          <m:e>
            <m:r>
              <w:rPr>
                <w:rFonts w:ascii="Cambria Math" w:hAnsi="Cambria Math"/>
              </w:rPr>
              <m:t>Q</m:t>
            </m:r>
          </m:e>
          <m:sub>
            <m:r>
              <w:rPr>
                <w:rFonts w:ascii="Cambria Math" w:hAnsi="Cambria Math"/>
                <w:vertAlign w:val="subscript"/>
              </w:rPr>
              <m:t>нед</m:t>
            </m:r>
          </m:sub>
        </m:sSub>
        <m:r>
          <w:rPr>
            <w:rFonts w:ascii="Cambria Math" w:hAnsi="Cambria Math"/>
          </w:rPr>
          <m:t>=</m:t>
        </m:r>
        <m:f>
          <m:fPr>
            <m:type m:val="lin"/>
            <m:ctrlPr>
              <w:rPr>
                <w:rFonts w:ascii="Cambria Math" w:hAnsi="Cambria Math"/>
                <w:i/>
                <w:lang w:eastAsia="en-US"/>
              </w:rPr>
            </m:ctrlPr>
          </m:fPr>
          <m:num>
            <m:sSub>
              <m:sSubPr>
                <m:ctrlPr>
                  <w:rPr>
                    <w:rFonts w:ascii="Cambria Math" w:hAnsi="Cambria Math"/>
                    <w:i/>
                    <w:lang w:eastAsia="en-US"/>
                  </w:rPr>
                </m:ctrlPr>
              </m:sSubPr>
              <m:e>
                <m:r>
                  <w:rPr>
                    <w:rFonts w:ascii="Cambria Math" w:hAnsi="Cambria Math"/>
                  </w:rPr>
                  <m:t>Q</m:t>
                </m:r>
              </m:e>
              <m:sub>
                <m:r>
                  <w:rPr>
                    <w:rFonts w:ascii="Cambria Math" w:hAnsi="Cambria Math"/>
                    <w:vertAlign w:val="subscript"/>
                  </w:rPr>
                  <m:t>ав</m:t>
                </m:r>
              </m:sub>
            </m:sSub>
          </m:num>
          <m:den>
            <m:sSub>
              <m:sSubPr>
                <m:ctrlPr>
                  <w:rPr>
                    <w:rFonts w:ascii="Cambria Math" w:hAnsi="Cambria Math"/>
                    <w:i/>
                    <w:lang w:eastAsia="en-US"/>
                  </w:rPr>
                </m:ctrlPr>
              </m:sSubPr>
              <m:e>
                <m:r>
                  <w:rPr>
                    <w:rFonts w:ascii="Cambria Math" w:hAnsi="Cambria Math"/>
                  </w:rPr>
                  <m:t>Q</m:t>
                </m:r>
              </m:e>
              <m:sub>
                <m:r>
                  <w:rPr>
                    <w:rFonts w:ascii="Cambria Math" w:hAnsi="Cambria Math"/>
                    <w:vertAlign w:val="subscript"/>
                  </w:rPr>
                  <m:t>факт</m:t>
                </m:r>
              </m:sub>
            </m:sSub>
          </m:den>
        </m:f>
        <m:r>
          <w:rPr>
            <w:rFonts w:ascii="Cambria Math" w:hAnsi="Cambria Math"/>
          </w:rPr>
          <m:t>*100 (%)</m:t>
        </m:r>
      </m:oMath>
      <w:r w:rsidRPr="00835EB8">
        <w:rPr>
          <w:rFonts w:eastAsiaTheme="minorEastAsia"/>
        </w:rPr>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где</w:t>
      </w:r>
      <w:r w:rsidRPr="00835EB8">
        <w:rPr>
          <w:rFonts w:ascii="Times New Roman" w:hAnsi="Times New Roman" w:cs="Times New Roman"/>
          <w:color w:val="auto"/>
          <w:spacing w:val="0"/>
          <w:sz w:val="24"/>
          <w:szCs w:val="24"/>
        </w:rPr>
        <w:tab/>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Q</m:t>
            </m:r>
          </m:e>
          <m:sub>
            <m:r>
              <w:rPr>
                <w:rFonts w:ascii="Cambria Math" w:hAnsi="Cambria Math" w:cs="Times New Roman"/>
                <w:color w:val="auto"/>
                <w:spacing w:val="0"/>
                <w:sz w:val="24"/>
                <w:szCs w:val="24"/>
                <w:vertAlign w:val="subscript"/>
              </w:rPr>
              <m:t>ав</m:t>
            </m:r>
          </m:sub>
        </m:sSub>
      </m:oMath>
      <w:r w:rsidRPr="00835EB8">
        <w:rPr>
          <w:rFonts w:ascii="Times New Roman" w:hAnsi="Times New Roman" w:cs="Times New Roman"/>
          <w:color w:val="auto"/>
          <w:spacing w:val="0"/>
          <w:sz w:val="24"/>
          <w:szCs w:val="24"/>
        </w:rPr>
        <w:t>– аварийный недоотпуск тепла за последние 3 года;</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ab/>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Q</m:t>
            </m:r>
          </m:e>
          <m:sub>
            <m:r>
              <w:rPr>
                <w:rFonts w:ascii="Cambria Math" w:hAnsi="Cambria Math" w:cs="Times New Roman"/>
                <w:color w:val="auto"/>
                <w:spacing w:val="0"/>
                <w:sz w:val="24"/>
                <w:szCs w:val="24"/>
                <w:vertAlign w:val="subscript"/>
              </w:rPr>
              <m:t>факт</m:t>
            </m:r>
          </m:sub>
        </m:sSub>
      </m:oMath>
      <w:r w:rsidRPr="00835EB8">
        <w:rPr>
          <w:rFonts w:ascii="Times New Roman" w:hAnsi="Times New Roman" w:cs="Times New Roman"/>
          <w:color w:val="auto"/>
          <w:spacing w:val="0"/>
          <w:sz w:val="24"/>
          <w:szCs w:val="24"/>
        </w:rPr>
        <w:t xml:space="preserve"> – фактический отпуск тепла системой теплоснабжения за последние три года.</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Величина недоотпуска тепловой энергии в результате инцидентов на тепловых сетях системы централизованного теплоснабжения МО Новобурановский сельсовет составляет 0,0 Гкал. Фактический отпуск тепла через систему централизованного теплоснабжения МО Новобурановский сельсовет составляет 591,71 Гкал.</w:t>
      </w:r>
    </w:p>
    <w:p w:rsidR="00C43F8A" w:rsidRPr="00835EB8" w:rsidRDefault="00C43F8A" w:rsidP="00C43F8A">
      <w:pPr>
        <w:spacing w:line="312" w:lineRule="auto"/>
        <w:ind w:firstLine="720"/>
        <w:jc w:val="center"/>
      </w:pPr>
      <m:oMath>
        <m:sSub>
          <m:sSubPr>
            <m:ctrlPr>
              <w:rPr>
                <w:rFonts w:ascii="Cambria Math" w:hAnsi="Cambria Math"/>
                <w:i/>
                <w:lang w:eastAsia="en-US"/>
              </w:rPr>
            </m:ctrlPr>
          </m:sSubPr>
          <m:e>
            <m:r>
              <w:rPr>
                <w:rFonts w:ascii="Cambria Math" w:hAnsi="Cambria Math"/>
              </w:rPr>
              <m:t>Q</m:t>
            </m:r>
          </m:e>
          <m:sub>
            <m:r>
              <w:rPr>
                <w:rFonts w:ascii="Cambria Math" w:hAnsi="Cambria Math"/>
                <w:vertAlign w:val="subscript"/>
              </w:rPr>
              <m:t>нед</m:t>
            </m:r>
          </m:sub>
        </m:sSub>
        <m:r>
          <w:rPr>
            <w:rFonts w:ascii="Cambria Math" w:hAnsi="Cambria Math"/>
          </w:rPr>
          <m:t>=</m:t>
        </m:r>
        <m:f>
          <m:fPr>
            <m:type m:val="lin"/>
            <m:ctrlPr>
              <w:rPr>
                <w:rFonts w:ascii="Cambria Math" w:hAnsi="Cambria Math"/>
                <w:i/>
                <w:lang w:eastAsia="en-US"/>
              </w:rPr>
            </m:ctrlPr>
          </m:fPr>
          <m:num>
            <m:r>
              <w:rPr>
                <w:rFonts w:ascii="Cambria Math" w:hAnsi="Cambria Math"/>
                <w:lang w:eastAsia="en-US"/>
              </w:rPr>
              <m:t>0,0</m:t>
            </m:r>
          </m:num>
          <m:den>
            <m:r>
              <w:rPr>
                <w:rFonts w:ascii="Cambria Math" w:hAnsi="Cambria Math"/>
                <w:lang w:eastAsia="en-US"/>
              </w:rPr>
              <m:t>591,71</m:t>
            </m:r>
          </m:den>
        </m:f>
        <m:r>
          <w:rPr>
            <w:rFonts w:ascii="Cambria Math" w:hAnsi="Cambria Math"/>
          </w:rPr>
          <m:t>*100 (%)</m:t>
        </m:r>
      </m:oMath>
      <w:r w:rsidRPr="00835EB8">
        <w:rPr>
          <w:rFonts w:eastAsiaTheme="minorEastAsia"/>
        </w:rPr>
        <w:t xml:space="preserve"> = 0,0</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В зависимости от величины недоотпуска тепла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Q</m:t>
            </m:r>
          </m:e>
          <m:sub>
            <m:r>
              <w:rPr>
                <w:rFonts w:ascii="Cambria Math" w:hAnsi="Cambria Math" w:cs="Times New Roman"/>
                <w:color w:val="auto"/>
                <w:spacing w:val="0"/>
                <w:sz w:val="24"/>
                <w:szCs w:val="24"/>
                <w:vertAlign w:val="subscript"/>
              </w:rPr>
              <m:t>нед</m:t>
            </m:r>
          </m:sub>
        </m:sSub>
      </m:oMath>
      <w:r w:rsidRPr="00835EB8">
        <w:rPr>
          <w:rFonts w:ascii="Times New Roman" w:hAnsi="Times New Roman" w:cs="Times New Roman"/>
          <w:color w:val="auto"/>
          <w:spacing w:val="0"/>
          <w:sz w:val="24"/>
          <w:szCs w:val="24"/>
        </w:rPr>
        <w:t>) определяется показатель надежности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нед</m:t>
            </m:r>
          </m:sub>
        </m:sSub>
      </m:oMath>
      <w:r w:rsidRPr="00835EB8">
        <w:rPr>
          <w:rFonts w:ascii="Times New Roman" w:hAnsi="Times New Roman" w:cs="Times New Roman"/>
          <w:color w:val="auto"/>
          <w:spacing w:val="0"/>
          <w:sz w:val="24"/>
          <w:szCs w:val="24"/>
        </w:rPr>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до 0,1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нед</m:t>
            </m:r>
          </m:sub>
        </m:sSub>
      </m:oMath>
      <w:r w:rsidRPr="00835EB8">
        <w:rPr>
          <w:rFonts w:ascii="Times New Roman" w:hAnsi="Times New Roman" w:cs="Times New Roman"/>
          <w:color w:val="auto"/>
          <w:spacing w:val="0"/>
          <w:sz w:val="24"/>
          <w:szCs w:val="24"/>
        </w:rPr>
        <w:t xml:space="preserve"> = 1,0;</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0,1 – 0,3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нед</m:t>
            </m:r>
          </m:sub>
        </m:sSub>
      </m:oMath>
      <w:r w:rsidRPr="00835EB8">
        <w:rPr>
          <w:rFonts w:ascii="Times New Roman" w:hAnsi="Times New Roman" w:cs="Times New Roman"/>
          <w:color w:val="auto"/>
          <w:spacing w:val="0"/>
          <w:sz w:val="24"/>
          <w:szCs w:val="24"/>
        </w:rPr>
        <w:t xml:space="preserve"> = 0,8;</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0,3 – 0,5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нед</m:t>
            </m:r>
          </m:sub>
        </m:sSub>
      </m:oMath>
      <w:r w:rsidRPr="00835EB8">
        <w:rPr>
          <w:rFonts w:ascii="Times New Roman" w:hAnsi="Times New Roman" w:cs="Times New Roman"/>
          <w:color w:val="auto"/>
          <w:spacing w:val="0"/>
          <w:sz w:val="24"/>
          <w:szCs w:val="24"/>
        </w:rPr>
        <w:t xml:space="preserve"> = 0,6;</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свыше 0,5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нед</m:t>
            </m:r>
          </m:sub>
        </m:sSub>
      </m:oMath>
      <w:r w:rsidRPr="00835EB8">
        <w:rPr>
          <w:rFonts w:ascii="Times New Roman" w:hAnsi="Times New Roman" w:cs="Times New Roman"/>
          <w:color w:val="auto"/>
          <w:spacing w:val="0"/>
          <w:sz w:val="24"/>
          <w:szCs w:val="24"/>
        </w:rPr>
        <w:t xml:space="preserve"> = 0,5.</w:t>
      </w:r>
    </w:p>
    <w:p w:rsidR="00C43F8A" w:rsidRPr="00835EB8" w:rsidRDefault="00C43F8A" w:rsidP="00C43F8A">
      <w:pPr>
        <w:pStyle w:val="afc"/>
        <w:spacing w:line="312" w:lineRule="auto"/>
        <w:ind w:firstLine="720"/>
        <w:jc w:val="right"/>
        <w:rPr>
          <w:color w:val="auto"/>
          <w:spacing w:val="0"/>
          <w:sz w:val="24"/>
          <w:szCs w:val="24"/>
        </w:rPr>
      </w:pPr>
    </w:p>
    <w:p w:rsidR="00C43F8A" w:rsidRPr="00835EB8" w:rsidRDefault="00C43F8A" w:rsidP="00C43F8A">
      <w:pPr>
        <w:pStyle w:val="afc"/>
        <w:spacing w:line="312" w:lineRule="auto"/>
        <w:ind w:firstLine="720"/>
        <w:jc w:val="right"/>
        <w:rPr>
          <w:color w:val="auto"/>
          <w:spacing w:val="0"/>
          <w:sz w:val="24"/>
          <w:szCs w:val="24"/>
        </w:rPr>
      </w:pPr>
      <w:r w:rsidRPr="00835EB8">
        <w:rPr>
          <w:color w:val="auto"/>
          <w:spacing w:val="0"/>
          <w:sz w:val="24"/>
          <w:szCs w:val="24"/>
        </w:rPr>
        <w:t>Таблица 18</w:t>
      </w:r>
    </w:p>
    <w:p w:rsidR="00C43F8A" w:rsidRPr="00835EB8" w:rsidRDefault="00C43F8A" w:rsidP="00C43F8A">
      <w:pPr>
        <w:pStyle w:val="afc"/>
        <w:spacing w:line="240" w:lineRule="auto"/>
        <w:ind w:firstLine="720"/>
        <w:jc w:val="center"/>
        <w:rPr>
          <w:color w:val="auto"/>
          <w:spacing w:val="0"/>
          <w:sz w:val="24"/>
          <w:szCs w:val="24"/>
        </w:rPr>
      </w:pPr>
      <w:r w:rsidRPr="00835EB8">
        <w:rPr>
          <w:color w:val="auto"/>
          <w:spacing w:val="0"/>
          <w:sz w:val="24"/>
          <w:szCs w:val="24"/>
        </w:rPr>
        <w:t>Значения показателя относительного недоотпуска тепла</w:t>
      </w:r>
    </w:p>
    <w:p w:rsidR="00C43F8A" w:rsidRPr="00835EB8" w:rsidRDefault="00C43F8A" w:rsidP="00C43F8A">
      <w:pPr>
        <w:pStyle w:val="afc"/>
        <w:spacing w:line="240" w:lineRule="auto"/>
        <w:ind w:firstLine="720"/>
        <w:jc w:val="center"/>
        <w:rPr>
          <w:color w:val="auto"/>
          <w:spacing w:val="0"/>
          <w:sz w:val="24"/>
          <w:szCs w:val="24"/>
        </w:rPr>
      </w:pPr>
      <w:r w:rsidRPr="00835EB8">
        <w:rPr>
          <w:color w:val="auto"/>
          <w:spacing w:val="0"/>
          <w:sz w:val="24"/>
          <w:szCs w:val="24"/>
        </w:rPr>
        <w:t>и соответствующие им коэффициенты</w:t>
      </w:r>
    </w:p>
    <w:tbl>
      <w:tblPr>
        <w:tblStyle w:val="ae"/>
        <w:tblW w:w="10032" w:type="dxa"/>
        <w:tblLook w:val="04A0"/>
      </w:tblPr>
      <w:tblGrid>
        <w:gridCol w:w="4503"/>
        <w:gridCol w:w="3543"/>
        <w:gridCol w:w="1986"/>
      </w:tblGrid>
      <w:tr w:rsidR="00C43F8A" w:rsidRPr="00835EB8" w:rsidTr="009B339D">
        <w:trPr>
          <w:trHeight w:val="454"/>
        </w:trPr>
        <w:tc>
          <w:tcPr>
            <w:tcW w:w="4503"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f7"/>
            </w:pPr>
            <w:r w:rsidRPr="00835EB8">
              <w:t>Наименование котельной</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9B339D">
            <w:pPr>
              <w:pStyle w:val="af7"/>
            </w:pPr>
            <w:r w:rsidRPr="00835EB8">
              <w:t>Показатель относительного недоотпуска тепла</w:t>
            </w:r>
          </w:p>
        </w:tc>
        <w:tc>
          <w:tcPr>
            <w:tcW w:w="1986"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f7"/>
              <w:rPr>
                <w:vertAlign w:val="subscript"/>
              </w:rPr>
            </w:pPr>
            <m:oMathPara>
              <m:oMath>
                <m:sSub>
                  <m:sSubPr>
                    <m:ctrlPr>
                      <w:rPr>
                        <w:rFonts w:ascii="Cambria Math" w:hAnsi="Cambria Math"/>
                      </w:rPr>
                    </m:ctrlPr>
                  </m:sSubPr>
                  <m:e>
                    <m:r>
                      <m:rPr>
                        <m:sty m:val="p"/>
                      </m:rPr>
                      <w:rPr>
                        <w:rFonts w:ascii="Cambria Math" w:hAnsi="Cambria Math"/>
                      </w:rPr>
                      <m:t>К</m:t>
                    </m:r>
                  </m:e>
                  <m:sub>
                    <m:r>
                      <m:rPr>
                        <m:sty m:val="p"/>
                      </m:rPr>
                      <w:rPr>
                        <w:rFonts w:ascii="Cambria Math" w:hAnsi="Cambria Math"/>
                      </w:rPr>
                      <m:t>нед</m:t>
                    </m:r>
                  </m:sub>
                </m:sSub>
              </m:oMath>
            </m:oMathPara>
          </w:p>
        </w:tc>
      </w:tr>
      <w:tr w:rsidR="00C43F8A" w:rsidRPr="00835EB8" w:rsidTr="009B339D">
        <w:trPr>
          <w:trHeight w:val="454"/>
        </w:trPr>
        <w:tc>
          <w:tcPr>
            <w:tcW w:w="4503"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a"/>
            </w:pPr>
            <w:r w:rsidRPr="00835EB8">
              <w:t>Котельная с. Новобураново</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C43F8A" w:rsidRPr="00835EB8" w:rsidRDefault="00C43F8A" w:rsidP="009B339D">
            <w:pPr>
              <w:pStyle w:val="af7"/>
            </w:pPr>
            <w:r w:rsidRPr="00835EB8">
              <w:t>0,0</w:t>
            </w:r>
          </w:p>
        </w:tc>
        <w:tc>
          <w:tcPr>
            <w:tcW w:w="1986"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9B339D">
            <w:pPr>
              <w:pStyle w:val="af7"/>
            </w:pPr>
            <w:r w:rsidRPr="00835EB8">
              <w:t>1,0</w:t>
            </w:r>
          </w:p>
        </w:tc>
      </w:tr>
    </w:tbl>
    <w:p w:rsidR="00C43F8A" w:rsidRPr="00835EB8" w:rsidRDefault="00C43F8A" w:rsidP="00C43F8A">
      <w:pPr>
        <w:pStyle w:val="afa"/>
        <w:spacing w:line="312" w:lineRule="auto"/>
        <w:rPr>
          <w:rFonts w:ascii="Times New Roman" w:hAnsi="Times New Roman" w:cs="Times New Roman"/>
          <w:color w:val="auto"/>
          <w:spacing w:val="0"/>
          <w:sz w:val="24"/>
          <w:szCs w:val="24"/>
        </w:rPr>
      </w:pP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9) Показатель качества теплоснабжения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ж</m:t>
            </m:r>
          </m:sub>
        </m:sSub>
      </m:oMath>
      <w:r w:rsidRPr="00835EB8">
        <w:rPr>
          <w:rFonts w:ascii="Times New Roman" w:hAnsi="Times New Roman" w:cs="Times New Roman"/>
          <w:color w:val="auto"/>
          <w:spacing w:val="0"/>
          <w:sz w:val="24"/>
          <w:szCs w:val="24"/>
        </w:rPr>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Характеризуется количеством жалоб потребителей тепла на нарушение качества теплоснабжения:</w:t>
      </w:r>
    </w:p>
    <w:p w:rsidR="00C43F8A" w:rsidRPr="00835EB8" w:rsidRDefault="00C43F8A" w:rsidP="00C43F8A">
      <w:pPr>
        <w:spacing w:line="312" w:lineRule="auto"/>
        <w:ind w:firstLine="720"/>
        <w:jc w:val="center"/>
      </w:pPr>
      <m:oMath>
        <m:r>
          <w:rPr>
            <w:rFonts w:ascii="Cambria Math" w:hAnsi="Cambria Math"/>
          </w:rPr>
          <m:t xml:space="preserve">Ж = </m:t>
        </m:r>
        <m:sSub>
          <m:sSubPr>
            <m:ctrlPr>
              <w:rPr>
                <w:rFonts w:ascii="Cambria Math" w:hAnsi="Cambria Math"/>
                <w:i/>
                <w:lang w:eastAsia="en-US"/>
              </w:rPr>
            </m:ctrlPr>
          </m:sSubPr>
          <m:e>
            <m:r>
              <w:rPr>
                <w:rFonts w:ascii="Cambria Math" w:hAnsi="Cambria Math"/>
              </w:rPr>
              <m:t>Д</m:t>
            </m:r>
          </m:e>
          <m:sub>
            <m:r>
              <w:rPr>
                <w:rFonts w:ascii="Cambria Math" w:hAnsi="Cambria Math"/>
                <w:vertAlign w:val="subscript"/>
              </w:rPr>
              <m:t>жал</m:t>
            </m:r>
          </m:sub>
        </m:sSub>
        <m:r>
          <w:rPr>
            <w:rFonts w:ascii="Cambria Math" w:hAnsi="Cambria Math"/>
          </w:rPr>
          <m:t xml:space="preserve">/ </m:t>
        </m:r>
        <m:sSub>
          <m:sSubPr>
            <m:ctrlPr>
              <w:rPr>
                <w:rFonts w:ascii="Cambria Math" w:hAnsi="Cambria Math"/>
                <w:i/>
                <w:lang w:eastAsia="en-US"/>
              </w:rPr>
            </m:ctrlPr>
          </m:sSubPr>
          <m:e>
            <m:r>
              <w:rPr>
                <w:rFonts w:ascii="Cambria Math" w:hAnsi="Cambria Math"/>
              </w:rPr>
              <m:t>Д</m:t>
            </m:r>
          </m:e>
          <m:sub>
            <m:r>
              <w:rPr>
                <w:rFonts w:ascii="Cambria Math" w:hAnsi="Cambria Math"/>
                <w:vertAlign w:val="subscript"/>
              </w:rPr>
              <m:t>сумм</m:t>
            </m:r>
          </m:sub>
        </m:sSub>
        <m:r>
          <w:rPr>
            <w:rFonts w:ascii="Cambria Math" w:hAnsi="Cambria Math"/>
          </w:rPr>
          <m:t xml:space="preserve"> (%)</m:t>
        </m:r>
      </m:oMath>
      <w:r w:rsidRPr="00835EB8">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где</w:t>
      </w:r>
      <w:r w:rsidRPr="00835EB8">
        <w:rPr>
          <w:rFonts w:ascii="Times New Roman" w:hAnsi="Times New Roman" w:cs="Times New Roman"/>
          <w:color w:val="auto"/>
          <w:spacing w:val="0"/>
          <w:sz w:val="24"/>
          <w:szCs w:val="24"/>
        </w:rPr>
        <w:tab/>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Д</m:t>
            </m:r>
          </m:e>
          <m:sub>
            <m:r>
              <w:rPr>
                <w:rFonts w:ascii="Cambria Math" w:hAnsi="Cambria Math" w:cs="Times New Roman"/>
                <w:color w:val="auto"/>
                <w:spacing w:val="0"/>
                <w:sz w:val="24"/>
                <w:szCs w:val="24"/>
                <w:vertAlign w:val="subscript"/>
              </w:rPr>
              <m:t>сумм</m:t>
            </m:r>
          </m:sub>
        </m:sSub>
      </m:oMath>
      <w:r w:rsidRPr="00835EB8">
        <w:rPr>
          <w:rFonts w:ascii="Times New Roman" w:hAnsi="Times New Roman" w:cs="Times New Roman"/>
          <w:color w:val="auto"/>
          <w:spacing w:val="0"/>
          <w:sz w:val="24"/>
          <w:szCs w:val="24"/>
        </w:rPr>
        <w:t>– количество зданий, снабжающихся теплом от системы теплоснабжения;</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ab/>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Д</m:t>
            </m:r>
          </m:e>
          <m:sub>
            <m:r>
              <w:rPr>
                <w:rFonts w:ascii="Cambria Math" w:hAnsi="Cambria Math" w:cs="Times New Roman"/>
                <w:color w:val="auto"/>
                <w:spacing w:val="0"/>
                <w:sz w:val="24"/>
                <w:szCs w:val="24"/>
                <w:vertAlign w:val="subscript"/>
              </w:rPr>
              <m:t>жал</m:t>
            </m:r>
          </m:sub>
        </m:sSub>
      </m:oMath>
      <w:r w:rsidRPr="00835EB8">
        <w:rPr>
          <w:rFonts w:ascii="Times New Roman" w:hAnsi="Times New Roman" w:cs="Times New Roman"/>
          <w:color w:val="auto"/>
          <w:spacing w:val="0"/>
          <w:sz w:val="24"/>
          <w:szCs w:val="24"/>
        </w:rPr>
        <w:t>– количество зданий, по которым поступили жалобы на работу системы теплоснабжения.</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В зависимости от рассчитанного коэффициента (</w:t>
      </w:r>
      <m:oMath>
        <m:r>
          <w:rPr>
            <w:rFonts w:ascii="Cambria Math" w:hAnsi="Cambria Math" w:cs="Times New Roman"/>
            <w:color w:val="auto"/>
            <w:spacing w:val="0"/>
            <w:sz w:val="24"/>
            <w:szCs w:val="24"/>
          </w:rPr>
          <m:t>Ж</m:t>
        </m:r>
      </m:oMath>
      <w:r w:rsidRPr="00835EB8">
        <w:rPr>
          <w:rFonts w:ascii="Times New Roman" w:hAnsi="Times New Roman" w:cs="Times New Roman"/>
          <w:color w:val="auto"/>
          <w:spacing w:val="0"/>
          <w:sz w:val="24"/>
          <w:szCs w:val="24"/>
        </w:rPr>
        <w:t>) определяется показатель надежности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ж</m:t>
            </m:r>
          </m:sub>
        </m:sSub>
      </m:oMath>
      <w:r w:rsidRPr="00835EB8">
        <w:rPr>
          <w:rFonts w:ascii="Times New Roman" w:hAnsi="Times New Roman" w:cs="Times New Roman"/>
          <w:color w:val="auto"/>
          <w:spacing w:val="0"/>
          <w:sz w:val="24"/>
          <w:szCs w:val="24"/>
        </w:rPr>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до 0,2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ж</m:t>
            </m:r>
          </m:sub>
        </m:sSub>
      </m:oMath>
      <w:r w:rsidRPr="00835EB8">
        <w:rPr>
          <w:rFonts w:ascii="Times New Roman" w:hAnsi="Times New Roman" w:cs="Times New Roman"/>
          <w:color w:val="auto"/>
          <w:spacing w:val="0"/>
          <w:sz w:val="24"/>
          <w:szCs w:val="24"/>
        </w:rPr>
        <w:t xml:space="preserve"> = 1,0;</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0,2 – 0,5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ж</m:t>
            </m:r>
          </m:sub>
        </m:sSub>
      </m:oMath>
      <w:r w:rsidRPr="00835EB8">
        <w:rPr>
          <w:rFonts w:ascii="Times New Roman" w:hAnsi="Times New Roman" w:cs="Times New Roman"/>
          <w:color w:val="auto"/>
          <w:spacing w:val="0"/>
          <w:sz w:val="24"/>
          <w:szCs w:val="24"/>
        </w:rPr>
        <w:t xml:space="preserve"> = 0,8;</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0,5 – 0,8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ж</m:t>
            </m:r>
          </m:sub>
        </m:sSub>
      </m:oMath>
      <w:r w:rsidRPr="00835EB8">
        <w:rPr>
          <w:rFonts w:ascii="Times New Roman" w:hAnsi="Times New Roman" w:cs="Times New Roman"/>
          <w:color w:val="auto"/>
          <w:spacing w:val="0"/>
          <w:sz w:val="24"/>
          <w:szCs w:val="24"/>
        </w:rPr>
        <w:t xml:space="preserve"> = 0,6;</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свыше 0,8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vertAlign w:val="subscript"/>
              </w:rPr>
              <m:t>ж</m:t>
            </m:r>
          </m:sub>
        </m:sSub>
      </m:oMath>
      <w:r w:rsidRPr="00835EB8">
        <w:rPr>
          <w:rFonts w:ascii="Times New Roman" w:hAnsi="Times New Roman" w:cs="Times New Roman"/>
          <w:color w:val="auto"/>
          <w:spacing w:val="0"/>
          <w:sz w:val="24"/>
          <w:szCs w:val="24"/>
        </w:rPr>
        <w:t xml:space="preserve"> = 0,4.</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Всего за 2023 год жалобы на работу системы централизованного теплоснабжения МО Новобурановский сельсовет не поступали. Общее количество отапливаемых зданий в МО Новобурановский сельсовет составляет 4 единицы.</w:t>
      </w:r>
    </w:p>
    <w:p w:rsidR="00C43F8A" w:rsidRPr="00835EB8" w:rsidRDefault="00C43F8A" w:rsidP="00C43F8A">
      <w:pPr>
        <w:spacing w:line="312" w:lineRule="auto"/>
        <w:ind w:firstLine="720"/>
        <w:jc w:val="center"/>
      </w:pPr>
      <m:oMathPara>
        <m:oMathParaPr>
          <m:jc m:val="center"/>
        </m:oMathParaPr>
        <m:oMath>
          <m:r>
            <w:rPr>
              <w:rFonts w:ascii="Cambria Math" w:hAnsi="Cambria Math"/>
            </w:rPr>
            <w:lastRenderedPageBreak/>
            <m:t>Ж=</m:t>
          </m:r>
          <m:f>
            <m:fPr>
              <m:ctrlPr>
                <w:rPr>
                  <w:rFonts w:ascii="Cambria Math" w:hAnsi="Cambria Math"/>
                  <w:i/>
                </w:rPr>
              </m:ctrlPr>
            </m:fPr>
            <m:num>
              <m:r>
                <w:rPr>
                  <w:rFonts w:ascii="Cambria Math" w:hAnsi="Cambria Math"/>
                  <w:lang w:eastAsia="en-US"/>
                </w:rPr>
                <m:t>0</m:t>
              </m:r>
            </m:num>
            <m:den>
              <m:r>
                <w:rPr>
                  <w:rFonts w:ascii="Cambria Math" w:hAnsi="Cambria Math"/>
                </w:rPr>
                <m:t>4</m:t>
              </m:r>
            </m:den>
          </m:f>
          <m:r>
            <w:rPr>
              <w:rFonts w:ascii="Cambria Math" w:hAnsi="Cambria Math"/>
            </w:rPr>
            <m:t>=0,0</m:t>
          </m:r>
        </m:oMath>
      </m:oMathPara>
    </w:p>
    <w:p w:rsidR="00C43F8A" w:rsidRPr="00835EB8" w:rsidRDefault="00C43F8A" w:rsidP="00C43F8A">
      <w:pPr>
        <w:pStyle w:val="afc"/>
        <w:spacing w:line="312" w:lineRule="auto"/>
        <w:ind w:firstLine="720"/>
        <w:jc w:val="right"/>
        <w:rPr>
          <w:color w:val="auto"/>
          <w:spacing w:val="0"/>
          <w:sz w:val="24"/>
          <w:szCs w:val="24"/>
        </w:rPr>
      </w:pPr>
      <w:r w:rsidRPr="00835EB8">
        <w:rPr>
          <w:color w:val="auto"/>
          <w:spacing w:val="0"/>
          <w:sz w:val="24"/>
          <w:szCs w:val="24"/>
        </w:rPr>
        <w:t>Таблица 19</w:t>
      </w:r>
    </w:p>
    <w:p w:rsidR="00C43F8A" w:rsidRPr="00835EB8" w:rsidRDefault="00C43F8A" w:rsidP="00C43F8A">
      <w:pPr>
        <w:pStyle w:val="afc"/>
        <w:spacing w:line="240" w:lineRule="auto"/>
        <w:ind w:firstLine="720"/>
        <w:jc w:val="center"/>
        <w:rPr>
          <w:color w:val="auto"/>
          <w:spacing w:val="0"/>
          <w:sz w:val="24"/>
          <w:szCs w:val="24"/>
        </w:rPr>
      </w:pPr>
      <w:r w:rsidRPr="00835EB8">
        <w:rPr>
          <w:color w:val="auto"/>
          <w:spacing w:val="0"/>
          <w:sz w:val="24"/>
          <w:szCs w:val="24"/>
        </w:rPr>
        <w:t>Значения показателя качества теплоснабжения</w:t>
      </w:r>
    </w:p>
    <w:p w:rsidR="00C43F8A" w:rsidRPr="00835EB8" w:rsidRDefault="00C43F8A" w:rsidP="00C43F8A">
      <w:pPr>
        <w:pStyle w:val="afc"/>
        <w:spacing w:line="240" w:lineRule="auto"/>
        <w:ind w:firstLine="720"/>
        <w:jc w:val="center"/>
        <w:rPr>
          <w:color w:val="auto"/>
          <w:spacing w:val="0"/>
          <w:sz w:val="24"/>
          <w:szCs w:val="24"/>
        </w:rPr>
      </w:pPr>
      <w:r w:rsidRPr="00835EB8">
        <w:rPr>
          <w:color w:val="auto"/>
          <w:spacing w:val="0"/>
          <w:sz w:val="24"/>
          <w:szCs w:val="24"/>
        </w:rPr>
        <w:t>и соответствующие им коэффициенты</w:t>
      </w:r>
    </w:p>
    <w:tbl>
      <w:tblPr>
        <w:tblStyle w:val="ae"/>
        <w:tblW w:w="9924" w:type="dxa"/>
        <w:tblInd w:w="108" w:type="dxa"/>
        <w:tblLook w:val="04A0"/>
      </w:tblPr>
      <w:tblGrid>
        <w:gridCol w:w="4395"/>
        <w:gridCol w:w="3402"/>
        <w:gridCol w:w="2127"/>
      </w:tblGrid>
      <w:tr w:rsidR="00C43F8A" w:rsidRPr="00835EB8" w:rsidTr="009B339D">
        <w:trPr>
          <w:trHeight w:val="454"/>
        </w:trPr>
        <w:tc>
          <w:tcPr>
            <w:tcW w:w="4395"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f7"/>
            </w:pPr>
            <w:r w:rsidRPr="00835EB8">
              <w:t>Наименование котельной</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9B339D">
            <w:pPr>
              <w:pStyle w:val="af7"/>
            </w:pPr>
            <w:r w:rsidRPr="00835EB8">
              <w:t>Показатель качества теплоснабжения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f7"/>
              <w:rPr>
                <w:vertAlign w:val="subscript"/>
              </w:rPr>
            </w:pPr>
            <m:oMathPara>
              <m:oMath>
                <m:sSub>
                  <m:sSubPr>
                    <m:ctrlPr>
                      <w:rPr>
                        <w:rFonts w:ascii="Cambria Math" w:hAnsi="Cambria Math"/>
                      </w:rPr>
                    </m:ctrlPr>
                  </m:sSubPr>
                  <m:e>
                    <m:r>
                      <m:rPr>
                        <m:sty m:val="p"/>
                      </m:rPr>
                      <w:rPr>
                        <w:rFonts w:ascii="Cambria Math" w:hAnsi="Cambria Math"/>
                      </w:rPr>
                      <m:t>К</m:t>
                    </m:r>
                  </m:e>
                  <m:sub>
                    <m:r>
                      <m:rPr>
                        <m:sty m:val="p"/>
                      </m:rPr>
                      <w:rPr>
                        <w:rFonts w:ascii="Cambria Math" w:hAnsi="Cambria Math"/>
                      </w:rPr>
                      <m:t>нед</m:t>
                    </m:r>
                  </m:sub>
                </m:sSub>
              </m:oMath>
            </m:oMathPara>
          </w:p>
        </w:tc>
      </w:tr>
      <w:tr w:rsidR="00C43F8A" w:rsidRPr="00835EB8" w:rsidTr="009B339D">
        <w:trPr>
          <w:trHeight w:val="454"/>
        </w:trPr>
        <w:tc>
          <w:tcPr>
            <w:tcW w:w="4395"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a"/>
            </w:pPr>
            <w:r w:rsidRPr="00835EB8">
              <w:t>Котельная с. Новобураново</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3F8A" w:rsidRPr="00835EB8" w:rsidRDefault="00C43F8A" w:rsidP="009B339D">
            <w:pPr>
              <w:pStyle w:val="af7"/>
            </w:pPr>
            <w:r w:rsidRPr="00835EB8">
              <w:t>0,0</w:t>
            </w:r>
          </w:p>
        </w:tc>
        <w:tc>
          <w:tcPr>
            <w:tcW w:w="212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f7"/>
            </w:pPr>
            <w:r w:rsidRPr="00835EB8">
              <w:t>1,0</w:t>
            </w:r>
          </w:p>
        </w:tc>
      </w:tr>
    </w:tbl>
    <w:p w:rsidR="00C43F8A" w:rsidRPr="00835EB8" w:rsidRDefault="00C43F8A" w:rsidP="00C43F8A">
      <w:pPr>
        <w:pStyle w:val="afa"/>
        <w:spacing w:line="312" w:lineRule="auto"/>
        <w:rPr>
          <w:rFonts w:ascii="Times New Roman" w:hAnsi="Times New Roman" w:cs="Times New Roman"/>
          <w:color w:val="auto"/>
          <w:spacing w:val="0"/>
          <w:sz w:val="24"/>
          <w:szCs w:val="24"/>
        </w:rPr>
      </w:pP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10) Показатель надежности системы теплоснабжения (</w:t>
      </w:r>
      <m:oMath>
        <m:sSub>
          <m:sSubPr>
            <m:ctrlPr>
              <w:rPr>
                <w:rFonts w:ascii="Cambria Math" w:hAnsi="Cambria Math" w:cs="Times New Roman"/>
                <w:color w:val="auto"/>
                <w:spacing w:val="0"/>
                <w:sz w:val="24"/>
                <w:szCs w:val="24"/>
              </w:rPr>
            </m:ctrlPr>
          </m:sSubPr>
          <m:e>
            <m:r>
              <m:rPr>
                <m:sty m:val="p"/>
              </m:rPr>
              <w:rPr>
                <w:rFonts w:ascii="Cambria Math" w:hAnsi="Cambria Math" w:cs="Times New Roman"/>
                <w:color w:val="auto"/>
                <w:spacing w:val="0"/>
                <w:sz w:val="24"/>
                <w:szCs w:val="24"/>
              </w:rPr>
              <m:t>К</m:t>
            </m:r>
          </m:e>
          <m:sub>
            <m:r>
              <m:rPr>
                <m:sty m:val="p"/>
              </m:rPr>
              <w:rPr>
                <w:rFonts w:ascii="Cambria Math" w:hAnsi="Cambria Math" w:cs="Times New Roman"/>
                <w:color w:val="auto"/>
                <w:spacing w:val="0"/>
                <w:sz w:val="24"/>
                <w:szCs w:val="24"/>
              </w:rPr>
              <m:t>над</m:t>
            </m:r>
          </m:sub>
        </m:sSub>
      </m:oMath>
      <w:r w:rsidRPr="00835EB8">
        <w:rPr>
          <w:rFonts w:ascii="Times New Roman" w:hAnsi="Times New Roman" w:cs="Times New Roman"/>
          <w:color w:val="auto"/>
          <w:spacing w:val="0"/>
          <w:sz w:val="24"/>
          <w:szCs w:val="24"/>
        </w:rPr>
        <w:t xml:space="preserve">) </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 xml:space="preserve">Определяется как средний по частным показателям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э</m:t>
            </m:r>
          </m:sub>
        </m:sSub>
      </m:oMath>
      <w:r w:rsidRPr="00835EB8">
        <w:rPr>
          <w:rFonts w:ascii="Times New Roman" w:hAnsi="Times New Roman" w:cs="Times New Roman"/>
          <w:color w:val="auto"/>
          <w:spacing w:val="0"/>
          <w:sz w:val="24"/>
          <w:szCs w:val="24"/>
        </w:rPr>
        <w:t xml:space="preserve">,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в</m:t>
            </m:r>
          </m:sub>
        </m:sSub>
      </m:oMath>
      <w:r w:rsidRPr="00835EB8">
        <w:rPr>
          <w:rFonts w:ascii="Times New Roman" w:hAnsi="Times New Roman" w:cs="Times New Roman"/>
          <w:color w:val="auto"/>
          <w:spacing w:val="0"/>
          <w:sz w:val="24"/>
          <w:szCs w:val="24"/>
        </w:rPr>
        <w:t xml:space="preserve">,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т</m:t>
            </m:r>
          </m:sub>
        </m:sSub>
      </m:oMath>
      <w:r w:rsidRPr="00835EB8">
        <w:rPr>
          <w:rFonts w:ascii="Times New Roman" w:hAnsi="Times New Roman" w:cs="Times New Roman"/>
          <w:color w:val="auto"/>
          <w:spacing w:val="0"/>
          <w:sz w:val="24"/>
          <w:szCs w:val="24"/>
        </w:rPr>
        <w:t xml:space="preserve">,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б</m:t>
            </m:r>
          </m:sub>
        </m:sSub>
      </m:oMath>
      <w:r w:rsidRPr="00835EB8">
        <w:rPr>
          <w:rFonts w:ascii="Times New Roman" w:hAnsi="Times New Roman" w:cs="Times New Roman"/>
          <w:color w:val="auto"/>
          <w:spacing w:val="0"/>
          <w:sz w:val="24"/>
          <w:szCs w:val="24"/>
        </w:rPr>
        <w:t xml:space="preserve">,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с</m:t>
            </m:r>
          </m:sub>
        </m:sSub>
      </m:oMath>
      <w:r w:rsidRPr="00835EB8">
        <w:rPr>
          <w:rFonts w:ascii="Times New Roman" w:hAnsi="Times New Roman" w:cs="Times New Roman"/>
          <w:color w:val="auto"/>
          <w:spacing w:val="0"/>
          <w:sz w:val="24"/>
          <w:szCs w:val="24"/>
        </w:rPr>
        <w:t xml:space="preserve">,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отк</m:t>
            </m:r>
          </m:sub>
        </m:sSub>
      </m:oMath>
      <w:r w:rsidRPr="00835EB8">
        <w:rPr>
          <w:rFonts w:ascii="Times New Roman" w:hAnsi="Times New Roman" w:cs="Times New Roman"/>
          <w:color w:val="auto"/>
          <w:spacing w:val="0"/>
          <w:sz w:val="24"/>
          <w:szCs w:val="24"/>
        </w:rPr>
        <w:t xml:space="preserve">,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нед</m:t>
            </m:r>
          </m:sub>
        </m:sSub>
      </m:oMath>
      <w:r w:rsidRPr="00835EB8">
        <w:rPr>
          <w:rFonts w:ascii="Times New Roman" w:hAnsi="Times New Roman" w:cs="Times New Roman"/>
          <w:color w:val="auto"/>
          <w:spacing w:val="0"/>
          <w:sz w:val="24"/>
          <w:szCs w:val="24"/>
        </w:rPr>
        <w:t xml:space="preserve">, </w:t>
      </w:r>
      <m:oMath>
        <m:sSub>
          <m:sSubPr>
            <m:ctrlPr>
              <w:rPr>
                <w:rFonts w:ascii="Cambria Math" w:hAnsi="Cambria Math" w:cs="Times New Roman"/>
                <w:i/>
                <w:color w:val="auto"/>
                <w:spacing w:val="0"/>
                <w:sz w:val="24"/>
                <w:szCs w:val="24"/>
              </w:rPr>
            </m:ctrlPr>
          </m:sSubPr>
          <m:e>
            <m:r>
              <w:rPr>
                <w:rFonts w:ascii="Cambria Math" w:hAnsi="Cambria Math" w:cs="Times New Roman"/>
                <w:color w:val="auto"/>
                <w:spacing w:val="0"/>
                <w:sz w:val="24"/>
                <w:szCs w:val="24"/>
              </w:rPr>
              <m:t>К</m:t>
            </m:r>
          </m:e>
          <m:sub>
            <m:r>
              <w:rPr>
                <w:rFonts w:ascii="Cambria Math" w:hAnsi="Cambria Math" w:cs="Times New Roman"/>
                <w:color w:val="auto"/>
                <w:spacing w:val="0"/>
                <w:sz w:val="24"/>
                <w:szCs w:val="24"/>
              </w:rPr>
              <m:t>ж</m:t>
            </m:r>
          </m:sub>
        </m:sSub>
      </m:oMath>
      <w:r w:rsidRPr="00835EB8">
        <w:rPr>
          <w:rFonts w:ascii="Times New Roman" w:hAnsi="Times New Roman" w:cs="Times New Roman"/>
          <w:color w:val="auto"/>
          <w:spacing w:val="0"/>
          <w:sz w:val="24"/>
          <w:szCs w:val="24"/>
        </w:rPr>
        <w:t>:</w:t>
      </w:r>
    </w:p>
    <w:p w:rsidR="00C43F8A" w:rsidRPr="00835EB8" w:rsidRDefault="00C43F8A" w:rsidP="00C43F8A">
      <w:pPr>
        <w:spacing w:line="312" w:lineRule="auto"/>
        <w:ind w:firstLine="720"/>
        <w:rPr>
          <w:rFonts w:eastAsiaTheme="minorEastAsia"/>
        </w:rPr>
      </w:pPr>
      <m:oMath>
        <m:sSub>
          <m:sSubPr>
            <m:ctrlPr>
              <w:rPr>
                <w:rFonts w:ascii="Cambria Math" w:hAnsi="Cambria Math"/>
                <w:i/>
                <w:lang w:eastAsia="en-US"/>
              </w:rPr>
            </m:ctrlPr>
          </m:sSubPr>
          <m:e>
            <m:r>
              <w:rPr>
                <w:rFonts w:ascii="Cambria Math" w:hAnsi="Cambria Math"/>
              </w:rPr>
              <m:t>К</m:t>
            </m:r>
          </m:e>
          <m:sub>
            <m:r>
              <w:rPr>
                <w:rFonts w:ascii="Cambria Math" w:hAnsi="Cambria Math"/>
              </w:rPr>
              <m:t>над</m:t>
            </m:r>
          </m:sub>
        </m:sSub>
        <m:r>
          <w:rPr>
            <w:rFonts w:ascii="Cambria Math" w:hAnsi="Cambria Math"/>
          </w:rPr>
          <m:t xml:space="preserve">= </m:t>
        </m:r>
        <m:f>
          <m:fPr>
            <m:ctrlPr>
              <w:rPr>
                <w:rFonts w:ascii="Cambria Math" w:hAnsi="Cambria Math"/>
                <w:i/>
                <w:lang w:eastAsia="en-US"/>
              </w:rPr>
            </m:ctrlPr>
          </m:fPr>
          <m:num>
            <m:sSub>
              <m:sSubPr>
                <m:ctrlPr>
                  <w:rPr>
                    <w:rFonts w:ascii="Cambria Math" w:hAnsi="Cambria Math"/>
                    <w:i/>
                    <w:lang w:eastAsia="en-US"/>
                  </w:rPr>
                </m:ctrlPr>
              </m:sSubPr>
              <m:e>
                <m:r>
                  <w:rPr>
                    <w:rFonts w:ascii="Cambria Math" w:hAnsi="Cambria Math"/>
                  </w:rPr>
                  <m:t>К</m:t>
                </m:r>
              </m:e>
              <m:sub>
                <m:r>
                  <w:rPr>
                    <w:rFonts w:ascii="Cambria Math" w:hAnsi="Cambria Math"/>
                  </w:rPr>
                  <m:t>э</m:t>
                </m:r>
              </m:sub>
            </m:sSub>
            <m:r>
              <w:rPr>
                <w:rFonts w:ascii="Cambria Math" w:hAnsi="Cambria Math"/>
              </w:rPr>
              <m:t xml:space="preserve"> + </m:t>
            </m:r>
            <m:sSub>
              <m:sSubPr>
                <m:ctrlPr>
                  <w:rPr>
                    <w:rFonts w:ascii="Cambria Math" w:hAnsi="Cambria Math"/>
                    <w:i/>
                    <w:lang w:eastAsia="en-US"/>
                  </w:rPr>
                </m:ctrlPr>
              </m:sSubPr>
              <m:e>
                <m:r>
                  <w:rPr>
                    <w:rFonts w:ascii="Cambria Math" w:hAnsi="Cambria Math"/>
                  </w:rPr>
                  <m:t>К</m:t>
                </m:r>
              </m:e>
              <m:sub>
                <m:r>
                  <w:rPr>
                    <w:rFonts w:ascii="Cambria Math" w:hAnsi="Cambria Math"/>
                  </w:rPr>
                  <m:t>в</m:t>
                </m:r>
              </m:sub>
            </m:sSub>
            <m:r>
              <w:rPr>
                <w:rFonts w:ascii="Cambria Math" w:hAnsi="Cambria Math"/>
              </w:rPr>
              <m:t xml:space="preserve">+ </m:t>
            </m:r>
            <m:sSub>
              <m:sSubPr>
                <m:ctrlPr>
                  <w:rPr>
                    <w:rFonts w:ascii="Cambria Math" w:hAnsi="Cambria Math"/>
                    <w:i/>
                    <w:lang w:eastAsia="en-US"/>
                  </w:rPr>
                </m:ctrlPr>
              </m:sSubPr>
              <m:e>
                <m:r>
                  <w:rPr>
                    <w:rFonts w:ascii="Cambria Math" w:hAnsi="Cambria Math"/>
                  </w:rPr>
                  <m:t>К</m:t>
                </m:r>
              </m:e>
              <m:sub>
                <m:r>
                  <w:rPr>
                    <w:rFonts w:ascii="Cambria Math" w:hAnsi="Cambria Math"/>
                  </w:rPr>
                  <m:t>т</m:t>
                </m:r>
              </m:sub>
            </m:sSub>
            <m:r>
              <w:rPr>
                <w:rFonts w:ascii="Cambria Math" w:hAnsi="Cambria Math"/>
              </w:rPr>
              <m:t xml:space="preserve">+ </m:t>
            </m:r>
            <m:sSub>
              <m:sSubPr>
                <m:ctrlPr>
                  <w:rPr>
                    <w:rFonts w:ascii="Cambria Math" w:hAnsi="Cambria Math"/>
                    <w:i/>
                    <w:lang w:eastAsia="en-US"/>
                  </w:rPr>
                </m:ctrlPr>
              </m:sSubPr>
              <m:e>
                <m:r>
                  <w:rPr>
                    <w:rFonts w:ascii="Cambria Math" w:hAnsi="Cambria Math"/>
                  </w:rPr>
                  <m:t>К</m:t>
                </m:r>
              </m:e>
              <m:sub>
                <m:r>
                  <w:rPr>
                    <w:rFonts w:ascii="Cambria Math" w:hAnsi="Cambria Math"/>
                  </w:rPr>
                  <m:t>б</m:t>
                </m:r>
              </m:sub>
            </m:sSub>
            <m:r>
              <w:rPr>
                <w:rFonts w:ascii="Cambria Math" w:hAnsi="Cambria Math"/>
              </w:rPr>
              <m:t>+</m:t>
            </m:r>
            <m:sSub>
              <m:sSubPr>
                <m:ctrlPr>
                  <w:rPr>
                    <w:rFonts w:ascii="Cambria Math" w:hAnsi="Cambria Math"/>
                    <w:i/>
                    <w:lang w:eastAsia="en-US"/>
                  </w:rPr>
                </m:ctrlPr>
              </m:sSubPr>
              <m:e>
                <m:r>
                  <w:rPr>
                    <w:rFonts w:ascii="Cambria Math" w:hAnsi="Cambria Math"/>
                  </w:rPr>
                  <m:t>К</m:t>
                </m:r>
              </m:e>
              <m:sub>
                <m:r>
                  <w:rPr>
                    <w:rFonts w:ascii="Cambria Math" w:hAnsi="Cambria Math"/>
                  </w:rPr>
                  <m:t>р</m:t>
                </m:r>
              </m:sub>
            </m:sSub>
            <m:r>
              <w:rPr>
                <w:rFonts w:ascii="Cambria Math" w:hAnsi="Cambria Math"/>
              </w:rPr>
              <m:t xml:space="preserve">+ </m:t>
            </m:r>
            <m:sSub>
              <m:sSubPr>
                <m:ctrlPr>
                  <w:rPr>
                    <w:rFonts w:ascii="Cambria Math" w:hAnsi="Cambria Math"/>
                    <w:i/>
                    <w:lang w:eastAsia="en-US"/>
                  </w:rPr>
                </m:ctrlPr>
              </m:sSubPr>
              <m:e>
                <m:r>
                  <w:rPr>
                    <w:rFonts w:ascii="Cambria Math" w:hAnsi="Cambria Math"/>
                  </w:rPr>
                  <m:t>К</m:t>
                </m:r>
              </m:e>
              <m:sub>
                <m:r>
                  <w:rPr>
                    <w:rFonts w:ascii="Cambria Math" w:hAnsi="Cambria Math"/>
                  </w:rPr>
                  <m:t>с</m:t>
                </m:r>
              </m:sub>
            </m:sSub>
            <m:r>
              <w:rPr>
                <w:rFonts w:ascii="Cambria Math" w:hAnsi="Cambria Math"/>
              </w:rPr>
              <m:t xml:space="preserve">+ </m:t>
            </m:r>
            <m:sSub>
              <m:sSubPr>
                <m:ctrlPr>
                  <w:rPr>
                    <w:rFonts w:ascii="Cambria Math" w:hAnsi="Cambria Math"/>
                    <w:i/>
                    <w:lang w:eastAsia="en-US"/>
                  </w:rPr>
                </m:ctrlPr>
              </m:sSubPr>
              <m:e>
                <m:r>
                  <w:rPr>
                    <w:rFonts w:ascii="Cambria Math" w:hAnsi="Cambria Math"/>
                  </w:rPr>
                  <m:t>К</m:t>
                </m:r>
              </m:e>
              <m:sub>
                <m:r>
                  <w:rPr>
                    <w:rFonts w:ascii="Cambria Math" w:hAnsi="Cambria Math"/>
                  </w:rPr>
                  <m:t>отк</m:t>
                </m:r>
              </m:sub>
            </m:sSub>
            <m:r>
              <w:rPr>
                <w:rFonts w:ascii="Cambria Math" w:hAnsi="Cambria Math"/>
              </w:rPr>
              <m:t xml:space="preserve">+ </m:t>
            </m:r>
            <m:sSub>
              <m:sSubPr>
                <m:ctrlPr>
                  <w:rPr>
                    <w:rFonts w:ascii="Cambria Math" w:hAnsi="Cambria Math"/>
                    <w:i/>
                    <w:lang w:eastAsia="en-US"/>
                  </w:rPr>
                </m:ctrlPr>
              </m:sSubPr>
              <m:e>
                <m:r>
                  <w:rPr>
                    <w:rFonts w:ascii="Cambria Math" w:hAnsi="Cambria Math"/>
                  </w:rPr>
                  <m:t>К</m:t>
                </m:r>
              </m:e>
              <m:sub>
                <m:r>
                  <w:rPr>
                    <w:rFonts w:ascii="Cambria Math" w:hAnsi="Cambria Math"/>
                  </w:rPr>
                  <m:t>нед</m:t>
                </m:r>
              </m:sub>
            </m:sSub>
            <m:r>
              <w:rPr>
                <w:rFonts w:ascii="Cambria Math" w:hAnsi="Cambria Math"/>
              </w:rPr>
              <m:t xml:space="preserve">+ </m:t>
            </m:r>
            <m:sSub>
              <m:sSubPr>
                <m:ctrlPr>
                  <w:rPr>
                    <w:rFonts w:ascii="Cambria Math" w:hAnsi="Cambria Math"/>
                    <w:i/>
                    <w:lang w:eastAsia="en-US"/>
                  </w:rPr>
                </m:ctrlPr>
              </m:sSubPr>
              <m:e>
                <m:r>
                  <w:rPr>
                    <w:rFonts w:ascii="Cambria Math" w:hAnsi="Cambria Math"/>
                  </w:rPr>
                  <m:t>К</m:t>
                </m:r>
              </m:e>
              <m:sub>
                <m:r>
                  <w:rPr>
                    <w:rFonts w:ascii="Cambria Math" w:hAnsi="Cambria Math"/>
                  </w:rPr>
                  <m:t>ж</m:t>
                </m:r>
              </m:sub>
            </m:sSub>
          </m:num>
          <m:den>
            <m:r>
              <w:rPr>
                <w:rFonts w:ascii="Cambria Math" w:hAnsi="Cambria Math"/>
                <w:lang w:val="en-US"/>
              </w:rPr>
              <m:t>n</m:t>
            </m:r>
          </m:den>
        </m:f>
      </m:oMath>
      <w:r w:rsidRPr="00835EB8">
        <w:rPr>
          <w:rFonts w:eastAsiaTheme="minorEastAsia"/>
        </w:rPr>
        <w:t>,</w:t>
      </w: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где</w:t>
      </w:r>
      <w:r w:rsidRPr="00835EB8">
        <w:rPr>
          <w:rFonts w:ascii="Times New Roman" w:hAnsi="Times New Roman" w:cs="Times New Roman"/>
          <w:color w:val="auto"/>
          <w:spacing w:val="0"/>
          <w:sz w:val="24"/>
          <w:szCs w:val="24"/>
        </w:rPr>
        <w:tab/>
      </w:r>
      <m:oMath>
        <m:r>
          <w:rPr>
            <w:rFonts w:ascii="Cambria Math" w:hAnsi="Cambria Math" w:cs="Times New Roman"/>
            <w:color w:val="auto"/>
            <w:spacing w:val="0"/>
            <w:sz w:val="24"/>
            <w:szCs w:val="24"/>
          </w:rPr>
          <m:t>n</m:t>
        </m:r>
      </m:oMath>
      <w:r w:rsidRPr="00835EB8">
        <w:rPr>
          <w:rFonts w:ascii="Times New Roman" w:hAnsi="Times New Roman" w:cs="Times New Roman"/>
          <w:color w:val="auto"/>
          <w:spacing w:val="0"/>
          <w:sz w:val="24"/>
          <w:szCs w:val="24"/>
        </w:rPr>
        <w:t>– число показателей, учтенных в числителе.</w:t>
      </w:r>
    </w:p>
    <w:p w:rsidR="00C43F8A" w:rsidRPr="00835EB8" w:rsidRDefault="00C43F8A" w:rsidP="00C43F8A">
      <w:pPr>
        <w:pStyle w:val="afa"/>
        <w:spacing w:line="312" w:lineRule="auto"/>
        <w:rPr>
          <w:rFonts w:ascii="Times New Roman" w:hAnsi="Times New Roman" w:cs="Times New Roman"/>
          <w:color w:val="auto"/>
          <w:spacing w:val="0"/>
          <w:sz w:val="24"/>
          <w:szCs w:val="24"/>
        </w:rPr>
      </w:pPr>
    </w:p>
    <w:p w:rsidR="00C43F8A" w:rsidRPr="00835EB8" w:rsidRDefault="00C43F8A" w:rsidP="00C43F8A">
      <w:pPr>
        <w:pStyle w:val="afa"/>
        <w:spacing w:line="312" w:lineRule="auto"/>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11) Оценка надежности систем теплоснабжения</w:t>
      </w:r>
    </w:p>
    <w:p w:rsidR="00C43F8A" w:rsidRPr="00835EB8" w:rsidRDefault="00C43F8A" w:rsidP="00C43F8A">
      <w:pPr>
        <w:pStyle w:val="afc"/>
        <w:spacing w:line="312" w:lineRule="auto"/>
        <w:ind w:firstLine="720"/>
        <w:jc w:val="right"/>
        <w:rPr>
          <w:color w:val="auto"/>
          <w:spacing w:val="0"/>
          <w:sz w:val="24"/>
          <w:szCs w:val="24"/>
        </w:rPr>
      </w:pPr>
    </w:p>
    <w:p w:rsidR="00C43F8A" w:rsidRPr="00835EB8" w:rsidRDefault="00C43F8A" w:rsidP="00C43F8A">
      <w:pPr>
        <w:pStyle w:val="afc"/>
        <w:spacing w:line="312" w:lineRule="auto"/>
        <w:ind w:firstLine="720"/>
        <w:jc w:val="right"/>
        <w:rPr>
          <w:color w:val="auto"/>
          <w:spacing w:val="0"/>
          <w:sz w:val="24"/>
          <w:szCs w:val="24"/>
        </w:rPr>
      </w:pPr>
      <w:r w:rsidRPr="00835EB8">
        <w:rPr>
          <w:color w:val="auto"/>
          <w:spacing w:val="0"/>
          <w:sz w:val="24"/>
          <w:szCs w:val="24"/>
        </w:rPr>
        <w:t>Таблица 20</w:t>
      </w:r>
    </w:p>
    <w:p w:rsidR="00C43F8A" w:rsidRPr="00835EB8" w:rsidRDefault="00C43F8A" w:rsidP="00C43F8A">
      <w:pPr>
        <w:pStyle w:val="afc"/>
        <w:ind w:firstLine="720"/>
        <w:jc w:val="center"/>
        <w:rPr>
          <w:color w:val="auto"/>
          <w:spacing w:val="0"/>
          <w:sz w:val="24"/>
          <w:szCs w:val="24"/>
        </w:rPr>
      </w:pPr>
      <w:r w:rsidRPr="00835EB8">
        <w:rPr>
          <w:color w:val="auto"/>
          <w:spacing w:val="0"/>
          <w:sz w:val="24"/>
          <w:szCs w:val="24"/>
        </w:rPr>
        <w:t>Показатель надежности и его частные показатели</w:t>
      </w:r>
    </w:p>
    <w:p w:rsidR="00C43F8A" w:rsidRPr="00835EB8" w:rsidRDefault="00C43F8A" w:rsidP="00C43F8A">
      <w:pPr>
        <w:pStyle w:val="afc"/>
        <w:ind w:firstLine="720"/>
        <w:jc w:val="center"/>
        <w:rPr>
          <w:color w:val="auto"/>
          <w:spacing w:val="0"/>
          <w:sz w:val="24"/>
          <w:szCs w:val="24"/>
        </w:rPr>
      </w:pPr>
      <w:r w:rsidRPr="00835EB8">
        <w:rPr>
          <w:color w:val="auto"/>
          <w:spacing w:val="0"/>
          <w:sz w:val="24"/>
          <w:szCs w:val="24"/>
        </w:rPr>
        <w:t>по МО Новобурановский сельсовет</w:t>
      </w:r>
    </w:p>
    <w:tbl>
      <w:tblPr>
        <w:tblStyle w:val="ae"/>
        <w:tblW w:w="0" w:type="auto"/>
        <w:tblLook w:val="04A0"/>
      </w:tblPr>
      <w:tblGrid>
        <w:gridCol w:w="2660"/>
        <w:gridCol w:w="737"/>
        <w:gridCol w:w="737"/>
        <w:gridCol w:w="737"/>
        <w:gridCol w:w="737"/>
        <w:gridCol w:w="737"/>
        <w:gridCol w:w="737"/>
        <w:gridCol w:w="737"/>
        <w:gridCol w:w="737"/>
        <w:gridCol w:w="737"/>
        <w:gridCol w:w="737"/>
      </w:tblGrid>
      <w:tr w:rsidR="00C43F8A" w:rsidRPr="00835EB8" w:rsidTr="009B339D">
        <w:trPr>
          <w:trHeight w:val="454"/>
        </w:trPr>
        <w:tc>
          <w:tcPr>
            <w:tcW w:w="2660"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f7"/>
            </w:pPr>
            <w:r w:rsidRPr="00835EB8">
              <w:t>Название котельной</w:t>
            </w:r>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f7"/>
            </w:pPr>
            <m:oMathPara>
              <m:oMath>
                <m:sSub>
                  <m:sSubPr>
                    <m:ctrlPr>
                      <w:rPr>
                        <w:rFonts w:ascii="Cambria Math" w:hAnsi="Cambria Math"/>
                        <w:i/>
                      </w:rPr>
                    </m:ctrlPr>
                  </m:sSubPr>
                  <m:e>
                    <m:r>
                      <w:rPr>
                        <w:rFonts w:ascii="Cambria Math" w:hAnsi="Cambria Math"/>
                      </w:rPr>
                      <m:t>К</m:t>
                    </m:r>
                  </m:e>
                  <m:sub>
                    <m:r>
                      <w:rPr>
                        <w:rFonts w:ascii="Cambria Math" w:hAnsi="Cambria Math"/>
                      </w:rPr>
                      <m:t>э</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f7"/>
            </w:pPr>
            <m:oMathPara>
              <m:oMath>
                <m:sSub>
                  <m:sSubPr>
                    <m:ctrlPr>
                      <w:rPr>
                        <w:rFonts w:ascii="Cambria Math" w:hAnsi="Cambria Math"/>
                        <w:i/>
                      </w:rPr>
                    </m:ctrlPr>
                  </m:sSubPr>
                  <m:e>
                    <m:r>
                      <w:rPr>
                        <w:rFonts w:ascii="Cambria Math" w:hAnsi="Cambria Math"/>
                      </w:rPr>
                      <m:t>К</m:t>
                    </m:r>
                  </m:e>
                  <m:sub>
                    <m:r>
                      <w:rPr>
                        <w:rFonts w:ascii="Cambria Math" w:hAnsi="Cambria Math"/>
                      </w:rPr>
                      <m:t>в</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f7"/>
            </w:pPr>
            <m:oMathPara>
              <m:oMath>
                <m:sSub>
                  <m:sSubPr>
                    <m:ctrlPr>
                      <w:rPr>
                        <w:rFonts w:ascii="Cambria Math" w:hAnsi="Cambria Math"/>
                        <w:i/>
                      </w:rPr>
                    </m:ctrlPr>
                  </m:sSubPr>
                  <m:e>
                    <m:r>
                      <w:rPr>
                        <w:rFonts w:ascii="Cambria Math" w:hAnsi="Cambria Math"/>
                      </w:rPr>
                      <m:t>К</m:t>
                    </m:r>
                  </m:e>
                  <m:sub>
                    <m:r>
                      <w:rPr>
                        <w:rFonts w:ascii="Cambria Math" w:hAnsi="Cambria Math"/>
                      </w:rPr>
                      <m:t>т</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f7"/>
            </w:pPr>
            <m:oMathPara>
              <m:oMath>
                <m:sSub>
                  <m:sSubPr>
                    <m:ctrlPr>
                      <w:rPr>
                        <w:rFonts w:ascii="Cambria Math" w:hAnsi="Cambria Math"/>
                        <w:i/>
                      </w:rPr>
                    </m:ctrlPr>
                  </m:sSubPr>
                  <m:e>
                    <m:r>
                      <w:rPr>
                        <w:rFonts w:ascii="Cambria Math" w:hAnsi="Cambria Math"/>
                      </w:rPr>
                      <m:t>К</m:t>
                    </m:r>
                  </m:e>
                  <m:sub>
                    <m:r>
                      <w:rPr>
                        <w:rFonts w:ascii="Cambria Math" w:hAnsi="Cambria Math"/>
                      </w:rPr>
                      <m:t>б</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f7"/>
              <w:rPr>
                <w:rFonts w:eastAsia="Times New Roman"/>
              </w:rPr>
            </w:pPr>
            <m:oMathPara>
              <m:oMath>
                <m:sSub>
                  <m:sSubPr>
                    <m:ctrlPr>
                      <w:rPr>
                        <w:rFonts w:ascii="Cambria Math" w:hAnsi="Cambria Math"/>
                        <w:i/>
                      </w:rPr>
                    </m:ctrlPr>
                  </m:sSubPr>
                  <m:e>
                    <m:r>
                      <w:rPr>
                        <w:rFonts w:ascii="Cambria Math" w:hAnsi="Cambria Math"/>
                      </w:rPr>
                      <m:t>К</m:t>
                    </m:r>
                  </m:e>
                  <m:sub>
                    <m:r>
                      <w:rPr>
                        <w:rFonts w:ascii="Cambria Math" w:hAnsi="Cambria Math"/>
                      </w:rPr>
                      <m:t>р</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f7"/>
            </w:pPr>
            <m:oMathPara>
              <m:oMath>
                <m:sSub>
                  <m:sSubPr>
                    <m:ctrlPr>
                      <w:rPr>
                        <w:rFonts w:ascii="Cambria Math" w:hAnsi="Cambria Math"/>
                        <w:i/>
                      </w:rPr>
                    </m:ctrlPr>
                  </m:sSubPr>
                  <m:e>
                    <m:r>
                      <w:rPr>
                        <w:rFonts w:ascii="Cambria Math" w:hAnsi="Cambria Math"/>
                      </w:rPr>
                      <m:t>К</m:t>
                    </m:r>
                  </m:e>
                  <m:sub>
                    <m:r>
                      <w:rPr>
                        <w:rFonts w:ascii="Cambria Math" w:hAnsi="Cambria Math"/>
                      </w:rPr>
                      <m:t>с</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f7"/>
            </w:pPr>
            <m:oMathPara>
              <m:oMath>
                <m:sSub>
                  <m:sSubPr>
                    <m:ctrlPr>
                      <w:rPr>
                        <w:rFonts w:ascii="Cambria Math" w:hAnsi="Cambria Math"/>
                        <w:i/>
                      </w:rPr>
                    </m:ctrlPr>
                  </m:sSubPr>
                  <m:e>
                    <m:r>
                      <w:rPr>
                        <w:rFonts w:ascii="Cambria Math" w:hAnsi="Cambria Math"/>
                      </w:rPr>
                      <m:t>К</m:t>
                    </m:r>
                  </m:e>
                  <m:sub>
                    <m:r>
                      <w:rPr>
                        <w:rFonts w:ascii="Cambria Math" w:hAnsi="Cambria Math"/>
                      </w:rPr>
                      <m:t>отк</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f7"/>
            </w:pPr>
            <m:oMathPara>
              <m:oMath>
                <m:sSub>
                  <m:sSubPr>
                    <m:ctrlPr>
                      <w:rPr>
                        <w:rFonts w:ascii="Cambria Math" w:hAnsi="Cambria Math"/>
                        <w:i/>
                      </w:rPr>
                    </m:ctrlPr>
                  </m:sSubPr>
                  <m:e>
                    <m:r>
                      <w:rPr>
                        <w:rFonts w:ascii="Cambria Math" w:hAnsi="Cambria Math"/>
                      </w:rPr>
                      <m:t>К</m:t>
                    </m:r>
                  </m:e>
                  <m:sub>
                    <m:r>
                      <w:rPr>
                        <w:rFonts w:ascii="Cambria Math" w:hAnsi="Cambria Math"/>
                      </w:rPr>
                      <m:t>нед</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f7"/>
            </w:pPr>
            <m:oMathPara>
              <m:oMath>
                <m:sSub>
                  <m:sSubPr>
                    <m:ctrlPr>
                      <w:rPr>
                        <w:rFonts w:ascii="Cambria Math" w:hAnsi="Cambria Math"/>
                        <w:i/>
                      </w:rPr>
                    </m:ctrlPr>
                  </m:sSubPr>
                  <m:e>
                    <m:r>
                      <w:rPr>
                        <w:rFonts w:ascii="Cambria Math" w:hAnsi="Cambria Math"/>
                      </w:rPr>
                      <m:t>К</m:t>
                    </m:r>
                  </m:e>
                  <m:sub>
                    <m:r>
                      <w:rPr>
                        <w:rFonts w:ascii="Cambria Math" w:hAnsi="Cambria Math"/>
                      </w:rPr>
                      <m:t>ж</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f7"/>
            </w:pPr>
            <m:oMathPara>
              <m:oMath>
                <m:sSub>
                  <m:sSubPr>
                    <m:ctrlPr>
                      <w:rPr>
                        <w:rFonts w:ascii="Cambria Math" w:hAnsi="Cambria Math"/>
                        <w:i/>
                      </w:rPr>
                    </m:ctrlPr>
                  </m:sSubPr>
                  <m:e>
                    <m:r>
                      <w:rPr>
                        <w:rFonts w:ascii="Cambria Math" w:hAnsi="Cambria Math"/>
                      </w:rPr>
                      <m:t>К</m:t>
                    </m:r>
                  </m:e>
                  <m:sub>
                    <m:r>
                      <w:rPr>
                        <w:rFonts w:ascii="Cambria Math" w:hAnsi="Cambria Math"/>
                      </w:rPr>
                      <m:t>над</m:t>
                    </m:r>
                  </m:sub>
                </m:sSub>
              </m:oMath>
            </m:oMathPara>
          </w:p>
        </w:tc>
      </w:tr>
      <w:tr w:rsidR="00C43F8A" w:rsidRPr="00835EB8" w:rsidTr="009B339D">
        <w:trPr>
          <w:trHeight w:val="454"/>
        </w:trPr>
        <w:tc>
          <w:tcPr>
            <w:tcW w:w="2660"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a"/>
            </w:pPr>
            <w:r w:rsidRPr="00835EB8">
              <w:t>Котельная с. Новобураново</w:t>
            </w:r>
          </w:p>
        </w:tc>
        <w:tc>
          <w:tcPr>
            <w:tcW w:w="737"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9B339D">
            <w:pPr>
              <w:pStyle w:val="af7"/>
            </w:pPr>
            <w:r w:rsidRPr="00835EB8">
              <w:t>0,8</w:t>
            </w:r>
          </w:p>
        </w:tc>
        <w:tc>
          <w:tcPr>
            <w:tcW w:w="737"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9B339D">
            <w:pPr>
              <w:pStyle w:val="af7"/>
            </w:pPr>
            <w:r w:rsidRPr="00835EB8">
              <w:t>0,8</w:t>
            </w:r>
          </w:p>
        </w:tc>
        <w:tc>
          <w:tcPr>
            <w:tcW w:w="737"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9B339D">
            <w:pPr>
              <w:pStyle w:val="af7"/>
            </w:pPr>
            <w:r w:rsidRPr="00835EB8">
              <w:t>1,0</w:t>
            </w:r>
          </w:p>
        </w:tc>
        <w:tc>
          <w:tcPr>
            <w:tcW w:w="737"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9B339D">
            <w:pPr>
              <w:pStyle w:val="af7"/>
            </w:pPr>
            <w:r w:rsidRPr="00835EB8">
              <w:t>1,0</w:t>
            </w:r>
          </w:p>
        </w:tc>
        <w:tc>
          <w:tcPr>
            <w:tcW w:w="737"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9B339D">
            <w:pPr>
              <w:pStyle w:val="af7"/>
            </w:pPr>
            <w:r w:rsidRPr="00835EB8">
              <w:t>1,0</w:t>
            </w:r>
          </w:p>
        </w:tc>
        <w:tc>
          <w:tcPr>
            <w:tcW w:w="737"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9B339D">
            <w:pPr>
              <w:pStyle w:val="af7"/>
            </w:pPr>
            <w:r w:rsidRPr="00835EB8">
              <w:t>1,0</w:t>
            </w:r>
          </w:p>
        </w:tc>
        <w:tc>
          <w:tcPr>
            <w:tcW w:w="737"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9B339D">
            <w:pPr>
              <w:pStyle w:val="af7"/>
            </w:pPr>
            <w:r w:rsidRPr="00835EB8">
              <w:t>1,0</w:t>
            </w:r>
          </w:p>
        </w:tc>
        <w:tc>
          <w:tcPr>
            <w:tcW w:w="737"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9B339D">
            <w:pPr>
              <w:pStyle w:val="af7"/>
            </w:pPr>
            <w:r w:rsidRPr="00835EB8">
              <w:t>1,0</w:t>
            </w:r>
          </w:p>
        </w:tc>
        <w:tc>
          <w:tcPr>
            <w:tcW w:w="737"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9B339D">
            <w:pPr>
              <w:pStyle w:val="af7"/>
            </w:pPr>
            <w:r w:rsidRPr="00835EB8">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f7"/>
            </w:pPr>
            <w:r w:rsidRPr="00835EB8">
              <w:t>0,96</w:t>
            </w:r>
          </w:p>
        </w:tc>
      </w:tr>
    </w:tbl>
    <w:p w:rsidR="00C43F8A" w:rsidRPr="00835EB8" w:rsidRDefault="00C43F8A" w:rsidP="00C43F8A">
      <w:pPr>
        <w:pStyle w:val="afa"/>
        <w:rPr>
          <w:rFonts w:ascii="Times New Roman" w:hAnsi="Times New Roman" w:cs="Times New Roman"/>
          <w:color w:val="auto"/>
          <w:spacing w:val="0"/>
          <w:sz w:val="24"/>
          <w:szCs w:val="24"/>
        </w:rPr>
      </w:pPr>
    </w:p>
    <w:p w:rsidR="00C43F8A" w:rsidRPr="00835EB8" w:rsidRDefault="00C43F8A" w:rsidP="00C43F8A">
      <w:pPr>
        <w:pStyle w:val="afa"/>
        <w:rPr>
          <w:rFonts w:ascii="Times New Roman" w:hAnsi="Times New Roman" w:cs="Times New Roman"/>
          <w:color w:val="auto"/>
          <w:spacing w:val="0"/>
          <w:sz w:val="24"/>
          <w:szCs w:val="24"/>
        </w:rPr>
      </w:pPr>
      <w:r w:rsidRPr="00835EB8">
        <w:rPr>
          <w:rFonts w:ascii="Times New Roman" w:hAnsi="Times New Roman" w:cs="Times New Roman"/>
          <w:color w:val="auto"/>
          <w:spacing w:val="0"/>
          <w:sz w:val="24"/>
          <w:szCs w:val="24"/>
        </w:rPr>
        <w:t>Проанализировав таблицу 20 с полученными показателями надежности, систему теплоснабжения МО Новобурановский сельсовет можно оценить как высоконадежную (показатель 0,9 и выше).</w:t>
      </w:r>
    </w:p>
    <w:p w:rsidR="00C43F8A" w:rsidRPr="00835EB8" w:rsidRDefault="00C43F8A" w:rsidP="00C43F8A">
      <w:pPr>
        <w:tabs>
          <w:tab w:val="left" w:pos="1985"/>
        </w:tabs>
        <w:spacing w:line="312" w:lineRule="auto"/>
        <w:ind w:hanging="1276"/>
        <w:jc w:val="both"/>
        <w:rPr>
          <w:b/>
          <w:bCs/>
        </w:rPr>
      </w:pPr>
    </w:p>
    <w:p w:rsidR="00C43F8A" w:rsidRPr="00835EB8" w:rsidRDefault="00C43F8A" w:rsidP="00C43F8A">
      <w:pPr>
        <w:spacing w:after="200" w:line="276" w:lineRule="auto"/>
        <w:rPr>
          <w:b/>
          <w:bCs/>
        </w:rPr>
      </w:pPr>
    </w:p>
    <w:p w:rsidR="00C43F8A" w:rsidRPr="00835EB8" w:rsidRDefault="00C43F8A" w:rsidP="00C43F8A">
      <w:pPr>
        <w:tabs>
          <w:tab w:val="left" w:pos="1985"/>
        </w:tabs>
        <w:spacing w:line="312" w:lineRule="auto"/>
        <w:jc w:val="both"/>
        <w:rPr>
          <w:b/>
          <w:bCs/>
          <w:color w:val="000000"/>
        </w:rPr>
      </w:pPr>
      <w:r w:rsidRPr="00835EB8">
        <w:rPr>
          <w:b/>
          <w:bCs/>
        </w:rPr>
        <w:t>Часть 10.</w:t>
      </w:r>
      <w:r w:rsidRPr="00835EB8">
        <w:rPr>
          <w:b/>
          <w:bCs/>
        </w:rPr>
        <w:tab/>
        <w:t>Технико-экономические показатели теплоснабжающей организации</w:t>
      </w:r>
    </w:p>
    <w:p w:rsidR="00C43F8A" w:rsidRPr="00835EB8" w:rsidRDefault="00C43F8A" w:rsidP="00C43F8A">
      <w:pPr>
        <w:spacing w:line="312" w:lineRule="auto"/>
        <w:ind w:firstLine="709"/>
        <w:jc w:val="both"/>
        <w:rPr>
          <w:color w:val="000000"/>
        </w:rPr>
      </w:pPr>
    </w:p>
    <w:p w:rsidR="00C43F8A" w:rsidRPr="00835EB8" w:rsidRDefault="00C43F8A" w:rsidP="00C43F8A">
      <w:pPr>
        <w:spacing w:line="312" w:lineRule="auto"/>
        <w:ind w:firstLine="709"/>
        <w:jc w:val="both"/>
      </w:pPr>
      <w:r w:rsidRPr="00835EB8">
        <w:rPr>
          <w:color w:val="000000"/>
        </w:rPr>
        <w:t>Описание результатов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представлено в таблице21.</w:t>
      </w:r>
    </w:p>
    <w:p w:rsidR="00C43F8A" w:rsidRPr="00835EB8" w:rsidRDefault="00C43F8A" w:rsidP="00C43F8A">
      <w:pPr>
        <w:spacing w:line="312" w:lineRule="auto"/>
        <w:jc w:val="right"/>
        <w:rPr>
          <w:color w:val="000000"/>
          <w:spacing w:val="-5"/>
        </w:rPr>
      </w:pPr>
      <w:r w:rsidRPr="00835EB8">
        <w:rPr>
          <w:color w:val="000000"/>
        </w:rPr>
        <w:tab/>
      </w:r>
      <w:r w:rsidRPr="00835EB8">
        <w:rPr>
          <w:color w:val="000000"/>
          <w:spacing w:val="-5"/>
        </w:rPr>
        <w:t>Таблица 21</w:t>
      </w:r>
    </w:p>
    <w:p w:rsidR="00C43F8A" w:rsidRPr="00835EB8" w:rsidRDefault="00C43F8A" w:rsidP="00C43F8A">
      <w:pPr>
        <w:spacing w:line="312" w:lineRule="auto"/>
        <w:jc w:val="center"/>
        <w:rPr>
          <w:color w:val="000000"/>
          <w:spacing w:val="-8"/>
        </w:rPr>
      </w:pPr>
      <w:r w:rsidRPr="00835EB8">
        <w:rPr>
          <w:color w:val="000000"/>
          <w:spacing w:val="-5"/>
        </w:rPr>
        <w:t>Общие данные о теплоснабжающей организацииМУП «Исток»</w:t>
      </w:r>
    </w:p>
    <w:tbl>
      <w:tblPr>
        <w:tblW w:w="9923" w:type="dxa"/>
        <w:tblInd w:w="1" w:type="dxa"/>
        <w:tblLayout w:type="fixed"/>
        <w:tblCellMar>
          <w:left w:w="0" w:type="dxa"/>
          <w:right w:w="0" w:type="dxa"/>
        </w:tblCellMar>
        <w:tblLook w:val="0000"/>
      </w:tblPr>
      <w:tblGrid>
        <w:gridCol w:w="4395"/>
        <w:gridCol w:w="5528"/>
      </w:tblGrid>
      <w:tr w:rsidR="00C43F8A" w:rsidRPr="00835EB8" w:rsidTr="009B339D">
        <w:trPr>
          <w:trHeight w:val="454"/>
        </w:trPr>
        <w:tc>
          <w:tcPr>
            <w:tcW w:w="4395" w:type="dxa"/>
            <w:tcBorders>
              <w:top w:val="single" w:sz="1" w:space="0" w:color="000000"/>
              <w:left w:val="single" w:sz="1" w:space="0" w:color="000000"/>
              <w:bottom w:val="single" w:sz="1" w:space="0" w:color="000000"/>
            </w:tcBorders>
            <w:shd w:val="clear" w:color="auto" w:fill="FFFFFF"/>
            <w:vAlign w:val="center"/>
          </w:tcPr>
          <w:p w:rsidR="00C43F8A" w:rsidRPr="00835EB8" w:rsidRDefault="00C43F8A" w:rsidP="009B339D">
            <w:pPr>
              <w:shd w:val="clear" w:color="auto" w:fill="FFFFFF"/>
              <w:ind w:right="840"/>
            </w:pPr>
            <w:r w:rsidRPr="00835EB8">
              <w:t>Наименование организации</w:t>
            </w:r>
          </w:p>
        </w:tc>
        <w:tc>
          <w:tcPr>
            <w:tcW w:w="5528"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C43F8A" w:rsidRPr="00835EB8" w:rsidRDefault="00C43F8A" w:rsidP="009B339D">
            <w:pPr>
              <w:shd w:val="clear" w:color="auto" w:fill="FFFFFF"/>
              <w:rPr>
                <w:color w:val="000000"/>
                <w:spacing w:val="-5"/>
              </w:rPr>
            </w:pPr>
            <w:r w:rsidRPr="00835EB8">
              <w:t>МУП «Исток»</w:t>
            </w:r>
          </w:p>
        </w:tc>
      </w:tr>
      <w:tr w:rsidR="00C43F8A" w:rsidRPr="00835EB8" w:rsidTr="009B339D">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9B339D">
            <w:pPr>
              <w:shd w:val="clear" w:color="auto" w:fill="FFFFFF"/>
              <w:ind w:right="840"/>
              <w:rPr>
                <w:color w:val="000000"/>
              </w:rPr>
            </w:pPr>
            <w:r w:rsidRPr="00835EB8">
              <w:rPr>
                <w:color w:val="000000"/>
                <w:spacing w:val="-5"/>
              </w:rPr>
              <w:t>Месторасположение организации</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9B339D">
            <w:pPr>
              <w:shd w:val="clear" w:color="auto" w:fill="FFFFFF"/>
              <w:rPr>
                <w:color w:val="000000"/>
                <w:spacing w:val="-5"/>
              </w:rPr>
            </w:pPr>
            <w:r w:rsidRPr="00835EB8">
              <w:rPr>
                <w:color w:val="000000"/>
              </w:rPr>
              <w:t>658152, Алтайский край, Усть-Калманский р-он, с. Новобураново, ул. Октябрьская, 12</w:t>
            </w:r>
          </w:p>
        </w:tc>
      </w:tr>
      <w:tr w:rsidR="00C43F8A" w:rsidRPr="00835EB8" w:rsidTr="009B339D">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9B339D">
            <w:pPr>
              <w:shd w:val="clear" w:color="auto" w:fill="FFFFFF"/>
              <w:ind w:right="842"/>
              <w:rPr>
                <w:color w:val="000000"/>
              </w:rPr>
            </w:pPr>
            <w:r w:rsidRPr="00835EB8">
              <w:rPr>
                <w:color w:val="000000"/>
                <w:spacing w:val="-5"/>
              </w:rPr>
              <w:t xml:space="preserve">Наименование муниципального </w:t>
            </w:r>
            <w:r w:rsidRPr="00835EB8">
              <w:rPr>
                <w:color w:val="000000"/>
                <w:spacing w:val="-5"/>
              </w:rPr>
              <w:lastRenderedPageBreak/>
              <w:t xml:space="preserve">образования </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9B339D">
            <w:pPr>
              <w:shd w:val="clear" w:color="auto" w:fill="FFFFFF"/>
              <w:rPr>
                <w:color w:val="000000"/>
              </w:rPr>
            </w:pPr>
            <w:r w:rsidRPr="00835EB8">
              <w:rPr>
                <w:color w:val="000000"/>
              </w:rPr>
              <w:lastRenderedPageBreak/>
              <w:t xml:space="preserve">Новобурановский сельсовет Усть-Калманского </w:t>
            </w:r>
            <w:r w:rsidRPr="00835EB8">
              <w:rPr>
                <w:color w:val="000000"/>
              </w:rPr>
              <w:lastRenderedPageBreak/>
              <w:t>района Алтайского края</w:t>
            </w:r>
          </w:p>
        </w:tc>
      </w:tr>
      <w:tr w:rsidR="00C43F8A" w:rsidRPr="00835EB8" w:rsidTr="009B339D">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9B339D">
            <w:pPr>
              <w:shd w:val="clear" w:color="auto" w:fill="FFFFFF"/>
            </w:pPr>
            <w:r w:rsidRPr="00835EB8">
              <w:rPr>
                <w:color w:val="000000"/>
              </w:rPr>
              <w:lastRenderedPageBreak/>
              <w:t>Юридический адрес</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9B339D">
            <w:pPr>
              <w:shd w:val="clear" w:color="auto" w:fill="FFFFFF"/>
              <w:rPr>
                <w:color w:val="000000"/>
              </w:rPr>
            </w:pPr>
            <w:r w:rsidRPr="00835EB8">
              <w:rPr>
                <w:color w:val="000000"/>
              </w:rPr>
              <w:t>658152, Алтайский край, Усть-Калманский р-он, с. Новобураново, ул. Октябрьская, 12</w:t>
            </w:r>
          </w:p>
        </w:tc>
      </w:tr>
      <w:tr w:rsidR="00C43F8A" w:rsidRPr="00835EB8" w:rsidTr="009B339D">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9B339D">
            <w:pPr>
              <w:shd w:val="clear" w:color="auto" w:fill="FFFFFF"/>
              <w:rPr>
                <w:color w:val="000000"/>
                <w:spacing w:val="-5"/>
              </w:rPr>
            </w:pPr>
            <w:r w:rsidRPr="00835EB8">
              <w:rPr>
                <w:color w:val="000000"/>
              </w:rPr>
              <w:t>Почтовый адрес</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9B339D">
            <w:pPr>
              <w:shd w:val="clear" w:color="auto" w:fill="FFFFFF"/>
              <w:rPr>
                <w:color w:val="000000"/>
              </w:rPr>
            </w:pPr>
            <w:r w:rsidRPr="00835EB8">
              <w:rPr>
                <w:color w:val="000000"/>
              </w:rPr>
              <w:t>658152, Алтайский край, Усть-Калманский р-он, с. Новобураново, ул. Октябрьская, 12</w:t>
            </w:r>
          </w:p>
        </w:tc>
      </w:tr>
      <w:tr w:rsidR="00C43F8A" w:rsidRPr="00835EB8" w:rsidTr="009B339D">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9B339D">
            <w:pPr>
              <w:shd w:val="clear" w:color="auto" w:fill="FFFFFF"/>
              <w:rPr>
                <w:color w:val="000000"/>
              </w:rPr>
            </w:pPr>
            <w:r w:rsidRPr="00835EB8">
              <w:rPr>
                <w:color w:val="000000"/>
              </w:rPr>
              <w:t>Ф.И.О. руководителя</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9B339D">
            <w:pPr>
              <w:shd w:val="clear" w:color="auto" w:fill="FFFFFF"/>
              <w:rPr>
                <w:color w:val="000000"/>
              </w:rPr>
            </w:pPr>
            <w:r w:rsidRPr="00835EB8">
              <w:rPr>
                <w:color w:val="000000"/>
              </w:rPr>
              <w:t>Щербинина Надежда Ивановна</w:t>
            </w:r>
          </w:p>
        </w:tc>
      </w:tr>
      <w:tr w:rsidR="00C43F8A" w:rsidRPr="00835EB8" w:rsidTr="009B339D">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9B339D">
            <w:pPr>
              <w:shd w:val="clear" w:color="auto" w:fill="FFFFFF"/>
              <w:rPr>
                <w:color w:val="000000"/>
              </w:rPr>
            </w:pPr>
            <w:r w:rsidRPr="00835EB8">
              <w:rPr>
                <w:color w:val="000000"/>
              </w:rPr>
              <w:t>Ф.И.О. главного бухгалтера</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9B339D">
            <w:pPr>
              <w:shd w:val="clear" w:color="auto" w:fill="FFFFFF"/>
              <w:rPr>
                <w:color w:val="000000"/>
                <w:spacing w:val="-4"/>
              </w:rPr>
            </w:pPr>
            <w:r w:rsidRPr="00835EB8">
              <w:rPr>
                <w:color w:val="000000"/>
                <w:spacing w:val="-4"/>
              </w:rPr>
              <w:t>Нет данных</w:t>
            </w:r>
          </w:p>
        </w:tc>
      </w:tr>
      <w:tr w:rsidR="00C43F8A" w:rsidRPr="00835EB8" w:rsidTr="009B339D">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9B339D">
            <w:pPr>
              <w:shd w:val="clear" w:color="auto" w:fill="FFFFFF"/>
              <w:ind w:right="874"/>
              <w:rPr>
                <w:color w:val="000000"/>
                <w:spacing w:val="-5"/>
              </w:rPr>
            </w:pPr>
            <w:r w:rsidRPr="00835EB8">
              <w:rPr>
                <w:color w:val="000000"/>
                <w:spacing w:val="-4"/>
              </w:rPr>
              <w:t xml:space="preserve">Ф.И.О. и должность лица, ответственного за </w:t>
            </w:r>
            <w:r w:rsidRPr="00835EB8">
              <w:rPr>
                <w:color w:val="000000"/>
              </w:rPr>
              <w:t>заполнение формы</w:t>
            </w:r>
          </w:p>
        </w:tc>
        <w:tc>
          <w:tcPr>
            <w:tcW w:w="5528"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9B339D">
            <w:pPr>
              <w:shd w:val="clear" w:color="auto" w:fill="FFFFFF"/>
              <w:rPr>
                <w:color w:val="000000"/>
                <w:spacing w:val="-5"/>
              </w:rPr>
            </w:pPr>
            <w:r w:rsidRPr="00835EB8">
              <w:rPr>
                <w:color w:val="000000"/>
              </w:rPr>
              <w:t>Щербинина Надежда Ивановна</w:t>
            </w:r>
          </w:p>
        </w:tc>
      </w:tr>
      <w:tr w:rsidR="00C43F8A" w:rsidRPr="00835EB8" w:rsidTr="009B339D">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9B339D">
            <w:pPr>
              <w:shd w:val="clear" w:color="auto" w:fill="FFFFFF"/>
              <w:rPr>
                <w:color w:val="000000"/>
              </w:rPr>
            </w:pPr>
            <w:r w:rsidRPr="00835EB8">
              <w:rPr>
                <w:color w:val="000000"/>
                <w:spacing w:val="-5"/>
              </w:rPr>
              <w:t>Контактные телефоны ((код) номер телефона)</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9B339D">
            <w:pPr>
              <w:shd w:val="clear" w:color="auto" w:fill="FFFFFF"/>
              <w:rPr>
                <w:color w:val="000000"/>
                <w:spacing w:val="-5"/>
              </w:rPr>
            </w:pPr>
            <w:r w:rsidRPr="00835EB8">
              <w:rPr>
                <w:color w:val="000000"/>
                <w:spacing w:val="-4"/>
              </w:rPr>
              <w:t>(38599) 2-92-66</w:t>
            </w:r>
          </w:p>
        </w:tc>
      </w:tr>
      <w:tr w:rsidR="00C43F8A" w:rsidRPr="00835EB8" w:rsidTr="009B339D">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9B339D">
            <w:pPr>
              <w:shd w:val="clear" w:color="auto" w:fill="FFFFFF"/>
            </w:pPr>
            <w:r w:rsidRPr="00835EB8">
              <w:rPr>
                <w:color w:val="000000"/>
              </w:rPr>
              <w:t>ИНН</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9B339D">
            <w:pPr>
              <w:shd w:val="clear" w:color="auto" w:fill="FFFFFF"/>
              <w:rPr>
                <w:color w:val="000000"/>
                <w:spacing w:val="-5"/>
              </w:rPr>
            </w:pPr>
            <w:r w:rsidRPr="00835EB8">
              <w:rPr>
                <w:color w:val="000000"/>
                <w:spacing w:val="-5"/>
              </w:rPr>
              <w:t>2284004440</w:t>
            </w:r>
          </w:p>
        </w:tc>
      </w:tr>
      <w:tr w:rsidR="00C43F8A" w:rsidRPr="00835EB8" w:rsidTr="009B339D">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9B339D">
            <w:pPr>
              <w:shd w:val="clear" w:color="auto" w:fill="FFFFFF"/>
            </w:pPr>
            <w:r w:rsidRPr="00835EB8">
              <w:rPr>
                <w:color w:val="000000"/>
              </w:rPr>
              <w:t>КПП</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9B339D">
            <w:pPr>
              <w:shd w:val="clear" w:color="auto" w:fill="FFFFFF"/>
              <w:rPr>
                <w:color w:val="000000"/>
                <w:spacing w:val="-5"/>
              </w:rPr>
            </w:pPr>
            <w:r w:rsidRPr="00835EB8">
              <w:rPr>
                <w:color w:val="000000"/>
                <w:spacing w:val="-5"/>
              </w:rPr>
              <w:t>228401001</w:t>
            </w:r>
          </w:p>
        </w:tc>
      </w:tr>
      <w:tr w:rsidR="00C43F8A" w:rsidRPr="00835EB8" w:rsidTr="009B339D">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9B339D">
            <w:pPr>
              <w:shd w:val="clear" w:color="auto" w:fill="FFFFFF"/>
            </w:pPr>
            <w:r w:rsidRPr="00835EB8">
              <w:rPr>
                <w:color w:val="000000"/>
              </w:rPr>
              <w:t>ОГРН</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9B339D">
            <w:pPr>
              <w:shd w:val="clear" w:color="auto" w:fill="FFFFFF"/>
              <w:rPr>
                <w:color w:val="000000"/>
                <w:spacing w:val="-5"/>
              </w:rPr>
            </w:pPr>
            <w:r w:rsidRPr="00835EB8">
              <w:rPr>
                <w:color w:val="000000"/>
                <w:spacing w:val="-5"/>
              </w:rPr>
              <w:t>1192225036222</w:t>
            </w:r>
          </w:p>
        </w:tc>
      </w:tr>
      <w:tr w:rsidR="00C43F8A" w:rsidRPr="00835EB8" w:rsidTr="009B339D">
        <w:trPr>
          <w:trHeight w:val="20"/>
        </w:trPr>
        <w:tc>
          <w:tcPr>
            <w:tcW w:w="4395" w:type="dxa"/>
            <w:tcBorders>
              <w:left w:val="single" w:sz="1" w:space="0" w:color="000000"/>
              <w:bottom w:val="single" w:sz="1" w:space="0" w:color="000000"/>
            </w:tcBorders>
            <w:shd w:val="clear" w:color="auto" w:fill="FFFFFF"/>
            <w:vAlign w:val="center"/>
          </w:tcPr>
          <w:p w:rsidR="00C43F8A" w:rsidRPr="00835EB8" w:rsidRDefault="00C43F8A" w:rsidP="009B339D">
            <w:pPr>
              <w:shd w:val="clear" w:color="auto" w:fill="FFFFFF"/>
            </w:pPr>
            <w:r w:rsidRPr="00835EB8">
              <w:rPr>
                <w:color w:val="000000"/>
              </w:rPr>
              <w:t>Период представления информации</w:t>
            </w:r>
          </w:p>
        </w:tc>
        <w:tc>
          <w:tcPr>
            <w:tcW w:w="5528" w:type="dxa"/>
            <w:tcBorders>
              <w:left w:val="single" w:sz="1" w:space="0" w:color="000000"/>
              <w:bottom w:val="single" w:sz="1" w:space="0" w:color="000000"/>
              <w:right w:val="single" w:sz="1" w:space="0" w:color="000000"/>
            </w:tcBorders>
            <w:shd w:val="clear" w:color="auto" w:fill="FFFFFF"/>
            <w:vAlign w:val="center"/>
          </w:tcPr>
          <w:p w:rsidR="00C43F8A" w:rsidRPr="00835EB8" w:rsidRDefault="00C43F8A" w:rsidP="009B339D">
            <w:pPr>
              <w:shd w:val="clear" w:color="auto" w:fill="FFFFFF"/>
              <w:rPr>
                <w:color w:val="000000"/>
                <w:spacing w:val="-5"/>
              </w:rPr>
            </w:pPr>
            <w:r w:rsidRPr="00835EB8">
              <w:rPr>
                <w:color w:val="000000"/>
                <w:spacing w:val="-5"/>
              </w:rPr>
              <w:t>2023 год</w:t>
            </w:r>
          </w:p>
        </w:tc>
      </w:tr>
    </w:tbl>
    <w:p w:rsidR="00C43F8A" w:rsidRPr="00835EB8" w:rsidRDefault="00C43F8A" w:rsidP="00C43F8A">
      <w:pPr>
        <w:spacing w:line="312" w:lineRule="auto"/>
        <w:rPr>
          <w:highlight w:val="yellow"/>
        </w:rPr>
      </w:pPr>
    </w:p>
    <w:p w:rsidR="00C43F8A" w:rsidRPr="00835EB8" w:rsidRDefault="00C43F8A" w:rsidP="00C43F8A">
      <w:pPr>
        <w:spacing w:line="312" w:lineRule="auto"/>
        <w:jc w:val="right"/>
      </w:pPr>
      <w:r w:rsidRPr="00835EB8">
        <w:t>Таблица 22</w:t>
      </w:r>
    </w:p>
    <w:p w:rsidR="00C43F8A" w:rsidRPr="00835EB8" w:rsidRDefault="00C43F8A" w:rsidP="00C43F8A">
      <w:pPr>
        <w:spacing w:line="312" w:lineRule="auto"/>
        <w:jc w:val="center"/>
      </w:pPr>
      <w:r w:rsidRPr="00835EB8">
        <w:t>Общие данные о хозяйственной деятельности теплоснабжающей организации</w:t>
      </w:r>
    </w:p>
    <w:tbl>
      <w:tblPr>
        <w:tblW w:w="0" w:type="auto"/>
        <w:tblInd w:w="55" w:type="dxa"/>
        <w:tblLayout w:type="fixed"/>
        <w:tblCellMar>
          <w:top w:w="55" w:type="dxa"/>
          <w:left w:w="55" w:type="dxa"/>
          <w:bottom w:w="55" w:type="dxa"/>
          <w:right w:w="55" w:type="dxa"/>
        </w:tblCellMar>
        <w:tblLook w:val="0000"/>
      </w:tblPr>
      <w:tblGrid>
        <w:gridCol w:w="660"/>
        <w:gridCol w:w="3026"/>
        <w:gridCol w:w="993"/>
        <w:gridCol w:w="424"/>
        <w:gridCol w:w="1135"/>
        <w:gridCol w:w="1559"/>
        <w:gridCol w:w="2126"/>
      </w:tblGrid>
      <w:tr w:rsidR="00C43F8A" w:rsidRPr="00835EB8" w:rsidTr="009B339D">
        <w:tc>
          <w:tcPr>
            <w:tcW w:w="660" w:type="dxa"/>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jc w:val="center"/>
            </w:pPr>
            <w:r w:rsidRPr="00835EB8">
              <w:t>№ п/п</w:t>
            </w:r>
          </w:p>
        </w:tc>
        <w:tc>
          <w:tcPr>
            <w:tcW w:w="3026" w:type="dxa"/>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jc w:val="center"/>
            </w:pPr>
            <w:r w:rsidRPr="00835EB8">
              <w:t xml:space="preserve">Наименование </w:t>
            </w:r>
          </w:p>
          <w:p w:rsidR="00C43F8A" w:rsidRPr="00835EB8" w:rsidRDefault="00C43F8A" w:rsidP="009B339D">
            <w:pPr>
              <w:pStyle w:val="aa"/>
              <w:jc w:val="center"/>
            </w:pPr>
            <w:r w:rsidRPr="00835EB8">
              <w:t>показателя</w:t>
            </w:r>
          </w:p>
        </w:tc>
        <w:tc>
          <w:tcPr>
            <w:tcW w:w="993" w:type="dxa"/>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jc w:val="center"/>
            </w:pPr>
            <w:r w:rsidRPr="00835EB8">
              <w:t>Ед. изм.</w:t>
            </w:r>
          </w:p>
        </w:tc>
        <w:tc>
          <w:tcPr>
            <w:tcW w:w="1559" w:type="dxa"/>
            <w:gridSpan w:val="2"/>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jc w:val="center"/>
            </w:pPr>
            <w:r w:rsidRPr="00835EB8">
              <w:t>Значение показателя</w:t>
            </w:r>
          </w:p>
        </w:tc>
        <w:tc>
          <w:tcPr>
            <w:tcW w:w="1559" w:type="dxa"/>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jc w:val="center"/>
            </w:pPr>
            <w:r w:rsidRPr="00835EB8">
              <w:t xml:space="preserve">Значение показателя </w:t>
            </w:r>
          </w:p>
        </w:tc>
        <w:tc>
          <w:tcPr>
            <w:tcW w:w="2126" w:type="dxa"/>
            <w:tcBorders>
              <w:top w:val="single" w:sz="1" w:space="0" w:color="000000"/>
              <w:left w:val="single" w:sz="1" w:space="0" w:color="000000"/>
              <w:bottom w:val="single" w:sz="1" w:space="0" w:color="000000"/>
              <w:right w:val="single" w:sz="1" w:space="0" w:color="000000"/>
            </w:tcBorders>
            <w:shd w:val="clear" w:color="auto" w:fill="auto"/>
          </w:tcPr>
          <w:p w:rsidR="00C43F8A" w:rsidRPr="00835EB8" w:rsidRDefault="00C43F8A" w:rsidP="009B339D">
            <w:pPr>
              <w:pStyle w:val="aa"/>
              <w:jc w:val="center"/>
            </w:pPr>
            <w:r w:rsidRPr="00835EB8">
              <w:t>Примечание</w:t>
            </w:r>
          </w:p>
        </w:tc>
      </w:tr>
      <w:tr w:rsidR="00C43F8A" w:rsidRPr="00835EB8" w:rsidTr="009B339D">
        <w:tc>
          <w:tcPr>
            <w:tcW w:w="660" w:type="dxa"/>
            <w:tcBorders>
              <w:left w:val="single" w:sz="1" w:space="0" w:color="000000"/>
              <w:bottom w:val="single" w:sz="4" w:space="0" w:color="auto"/>
            </w:tcBorders>
            <w:shd w:val="clear" w:color="auto" w:fill="auto"/>
            <w:vAlign w:val="center"/>
          </w:tcPr>
          <w:p w:rsidR="00C43F8A" w:rsidRPr="00835EB8" w:rsidRDefault="00C43F8A" w:rsidP="009B339D">
            <w:pPr>
              <w:pStyle w:val="aa"/>
              <w:snapToGrid w:val="0"/>
              <w:jc w:val="center"/>
              <w:rPr>
                <w:b/>
                <w:bCs/>
              </w:rPr>
            </w:pPr>
            <w:r w:rsidRPr="00835EB8">
              <w:t>1</w:t>
            </w:r>
          </w:p>
        </w:tc>
        <w:tc>
          <w:tcPr>
            <w:tcW w:w="9263" w:type="dxa"/>
            <w:gridSpan w:val="6"/>
            <w:tcBorders>
              <w:left w:val="single" w:sz="1" w:space="0" w:color="000000"/>
              <w:bottom w:val="single" w:sz="4" w:space="0" w:color="auto"/>
              <w:right w:val="single" w:sz="1" w:space="0" w:color="000000"/>
            </w:tcBorders>
            <w:shd w:val="clear" w:color="auto" w:fill="auto"/>
          </w:tcPr>
          <w:p w:rsidR="00C43F8A" w:rsidRPr="00835EB8" w:rsidRDefault="00C43F8A" w:rsidP="009B339D">
            <w:pPr>
              <w:pStyle w:val="aa"/>
              <w:snapToGrid w:val="0"/>
            </w:pPr>
            <w:r w:rsidRPr="00835EB8">
              <w:rPr>
                <w:b/>
                <w:bCs/>
              </w:rPr>
              <w:t>Информация о ценах (тарифах)на регулируемые товары и услуги и надбавках к этим ценам (тарифам):</w:t>
            </w:r>
          </w:p>
        </w:tc>
      </w:tr>
      <w:tr w:rsidR="00C43F8A" w:rsidRPr="00835EB8" w:rsidTr="009B339D">
        <w:tc>
          <w:tcPr>
            <w:tcW w:w="660"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9B339D">
            <w:pPr>
              <w:pStyle w:val="aa"/>
              <w:snapToGrid w:val="0"/>
              <w:jc w:val="center"/>
            </w:pPr>
            <w:r w:rsidRPr="00835EB8">
              <w:t>1.1</w:t>
            </w:r>
          </w:p>
        </w:tc>
        <w:tc>
          <w:tcPr>
            <w:tcW w:w="3026"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9B339D">
            <w:pPr>
              <w:pStyle w:val="aa"/>
              <w:snapToGrid w:val="0"/>
            </w:pPr>
            <w:r w:rsidRPr="00835EB8">
              <w:t>Утвержденные тарифы на тепловую энергию для потребителей</w:t>
            </w:r>
          </w:p>
        </w:tc>
        <w:tc>
          <w:tcPr>
            <w:tcW w:w="993"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9B339D">
            <w:pPr>
              <w:pStyle w:val="aa"/>
              <w:snapToGrid w:val="0"/>
              <w:jc w:val="center"/>
            </w:pPr>
          </w:p>
        </w:tc>
        <w:tc>
          <w:tcPr>
            <w:tcW w:w="1559" w:type="dxa"/>
            <w:gridSpan w:val="2"/>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9B339D">
            <w:pPr>
              <w:pStyle w:val="aa"/>
              <w:snapToGrid w:val="0"/>
              <w:jc w:val="center"/>
            </w:pPr>
            <w:r w:rsidRPr="00835EB8">
              <w:t>1 полугодие 2024 года</w:t>
            </w:r>
          </w:p>
        </w:tc>
        <w:tc>
          <w:tcPr>
            <w:tcW w:w="1559"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9B339D">
            <w:pPr>
              <w:pStyle w:val="aa"/>
              <w:snapToGrid w:val="0"/>
              <w:jc w:val="center"/>
            </w:pPr>
            <w:r w:rsidRPr="00835EB8">
              <w:t>2 полугодие 2024 года</w:t>
            </w:r>
          </w:p>
        </w:tc>
        <w:tc>
          <w:tcPr>
            <w:tcW w:w="2126" w:type="dxa"/>
            <w:vMerge w:val="restart"/>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9B339D">
            <w:pPr>
              <w:pStyle w:val="aa"/>
              <w:snapToGrid w:val="0"/>
              <w:jc w:val="center"/>
            </w:pPr>
          </w:p>
        </w:tc>
      </w:tr>
      <w:tr w:rsidR="00C43F8A" w:rsidRPr="00835EB8" w:rsidTr="009B339D">
        <w:tc>
          <w:tcPr>
            <w:tcW w:w="660" w:type="dxa"/>
            <w:tcBorders>
              <w:top w:val="single" w:sz="2" w:space="0" w:color="000000"/>
              <w:left w:val="single" w:sz="1" w:space="0" w:color="000000"/>
              <w:bottom w:val="single" w:sz="1" w:space="0" w:color="000000"/>
            </w:tcBorders>
            <w:shd w:val="clear" w:color="auto" w:fill="auto"/>
          </w:tcPr>
          <w:p w:rsidR="00C43F8A" w:rsidRPr="00835EB8" w:rsidRDefault="00C43F8A" w:rsidP="009B339D">
            <w:pPr>
              <w:pStyle w:val="aa"/>
              <w:snapToGrid w:val="0"/>
              <w:jc w:val="center"/>
            </w:pPr>
          </w:p>
        </w:tc>
        <w:tc>
          <w:tcPr>
            <w:tcW w:w="3026" w:type="dxa"/>
            <w:tcBorders>
              <w:top w:val="single" w:sz="2" w:space="0" w:color="000000"/>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одноставочный</w:t>
            </w:r>
          </w:p>
        </w:tc>
        <w:tc>
          <w:tcPr>
            <w:tcW w:w="993" w:type="dxa"/>
            <w:tcBorders>
              <w:top w:val="single" w:sz="2" w:space="0" w:color="000000"/>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Руб/</w:t>
            </w:r>
          </w:p>
          <w:p w:rsidR="00C43F8A" w:rsidRPr="00835EB8" w:rsidRDefault="00C43F8A" w:rsidP="009B339D">
            <w:pPr>
              <w:pStyle w:val="aa"/>
              <w:snapToGrid w:val="0"/>
              <w:jc w:val="center"/>
            </w:pPr>
            <w:r w:rsidRPr="00835EB8">
              <w:t>Гкал</w:t>
            </w:r>
          </w:p>
          <w:p w:rsidR="00C43F8A" w:rsidRPr="00835EB8" w:rsidRDefault="00C43F8A" w:rsidP="009B339D">
            <w:pPr>
              <w:pStyle w:val="aa"/>
              <w:snapToGrid w:val="0"/>
              <w:jc w:val="center"/>
            </w:pPr>
          </w:p>
        </w:tc>
        <w:tc>
          <w:tcPr>
            <w:tcW w:w="1559" w:type="dxa"/>
            <w:gridSpan w:val="2"/>
            <w:tcBorders>
              <w:top w:val="single" w:sz="2" w:space="0" w:color="000000"/>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2366,64</w:t>
            </w:r>
          </w:p>
        </w:tc>
        <w:tc>
          <w:tcPr>
            <w:tcW w:w="1559" w:type="dxa"/>
            <w:tcBorders>
              <w:top w:val="single" w:sz="2" w:space="0" w:color="000000"/>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2958,31</w:t>
            </w:r>
          </w:p>
        </w:tc>
        <w:tc>
          <w:tcPr>
            <w:tcW w:w="2126" w:type="dxa"/>
            <w:vMerge/>
            <w:tcBorders>
              <w:top w:val="single" w:sz="2" w:space="0" w:color="000000"/>
              <w:left w:val="single" w:sz="1" w:space="0" w:color="000000"/>
              <w:bottom w:val="single" w:sz="1" w:space="0" w:color="000000"/>
              <w:right w:val="single" w:sz="1" w:space="0" w:color="000000"/>
            </w:tcBorders>
            <w:shd w:val="clear" w:color="auto" w:fill="auto"/>
          </w:tcPr>
          <w:p w:rsidR="00C43F8A" w:rsidRPr="00835EB8" w:rsidRDefault="00C43F8A" w:rsidP="009B339D">
            <w:pPr>
              <w:pStyle w:val="aa"/>
              <w:snapToGrid w:val="0"/>
              <w:jc w:val="center"/>
            </w:pPr>
          </w:p>
        </w:tc>
      </w:tr>
      <w:tr w:rsidR="00C43F8A" w:rsidRPr="00835EB8" w:rsidTr="009B339D">
        <w:tc>
          <w:tcPr>
            <w:tcW w:w="660" w:type="dxa"/>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rPr>
                <w:b/>
                <w:bCs/>
              </w:rPr>
            </w:pPr>
            <w:r w:rsidRPr="00835EB8">
              <w:t>2</w:t>
            </w:r>
          </w:p>
        </w:tc>
        <w:tc>
          <w:tcPr>
            <w:tcW w:w="9263" w:type="dxa"/>
            <w:gridSpan w:val="6"/>
            <w:tcBorders>
              <w:left w:val="single" w:sz="1" w:space="0" w:color="000000"/>
              <w:bottom w:val="single" w:sz="1" w:space="0" w:color="000000"/>
              <w:right w:val="single" w:sz="1" w:space="0" w:color="000000"/>
            </w:tcBorders>
            <w:shd w:val="clear" w:color="auto" w:fill="auto"/>
          </w:tcPr>
          <w:p w:rsidR="00C43F8A" w:rsidRPr="00835EB8" w:rsidRDefault="00C43F8A" w:rsidP="009B339D">
            <w:pPr>
              <w:pStyle w:val="aa"/>
              <w:snapToGrid w:val="0"/>
            </w:pPr>
            <w:r w:rsidRPr="00835EB8">
              <w:rPr>
                <w:b/>
                <w:bCs/>
              </w:rPr>
              <w:t>Информация об основных показателях финансово-хозяйственной деятельности регулируемых организаций, утвержденных управлением Алтайского края по государственному регулированию цен и тарифов, включая структуру основных производственных затрат (в целом по МУП «Исток») на 2023 год</w:t>
            </w:r>
          </w:p>
        </w:tc>
      </w:tr>
      <w:tr w:rsidR="00C43F8A" w:rsidRPr="00835EB8" w:rsidTr="009B339D">
        <w:tc>
          <w:tcPr>
            <w:tcW w:w="660" w:type="dxa"/>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2.1</w:t>
            </w:r>
          </w:p>
        </w:tc>
        <w:tc>
          <w:tcPr>
            <w:tcW w:w="3026" w:type="dxa"/>
            <w:tcBorders>
              <w:left w:val="single" w:sz="1" w:space="0" w:color="000000"/>
              <w:bottom w:val="single" w:sz="1" w:space="0" w:color="000000"/>
            </w:tcBorders>
            <w:shd w:val="clear" w:color="auto" w:fill="auto"/>
          </w:tcPr>
          <w:p w:rsidR="00C43F8A" w:rsidRPr="00835EB8" w:rsidRDefault="00C43F8A" w:rsidP="009B339D">
            <w:pPr>
              <w:pStyle w:val="aa"/>
              <w:snapToGrid w:val="0"/>
            </w:pPr>
            <w:r w:rsidRPr="00835EB8">
              <w:t>Вид регулируемой деятельности (производство передача и сбыт тепловой энергии)</w:t>
            </w:r>
          </w:p>
        </w:tc>
        <w:tc>
          <w:tcPr>
            <w:tcW w:w="1417" w:type="dxa"/>
            <w:gridSpan w:val="2"/>
            <w:tcBorders>
              <w:left w:val="single" w:sz="1" w:space="0" w:color="000000"/>
              <w:bottom w:val="single" w:sz="1" w:space="0" w:color="000000"/>
            </w:tcBorders>
            <w:shd w:val="clear" w:color="auto" w:fill="auto"/>
          </w:tcPr>
          <w:p w:rsidR="00C43F8A" w:rsidRPr="00835EB8" w:rsidRDefault="00C43F8A" w:rsidP="009B339D">
            <w:pPr>
              <w:pStyle w:val="aa"/>
              <w:snapToGrid w:val="0"/>
              <w:jc w:val="center"/>
            </w:pPr>
            <w:r w:rsidRPr="00835EB8">
              <w:t>Ед. изм.</w:t>
            </w:r>
          </w:p>
        </w:tc>
        <w:tc>
          <w:tcPr>
            <w:tcW w:w="2694" w:type="dxa"/>
            <w:gridSpan w:val="2"/>
            <w:tcBorders>
              <w:left w:val="single" w:sz="1" w:space="0" w:color="000000"/>
              <w:bottom w:val="single" w:sz="1" w:space="0" w:color="000000"/>
            </w:tcBorders>
            <w:shd w:val="clear" w:color="auto" w:fill="auto"/>
          </w:tcPr>
          <w:p w:rsidR="00C43F8A" w:rsidRPr="00835EB8" w:rsidRDefault="00C43F8A" w:rsidP="009B339D">
            <w:pPr>
              <w:pStyle w:val="aa"/>
              <w:snapToGrid w:val="0"/>
              <w:jc w:val="center"/>
            </w:pPr>
            <w:r w:rsidRPr="00835EB8">
              <w:t>Производство и реализация тепловой энергии</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9B339D">
            <w:pPr>
              <w:pStyle w:val="aa"/>
              <w:snapToGrid w:val="0"/>
              <w:jc w:val="center"/>
            </w:pPr>
            <w:r w:rsidRPr="00835EB8">
              <w:t>Примечание</w:t>
            </w:r>
          </w:p>
        </w:tc>
      </w:tr>
      <w:tr w:rsidR="00C43F8A" w:rsidRPr="00835EB8" w:rsidTr="009B339D">
        <w:tc>
          <w:tcPr>
            <w:tcW w:w="660" w:type="dxa"/>
            <w:tcBorders>
              <w:left w:val="single" w:sz="1" w:space="0" w:color="000000"/>
              <w:bottom w:val="single" w:sz="1" w:space="0" w:color="000000"/>
            </w:tcBorders>
            <w:shd w:val="clear" w:color="auto" w:fill="auto"/>
          </w:tcPr>
          <w:p w:rsidR="00C43F8A" w:rsidRPr="00835EB8" w:rsidRDefault="00C43F8A" w:rsidP="009B339D">
            <w:pPr>
              <w:pStyle w:val="aa"/>
              <w:snapToGrid w:val="0"/>
              <w:jc w:val="center"/>
            </w:pPr>
            <w:r w:rsidRPr="00835EB8">
              <w:t>2.2</w:t>
            </w:r>
          </w:p>
        </w:tc>
        <w:tc>
          <w:tcPr>
            <w:tcW w:w="3026" w:type="dxa"/>
            <w:tcBorders>
              <w:left w:val="single" w:sz="1" w:space="0" w:color="000000"/>
              <w:bottom w:val="single" w:sz="1" w:space="0" w:color="000000"/>
            </w:tcBorders>
            <w:shd w:val="clear" w:color="auto" w:fill="auto"/>
          </w:tcPr>
          <w:p w:rsidR="00C43F8A" w:rsidRPr="00835EB8" w:rsidRDefault="00C43F8A" w:rsidP="009B339D">
            <w:pPr>
              <w:pStyle w:val="aa"/>
              <w:snapToGrid w:val="0"/>
            </w:pPr>
            <w:r w:rsidRPr="00835EB8">
              <w:t>Выручка от регулируемой деятельности</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тыс.руб.</w:t>
            </w:r>
          </w:p>
        </w:tc>
        <w:tc>
          <w:tcPr>
            <w:tcW w:w="2694" w:type="dxa"/>
            <w:gridSpan w:val="2"/>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1400,36</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9B339D">
            <w:pPr>
              <w:pStyle w:val="aa"/>
              <w:snapToGrid w:val="0"/>
              <w:jc w:val="center"/>
            </w:pPr>
          </w:p>
        </w:tc>
      </w:tr>
      <w:tr w:rsidR="00C43F8A" w:rsidRPr="00835EB8" w:rsidTr="009B339D">
        <w:tc>
          <w:tcPr>
            <w:tcW w:w="660" w:type="dxa"/>
            <w:tcBorders>
              <w:left w:val="single" w:sz="1" w:space="0" w:color="000000"/>
              <w:bottom w:val="single" w:sz="1" w:space="0" w:color="000000"/>
            </w:tcBorders>
            <w:shd w:val="clear" w:color="auto" w:fill="auto"/>
          </w:tcPr>
          <w:p w:rsidR="00C43F8A" w:rsidRPr="00835EB8" w:rsidRDefault="00C43F8A" w:rsidP="009B339D">
            <w:pPr>
              <w:pStyle w:val="aa"/>
              <w:snapToGrid w:val="0"/>
              <w:jc w:val="center"/>
            </w:pPr>
            <w:r w:rsidRPr="00835EB8">
              <w:t>2.3</w:t>
            </w:r>
          </w:p>
        </w:tc>
        <w:tc>
          <w:tcPr>
            <w:tcW w:w="3026" w:type="dxa"/>
            <w:tcBorders>
              <w:left w:val="single" w:sz="1" w:space="0" w:color="000000"/>
              <w:bottom w:val="single" w:sz="1" w:space="0" w:color="000000"/>
            </w:tcBorders>
            <w:shd w:val="clear" w:color="auto" w:fill="auto"/>
          </w:tcPr>
          <w:p w:rsidR="00C43F8A" w:rsidRPr="00835EB8" w:rsidRDefault="00C43F8A" w:rsidP="009B339D">
            <w:pPr>
              <w:pStyle w:val="aa"/>
              <w:snapToGrid w:val="0"/>
            </w:pPr>
            <w:r w:rsidRPr="00835EB8">
              <w:t>Себестоимость производимых товаров (оказываемых услуг) по регулируемому виду деятельности</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тыс.руб.</w:t>
            </w:r>
          </w:p>
        </w:tc>
        <w:tc>
          <w:tcPr>
            <w:tcW w:w="2694" w:type="dxa"/>
            <w:gridSpan w:val="2"/>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1400,36</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9B339D">
            <w:pPr>
              <w:pStyle w:val="aa"/>
              <w:snapToGrid w:val="0"/>
              <w:jc w:val="center"/>
            </w:pPr>
          </w:p>
        </w:tc>
      </w:tr>
      <w:tr w:rsidR="00C43F8A" w:rsidRPr="00835EB8" w:rsidTr="009B339D">
        <w:tc>
          <w:tcPr>
            <w:tcW w:w="660" w:type="dxa"/>
            <w:tcBorders>
              <w:left w:val="single" w:sz="1" w:space="0" w:color="000000"/>
              <w:bottom w:val="single" w:sz="1" w:space="0" w:color="000000"/>
            </w:tcBorders>
            <w:shd w:val="clear" w:color="auto" w:fill="auto"/>
          </w:tcPr>
          <w:p w:rsidR="00C43F8A" w:rsidRPr="00835EB8" w:rsidRDefault="00C43F8A" w:rsidP="009B339D">
            <w:pPr>
              <w:pStyle w:val="aa"/>
              <w:snapToGrid w:val="0"/>
              <w:jc w:val="center"/>
            </w:pPr>
          </w:p>
        </w:tc>
        <w:tc>
          <w:tcPr>
            <w:tcW w:w="3026" w:type="dxa"/>
            <w:tcBorders>
              <w:left w:val="single" w:sz="1" w:space="0" w:color="000000"/>
              <w:bottom w:val="single" w:sz="1" w:space="0" w:color="000000"/>
            </w:tcBorders>
            <w:shd w:val="clear" w:color="auto" w:fill="auto"/>
          </w:tcPr>
          <w:p w:rsidR="00C43F8A" w:rsidRPr="00835EB8" w:rsidRDefault="00C43F8A" w:rsidP="009B339D">
            <w:pPr>
              <w:pStyle w:val="aa"/>
              <w:snapToGrid w:val="0"/>
            </w:pPr>
            <w:r w:rsidRPr="00835EB8">
              <w:t>Операционные расходы</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тыс.руб.</w:t>
            </w:r>
          </w:p>
        </w:tc>
        <w:tc>
          <w:tcPr>
            <w:tcW w:w="2694" w:type="dxa"/>
            <w:gridSpan w:val="2"/>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375,86</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9B339D">
            <w:pPr>
              <w:pStyle w:val="aa"/>
              <w:snapToGrid w:val="0"/>
              <w:jc w:val="center"/>
            </w:pPr>
          </w:p>
        </w:tc>
      </w:tr>
      <w:tr w:rsidR="00C43F8A" w:rsidRPr="00835EB8" w:rsidTr="009B339D">
        <w:tc>
          <w:tcPr>
            <w:tcW w:w="660" w:type="dxa"/>
            <w:tcBorders>
              <w:left w:val="single" w:sz="1" w:space="0" w:color="000000"/>
              <w:bottom w:val="single" w:sz="1" w:space="0" w:color="000000"/>
            </w:tcBorders>
            <w:shd w:val="clear" w:color="auto" w:fill="auto"/>
          </w:tcPr>
          <w:p w:rsidR="00C43F8A" w:rsidRPr="00835EB8" w:rsidRDefault="00C43F8A" w:rsidP="009B339D">
            <w:pPr>
              <w:pStyle w:val="aa"/>
              <w:snapToGrid w:val="0"/>
              <w:jc w:val="center"/>
            </w:pPr>
          </w:p>
        </w:tc>
        <w:tc>
          <w:tcPr>
            <w:tcW w:w="3026" w:type="dxa"/>
            <w:tcBorders>
              <w:left w:val="single" w:sz="1" w:space="0" w:color="000000"/>
              <w:bottom w:val="single" w:sz="1" w:space="0" w:color="000000"/>
            </w:tcBorders>
            <w:shd w:val="clear" w:color="auto" w:fill="auto"/>
          </w:tcPr>
          <w:p w:rsidR="00C43F8A" w:rsidRPr="00835EB8" w:rsidRDefault="00C43F8A" w:rsidP="009B339D">
            <w:pPr>
              <w:pStyle w:val="aa"/>
              <w:snapToGrid w:val="0"/>
            </w:pPr>
            <w:r w:rsidRPr="00835EB8">
              <w:t>Неподконтрольные расходы</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тыс.руб.</w:t>
            </w:r>
          </w:p>
        </w:tc>
        <w:tc>
          <w:tcPr>
            <w:tcW w:w="2694" w:type="dxa"/>
            <w:gridSpan w:val="2"/>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210,30</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9B339D">
            <w:pPr>
              <w:pStyle w:val="aa"/>
              <w:snapToGrid w:val="0"/>
              <w:jc w:val="center"/>
            </w:pPr>
          </w:p>
        </w:tc>
      </w:tr>
      <w:tr w:rsidR="00C43F8A" w:rsidRPr="00835EB8" w:rsidTr="009B339D">
        <w:tc>
          <w:tcPr>
            <w:tcW w:w="660" w:type="dxa"/>
            <w:tcBorders>
              <w:left w:val="single" w:sz="1" w:space="0" w:color="000000"/>
              <w:bottom w:val="single" w:sz="1" w:space="0" w:color="000000"/>
            </w:tcBorders>
            <w:shd w:val="clear" w:color="auto" w:fill="auto"/>
          </w:tcPr>
          <w:p w:rsidR="00C43F8A" w:rsidRPr="00835EB8" w:rsidRDefault="00C43F8A" w:rsidP="009B339D">
            <w:pPr>
              <w:pStyle w:val="aa"/>
              <w:snapToGrid w:val="0"/>
              <w:jc w:val="center"/>
            </w:pPr>
          </w:p>
        </w:tc>
        <w:tc>
          <w:tcPr>
            <w:tcW w:w="3026" w:type="dxa"/>
            <w:tcBorders>
              <w:left w:val="single" w:sz="1" w:space="0" w:color="000000"/>
              <w:bottom w:val="single" w:sz="1" w:space="0" w:color="000000"/>
            </w:tcBorders>
            <w:shd w:val="clear" w:color="auto" w:fill="auto"/>
          </w:tcPr>
          <w:p w:rsidR="00C43F8A" w:rsidRPr="00835EB8" w:rsidRDefault="00C43F8A" w:rsidP="009B339D">
            <w:pPr>
              <w:pStyle w:val="aa"/>
              <w:snapToGrid w:val="0"/>
            </w:pPr>
            <w:r w:rsidRPr="00835EB8">
              <w:t>Энергетические ресурсы</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тыс.руб.</w:t>
            </w:r>
          </w:p>
        </w:tc>
        <w:tc>
          <w:tcPr>
            <w:tcW w:w="2694" w:type="dxa"/>
            <w:gridSpan w:val="2"/>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814,20</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9B339D">
            <w:pPr>
              <w:pStyle w:val="aa"/>
              <w:snapToGrid w:val="0"/>
              <w:jc w:val="center"/>
            </w:pPr>
          </w:p>
        </w:tc>
      </w:tr>
      <w:tr w:rsidR="00C43F8A" w:rsidRPr="00835EB8" w:rsidTr="009B339D">
        <w:tc>
          <w:tcPr>
            <w:tcW w:w="660" w:type="dxa"/>
            <w:tcBorders>
              <w:left w:val="single" w:sz="1" w:space="0" w:color="000000"/>
              <w:bottom w:val="single" w:sz="1" w:space="0" w:color="000000"/>
            </w:tcBorders>
            <w:shd w:val="clear" w:color="auto" w:fill="auto"/>
          </w:tcPr>
          <w:p w:rsidR="00C43F8A" w:rsidRPr="00835EB8" w:rsidRDefault="00C43F8A" w:rsidP="009B339D">
            <w:pPr>
              <w:pStyle w:val="aa"/>
              <w:snapToGrid w:val="0"/>
              <w:jc w:val="center"/>
            </w:pPr>
          </w:p>
        </w:tc>
        <w:tc>
          <w:tcPr>
            <w:tcW w:w="3026" w:type="dxa"/>
            <w:tcBorders>
              <w:left w:val="single" w:sz="1" w:space="0" w:color="000000"/>
              <w:bottom w:val="single" w:sz="1" w:space="0" w:color="000000"/>
            </w:tcBorders>
            <w:shd w:val="clear" w:color="auto" w:fill="auto"/>
          </w:tcPr>
          <w:p w:rsidR="00C43F8A" w:rsidRPr="00835EB8" w:rsidRDefault="00C43F8A" w:rsidP="009B339D">
            <w:pPr>
              <w:pStyle w:val="aa"/>
              <w:snapToGrid w:val="0"/>
            </w:pPr>
            <w:r w:rsidRPr="00835EB8">
              <w:t>Прибыль</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тыс.руб.</w:t>
            </w:r>
          </w:p>
        </w:tc>
        <w:tc>
          <w:tcPr>
            <w:tcW w:w="2694" w:type="dxa"/>
            <w:gridSpan w:val="2"/>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0,00</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9B339D">
            <w:pPr>
              <w:pStyle w:val="aa"/>
              <w:snapToGrid w:val="0"/>
              <w:jc w:val="center"/>
            </w:pPr>
          </w:p>
        </w:tc>
      </w:tr>
      <w:tr w:rsidR="00C43F8A" w:rsidRPr="00835EB8" w:rsidTr="009B339D">
        <w:tc>
          <w:tcPr>
            <w:tcW w:w="660" w:type="dxa"/>
            <w:tcBorders>
              <w:left w:val="single" w:sz="1" w:space="0" w:color="000000"/>
              <w:bottom w:val="single" w:sz="1" w:space="0" w:color="000000"/>
            </w:tcBorders>
            <w:shd w:val="clear" w:color="auto" w:fill="auto"/>
          </w:tcPr>
          <w:p w:rsidR="00C43F8A" w:rsidRPr="00835EB8" w:rsidRDefault="00C43F8A" w:rsidP="009B339D">
            <w:pPr>
              <w:pStyle w:val="aa"/>
              <w:snapToGrid w:val="0"/>
              <w:jc w:val="center"/>
            </w:pPr>
            <w:r w:rsidRPr="00835EB8">
              <w:t>2.4</w:t>
            </w:r>
          </w:p>
        </w:tc>
        <w:tc>
          <w:tcPr>
            <w:tcW w:w="3026" w:type="dxa"/>
            <w:tcBorders>
              <w:left w:val="single" w:sz="1" w:space="0" w:color="000000"/>
              <w:bottom w:val="single" w:sz="1" w:space="0" w:color="000000"/>
            </w:tcBorders>
            <w:shd w:val="clear" w:color="auto" w:fill="auto"/>
          </w:tcPr>
          <w:p w:rsidR="00C43F8A" w:rsidRPr="00835EB8" w:rsidRDefault="00C43F8A" w:rsidP="009B339D">
            <w:pPr>
              <w:pStyle w:val="aa"/>
              <w:snapToGrid w:val="0"/>
            </w:pPr>
            <w:r w:rsidRPr="00835EB8">
              <w:t>Валовая прибыль от продажи товаров и услуг</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тыс.руб.</w:t>
            </w:r>
          </w:p>
        </w:tc>
        <w:tc>
          <w:tcPr>
            <w:tcW w:w="2694" w:type="dxa"/>
            <w:gridSpan w:val="2"/>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0,00</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9B339D">
            <w:pPr>
              <w:pStyle w:val="aa"/>
              <w:snapToGrid w:val="0"/>
              <w:jc w:val="center"/>
            </w:pPr>
          </w:p>
        </w:tc>
      </w:tr>
      <w:tr w:rsidR="00C43F8A" w:rsidRPr="00835EB8" w:rsidTr="009B339D">
        <w:tc>
          <w:tcPr>
            <w:tcW w:w="660" w:type="dxa"/>
            <w:tcBorders>
              <w:left w:val="single" w:sz="1" w:space="0" w:color="000000"/>
              <w:bottom w:val="single" w:sz="1" w:space="0" w:color="000000"/>
            </w:tcBorders>
            <w:shd w:val="clear" w:color="auto" w:fill="auto"/>
          </w:tcPr>
          <w:p w:rsidR="00C43F8A" w:rsidRPr="00835EB8" w:rsidRDefault="00C43F8A" w:rsidP="009B339D">
            <w:pPr>
              <w:pStyle w:val="aa"/>
              <w:snapToGrid w:val="0"/>
              <w:jc w:val="center"/>
            </w:pPr>
            <w:r w:rsidRPr="00835EB8">
              <w:t>2.5</w:t>
            </w:r>
          </w:p>
        </w:tc>
        <w:tc>
          <w:tcPr>
            <w:tcW w:w="3026" w:type="dxa"/>
            <w:tcBorders>
              <w:left w:val="single" w:sz="1" w:space="0" w:color="000000"/>
              <w:bottom w:val="single" w:sz="1" w:space="0" w:color="000000"/>
            </w:tcBorders>
            <w:shd w:val="clear" w:color="auto" w:fill="auto"/>
          </w:tcPr>
          <w:p w:rsidR="00C43F8A" w:rsidRPr="00835EB8" w:rsidRDefault="00C43F8A" w:rsidP="009B339D">
            <w:pPr>
              <w:pStyle w:val="aa"/>
              <w:snapToGrid w:val="0"/>
            </w:pPr>
            <w:r w:rsidRPr="00835EB8">
              <w:t>Объем отпущенной тепловой энергии в сеть</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тыс.Гкал</w:t>
            </w:r>
          </w:p>
        </w:tc>
        <w:tc>
          <w:tcPr>
            <w:tcW w:w="2694" w:type="dxa"/>
            <w:gridSpan w:val="2"/>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0,625</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9B339D">
            <w:pPr>
              <w:pStyle w:val="aa"/>
              <w:snapToGrid w:val="0"/>
              <w:jc w:val="center"/>
              <w:rPr>
                <w:highlight w:val="yellow"/>
              </w:rPr>
            </w:pPr>
          </w:p>
        </w:tc>
      </w:tr>
      <w:tr w:rsidR="00C43F8A" w:rsidRPr="00835EB8" w:rsidTr="009B339D">
        <w:tc>
          <w:tcPr>
            <w:tcW w:w="660" w:type="dxa"/>
            <w:tcBorders>
              <w:left w:val="single" w:sz="1" w:space="0" w:color="000000"/>
              <w:bottom w:val="single" w:sz="1" w:space="0" w:color="000000"/>
            </w:tcBorders>
            <w:shd w:val="clear" w:color="auto" w:fill="auto"/>
          </w:tcPr>
          <w:p w:rsidR="00C43F8A" w:rsidRPr="00835EB8" w:rsidRDefault="00C43F8A" w:rsidP="009B339D">
            <w:pPr>
              <w:pStyle w:val="aa"/>
              <w:snapToGrid w:val="0"/>
              <w:jc w:val="center"/>
            </w:pPr>
            <w:r w:rsidRPr="00835EB8">
              <w:t>2.6</w:t>
            </w:r>
          </w:p>
        </w:tc>
        <w:tc>
          <w:tcPr>
            <w:tcW w:w="3026" w:type="dxa"/>
            <w:tcBorders>
              <w:left w:val="single" w:sz="1" w:space="0" w:color="000000"/>
              <w:bottom w:val="single" w:sz="1" w:space="0" w:color="000000"/>
            </w:tcBorders>
            <w:shd w:val="clear" w:color="auto" w:fill="auto"/>
          </w:tcPr>
          <w:p w:rsidR="00C43F8A" w:rsidRPr="00835EB8" w:rsidRDefault="00C43F8A" w:rsidP="009B339D">
            <w:pPr>
              <w:pStyle w:val="aa"/>
              <w:snapToGrid w:val="0"/>
            </w:pPr>
            <w:r w:rsidRPr="00835EB8">
              <w:t>Объем тепловой энергии, отпускаемой потребителям</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тыс.Гкал</w:t>
            </w:r>
          </w:p>
        </w:tc>
        <w:tc>
          <w:tcPr>
            <w:tcW w:w="2694" w:type="dxa"/>
            <w:gridSpan w:val="2"/>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0,592</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9B339D">
            <w:pPr>
              <w:pStyle w:val="aa"/>
              <w:snapToGrid w:val="0"/>
              <w:jc w:val="center"/>
              <w:rPr>
                <w:highlight w:val="yellow"/>
              </w:rPr>
            </w:pPr>
          </w:p>
        </w:tc>
      </w:tr>
      <w:tr w:rsidR="00C43F8A" w:rsidRPr="00835EB8" w:rsidTr="009B339D">
        <w:tc>
          <w:tcPr>
            <w:tcW w:w="660" w:type="dxa"/>
            <w:tcBorders>
              <w:left w:val="single" w:sz="1" w:space="0" w:color="000000"/>
              <w:bottom w:val="single" w:sz="1" w:space="0" w:color="000000"/>
            </w:tcBorders>
            <w:shd w:val="clear" w:color="auto" w:fill="auto"/>
          </w:tcPr>
          <w:p w:rsidR="00C43F8A" w:rsidRPr="00835EB8" w:rsidRDefault="00C43F8A" w:rsidP="009B339D">
            <w:pPr>
              <w:pStyle w:val="aa"/>
              <w:snapToGrid w:val="0"/>
              <w:jc w:val="center"/>
            </w:pPr>
            <w:r w:rsidRPr="00835EB8">
              <w:t>2.7</w:t>
            </w:r>
          </w:p>
        </w:tc>
        <w:tc>
          <w:tcPr>
            <w:tcW w:w="3026" w:type="dxa"/>
            <w:tcBorders>
              <w:left w:val="single" w:sz="1" w:space="0" w:color="000000"/>
              <w:bottom w:val="single" w:sz="1" w:space="0" w:color="000000"/>
            </w:tcBorders>
            <w:shd w:val="clear" w:color="auto" w:fill="auto"/>
          </w:tcPr>
          <w:p w:rsidR="00C43F8A" w:rsidRPr="00835EB8" w:rsidRDefault="00C43F8A" w:rsidP="009B339D">
            <w:pPr>
              <w:pStyle w:val="aa"/>
              <w:snapToGrid w:val="0"/>
            </w:pPr>
            <w:r w:rsidRPr="00835EB8">
              <w:t>Технологические потери тепловой энергии при передаче по тепловым сетям</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w:t>
            </w:r>
          </w:p>
        </w:tc>
        <w:tc>
          <w:tcPr>
            <w:tcW w:w="2694" w:type="dxa"/>
            <w:gridSpan w:val="2"/>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5,30</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9B339D">
            <w:pPr>
              <w:pStyle w:val="aa"/>
              <w:snapToGrid w:val="0"/>
              <w:jc w:val="center"/>
              <w:rPr>
                <w:highlight w:val="yellow"/>
              </w:rPr>
            </w:pPr>
          </w:p>
        </w:tc>
      </w:tr>
      <w:tr w:rsidR="00C43F8A" w:rsidRPr="00835EB8" w:rsidTr="009B339D">
        <w:tc>
          <w:tcPr>
            <w:tcW w:w="660" w:type="dxa"/>
            <w:tcBorders>
              <w:left w:val="single" w:sz="1" w:space="0" w:color="000000"/>
              <w:bottom w:val="single" w:sz="1" w:space="0" w:color="000000"/>
            </w:tcBorders>
            <w:shd w:val="clear" w:color="auto" w:fill="auto"/>
          </w:tcPr>
          <w:p w:rsidR="00C43F8A" w:rsidRPr="00835EB8" w:rsidRDefault="00C43F8A" w:rsidP="009B339D">
            <w:pPr>
              <w:pStyle w:val="aa"/>
              <w:snapToGrid w:val="0"/>
              <w:jc w:val="center"/>
            </w:pPr>
            <w:r w:rsidRPr="00835EB8">
              <w:t>2.8</w:t>
            </w:r>
          </w:p>
        </w:tc>
        <w:tc>
          <w:tcPr>
            <w:tcW w:w="3026" w:type="dxa"/>
            <w:tcBorders>
              <w:left w:val="single" w:sz="1" w:space="0" w:color="000000"/>
              <w:bottom w:val="single" w:sz="1" w:space="0" w:color="000000"/>
            </w:tcBorders>
            <w:shd w:val="clear" w:color="auto" w:fill="auto"/>
          </w:tcPr>
          <w:p w:rsidR="00C43F8A" w:rsidRPr="00835EB8" w:rsidRDefault="00C43F8A" w:rsidP="009B339D">
            <w:pPr>
              <w:pStyle w:val="aa"/>
              <w:snapToGrid w:val="0"/>
            </w:pPr>
            <w:r w:rsidRPr="00835EB8">
              <w:t>Протяженность тепловых сетей в двухтрубном исчислении</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км</w:t>
            </w:r>
          </w:p>
        </w:tc>
        <w:tc>
          <w:tcPr>
            <w:tcW w:w="2694" w:type="dxa"/>
            <w:gridSpan w:val="2"/>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0,250</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9B339D">
            <w:pPr>
              <w:pStyle w:val="aa"/>
              <w:snapToGrid w:val="0"/>
              <w:jc w:val="center"/>
              <w:rPr>
                <w:highlight w:val="yellow"/>
              </w:rPr>
            </w:pPr>
          </w:p>
        </w:tc>
      </w:tr>
      <w:tr w:rsidR="00C43F8A" w:rsidRPr="00835EB8" w:rsidTr="009B339D">
        <w:tc>
          <w:tcPr>
            <w:tcW w:w="660" w:type="dxa"/>
            <w:tcBorders>
              <w:left w:val="single" w:sz="1" w:space="0" w:color="000000"/>
              <w:bottom w:val="single" w:sz="1" w:space="0" w:color="000000"/>
            </w:tcBorders>
            <w:shd w:val="clear" w:color="auto" w:fill="auto"/>
          </w:tcPr>
          <w:p w:rsidR="00C43F8A" w:rsidRPr="00835EB8" w:rsidRDefault="00C43F8A" w:rsidP="009B339D">
            <w:pPr>
              <w:pStyle w:val="aa"/>
              <w:snapToGrid w:val="0"/>
              <w:jc w:val="center"/>
            </w:pPr>
            <w:r w:rsidRPr="00835EB8">
              <w:t>2.9</w:t>
            </w:r>
          </w:p>
        </w:tc>
        <w:tc>
          <w:tcPr>
            <w:tcW w:w="3026" w:type="dxa"/>
            <w:tcBorders>
              <w:left w:val="single" w:sz="1" w:space="0" w:color="000000"/>
              <w:bottom w:val="single" w:sz="1" w:space="0" w:color="000000"/>
            </w:tcBorders>
            <w:shd w:val="clear" w:color="auto" w:fill="auto"/>
          </w:tcPr>
          <w:p w:rsidR="00C43F8A" w:rsidRPr="00835EB8" w:rsidRDefault="00C43F8A" w:rsidP="009B339D">
            <w:pPr>
              <w:pStyle w:val="aa"/>
              <w:snapToGrid w:val="0"/>
            </w:pPr>
            <w:r w:rsidRPr="00835EB8">
              <w:t>Количество котельных</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шт</w:t>
            </w:r>
          </w:p>
        </w:tc>
        <w:tc>
          <w:tcPr>
            <w:tcW w:w="2694" w:type="dxa"/>
            <w:gridSpan w:val="2"/>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1</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9B339D">
            <w:pPr>
              <w:pStyle w:val="aa"/>
              <w:snapToGrid w:val="0"/>
              <w:jc w:val="center"/>
              <w:rPr>
                <w:highlight w:val="yellow"/>
              </w:rPr>
            </w:pPr>
          </w:p>
        </w:tc>
      </w:tr>
      <w:tr w:rsidR="00C43F8A" w:rsidRPr="00835EB8" w:rsidTr="009B339D">
        <w:tc>
          <w:tcPr>
            <w:tcW w:w="660" w:type="dxa"/>
            <w:tcBorders>
              <w:left w:val="single" w:sz="1" w:space="0" w:color="000000"/>
              <w:bottom w:val="single" w:sz="1" w:space="0" w:color="000000"/>
            </w:tcBorders>
            <w:shd w:val="clear" w:color="auto" w:fill="auto"/>
          </w:tcPr>
          <w:p w:rsidR="00C43F8A" w:rsidRPr="00835EB8" w:rsidRDefault="00C43F8A" w:rsidP="009B339D">
            <w:pPr>
              <w:pStyle w:val="aa"/>
              <w:snapToGrid w:val="0"/>
              <w:jc w:val="center"/>
            </w:pPr>
            <w:r w:rsidRPr="00835EB8">
              <w:t>2.10</w:t>
            </w:r>
          </w:p>
        </w:tc>
        <w:tc>
          <w:tcPr>
            <w:tcW w:w="3026" w:type="dxa"/>
            <w:tcBorders>
              <w:left w:val="single" w:sz="1" w:space="0" w:color="000000"/>
              <w:bottom w:val="single" w:sz="1" w:space="0" w:color="000000"/>
            </w:tcBorders>
            <w:shd w:val="clear" w:color="auto" w:fill="auto"/>
          </w:tcPr>
          <w:p w:rsidR="00C43F8A" w:rsidRPr="00835EB8" w:rsidRDefault="00C43F8A" w:rsidP="009B339D">
            <w:pPr>
              <w:pStyle w:val="aa"/>
              <w:snapToGrid w:val="0"/>
            </w:pPr>
            <w:r w:rsidRPr="00835EB8">
              <w:t>Среднечписочная численность основного производственного персонала</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человек</w:t>
            </w:r>
          </w:p>
        </w:tc>
        <w:tc>
          <w:tcPr>
            <w:tcW w:w="2694" w:type="dxa"/>
            <w:gridSpan w:val="2"/>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Нет данных</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9B339D">
            <w:pPr>
              <w:pStyle w:val="aa"/>
              <w:snapToGrid w:val="0"/>
              <w:jc w:val="center"/>
              <w:rPr>
                <w:highlight w:val="yellow"/>
              </w:rPr>
            </w:pPr>
          </w:p>
        </w:tc>
      </w:tr>
      <w:tr w:rsidR="00C43F8A" w:rsidRPr="00835EB8" w:rsidTr="009B339D">
        <w:tc>
          <w:tcPr>
            <w:tcW w:w="660" w:type="dxa"/>
            <w:tcBorders>
              <w:left w:val="single" w:sz="1" w:space="0" w:color="000000"/>
              <w:bottom w:val="single" w:sz="1" w:space="0" w:color="000000"/>
            </w:tcBorders>
            <w:shd w:val="clear" w:color="auto" w:fill="auto"/>
          </w:tcPr>
          <w:p w:rsidR="00C43F8A" w:rsidRPr="00835EB8" w:rsidRDefault="00C43F8A" w:rsidP="009B339D">
            <w:pPr>
              <w:pStyle w:val="aa"/>
              <w:snapToGrid w:val="0"/>
              <w:jc w:val="center"/>
            </w:pPr>
            <w:r w:rsidRPr="00835EB8">
              <w:t>2.11</w:t>
            </w:r>
          </w:p>
        </w:tc>
        <w:tc>
          <w:tcPr>
            <w:tcW w:w="3026" w:type="dxa"/>
            <w:tcBorders>
              <w:left w:val="single" w:sz="1" w:space="0" w:color="000000"/>
              <w:bottom w:val="single" w:sz="1" w:space="0" w:color="000000"/>
            </w:tcBorders>
            <w:shd w:val="clear" w:color="auto" w:fill="auto"/>
          </w:tcPr>
          <w:p w:rsidR="00C43F8A" w:rsidRPr="00835EB8" w:rsidRDefault="00C43F8A" w:rsidP="009B339D">
            <w:pPr>
              <w:pStyle w:val="aa"/>
              <w:snapToGrid w:val="0"/>
            </w:pPr>
            <w:r w:rsidRPr="00835EB8">
              <w:t>Удельный расход условного топлива на единицу тепловой энергии, отпускаемую в тепловую сеть</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кг у.т./Гкал</w:t>
            </w:r>
          </w:p>
        </w:tc>
        <w:tc>
          <w:tcPr>
            <w:tcW w:w="2694" w:type="dxa"/>
            <w:gridSpan w:val="2"/>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245,3</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9B339D">
            <w:pPr>
              <w:pStyle w:val="aa"/>
              <w:snapToGrid w:val="0"/>
              <w:jc w:val="center"/>
              <w:rPr>
                <w:highlight w:val="yellow"/>
              </w:rPr>
            </w:pPr>
          </w:p>
        </w:tc>
      </w:tr>
      <w:tr w:rsidR="00C43F8A" w:rsidRPr="00835EB8" w:rsidTr="009B339D">
        <w:tc>
          <w:tcPr>
            <w:tcW w:w="660" w:type="dxa"/>
            <w:tcBorders>
              <w:left w:val="single" w:sz="1" w:space="0" w:color="000000"/>
              <w:bottom w:val="single" w:sz="1" w:space="0" w:color="000000"/>
            </w:tcBorders>
            <w:shd w:val="clear" w:color="auto" w:fill="auto"/>
          </w:tcPr>
          <w:p w:rsidR="00C43F8A" w:rsidRPr="00835EB8" w:rsidRDefault="00C43F8A" w:rsidP="009B339D">
            <w:pPr>
              <w:pStyle w:val="aa"/>
              <w:snapToGrid w:val="0"/>
              <w:jc w:val="center"/>
            </w:pPr>
            <w:r w:rsidRPr="00835EB8">
              <w:t>2.12</w:t>
            </w:r>
          </w:p>
        </w:tc>
        <w:tc>
          <w:tcPr>
            <w:tcW w:w="3026" w:type="dxa"/>
            <w:tcBorders>
              <w:left w:val="single" w:sz="1" w:space="0" w:color="000000"/>
              <w:bottom w:val="single" w:sz="1" w:space="0" w:color="000000"/>
            </w:tcBorders>
            <w:shd w:val="clear" w:color="auto" w:fill="auto"/>
          </w:tcPr>
          <w:p w:rsidR="00C43F8A" w:rsidRPr="00835EB8" w:rsidRDefault="00C43F8A" w:rsidP="009B339D">
            <w:pPr>
              <w:pStyle w:val="aa"/>
              <w:snapToGrid w:val="0"/>
            </w:pPr>
            <w:r w:rsidRPr="00835EB8">
              <w:t>Удельный расход электрической энергии на единицу тепловой энергии, отпускаемой в тепловую сеть</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Квтч/Гкал</w:t>
            </w:r>
          </w:p>
        </w:tc>
        <w:tc>
          <w:tcPr>
            <w:tcW w:w="2694" w:type="dxa"/>
            <w:gridSpan w:val="2"/>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Нет данных</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9B339D">
            <w:pPr>
              <w:pStyle w:val="aa"/>
              <w:snapToGrid w:val="0"/>
              <w:jc w:val="center"/>
            </w:pPr>
          </w:p>
        </w:tc>
      </w:tr>
      <w:tr w:rsidR="00C43F8A" w:rsidRPr="00835EB8" w:rsidTr="009B339D">
        <w:tc>
          <w:tcPr>
            <w:tcW w:w="660" w:type="dxa"/>
            <w:tcBorders>
              <w:left w:val="single" w:sz="1" w:space="0" w:color="000000"/>
              <w:bottom w:val="single" w:sz="1" w:space="0" w:color="000000"/>
            </w:tcBorders>
            <w:shd w:val="clear" w:color="auto" w:fill="auto"/>
          </w:tcPr>
          <w:p w:rsidR="00C43F8A" w:rsidRPr="00835EB8" w:rsidRDefault="00C43F8A" w:rsidP="009B339D">
            <w:pPr>
              <w:pStyle w:val="aa"/>
              <w:snapToGrid w:val="0"/>
              <w:jc w:val="center"/>
            </w:pPr>
            <w:r w:rsidRPr="00835EB8">
              <w:t>2.13</w:t>
            </w:r>
          </w:p>
        </w:tc>
        <w:tc>
          <w:tcPr>
            <w:tcW w:w="3026" w:type="dxa"/>
            <w:tcBorders>
              <w:left w:val="single" w:sz="1" w:space="0" w:color="000000"/>
              <w:bottom w:val="single" w:sz="1" w:space="0" w:color="000000"/>
            </w:tcBorders>
            <w:shd w:val="clear" w:color="auto" w:fill="auto"/>
          </w:tcPr>
          <w:p w:rsidR="00C43F8A" w:rsidRPr="00835EB8" w:rsidRDefault="00C43F8A" w:rsidP="009B339D">
            <w:pPr>
              <w:pStyle w:val="aa"/>
              <w:snapToGrid w:val="0"/>
            </w:pPr>
            <w:r w:rsidRPr="00835EB8">
              <w:t>Удельный расход холодной воды на единицу тепловой энергии, отпускаемой в тепловую сеть</w:t>
            </w:r>
          </w:p>
        </w:tc>
        <w:tc>
          <w:tcPr>
            <w:tcW w:w="1417" w:type="dxa"/>
            <w:gridSpan w:val="2"/>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куб.м/Гкал</w:t>
            </w:r>
          </w:p>
        </w:tc>
        <w:tc>
          <w:tcPr>
            <w:tcW w:w="2694" w:type="dxa"/>
            <w:gridSpan w:val="2"/>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Нет данных</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9B339D">
            <w:pPr>
              <w:pStyle w:val="aa"/>
              <w:snapToGrid w:val="0"/>
              <w:jc w:val="center"/>
            </w:pPr>
          </w:p>
        </w:tc>
      </w:tr>
      <w:tr w:rsidR="00C43F8A" w:rsidRPr="00835EB8" w:rsidTr="009B339D">
        <w:tc>
          <w:tcPr>
            <w:tcW w:w="660" w:type="dxa"/>
            <w:tcBorders>
              <w:left w:val="single" w:sz="1" w:space="0" w:color="000000"/>
              <w:bottom w:val="single" w:sz="4" w:space="0" w:color="auto"/>
            </w:tcBorders>
            <w:shd w:val="clear" w:color="auto" w:fill="auto"/>
          </w:tcPr>
          <w:p w:rsidR="00C43F8A" w:rsidRPr="00835EB8" w:rsidRDefault="00C43F8A" w:rsidP="009B339D">
            <w:pPr>
              <w:pStyle w:val="aa"/>
              <w:snapToGrid w:val="0"/>
              <w:jc w:val="center"/>
              <w:rPr>
                <w:b/>
                <w:bCs/>
              </w:rPr>
            </w:pPr>
            <w:r w:rsidRPr="00835EB8">
              <w:t>3</w:t>
            </w:r>
          </w:p>
        </w:tc>
        <w:tc>
          <w:tcPr>
            <w:tcW w:w="9263" w:type="dxa"/>
            <w:gridSpan w:val="6"/>
            <w:tcBorders>
              <w:left w:val="single" w:sz="1" w:space="0" w:color="000000"/>
              <w:bottom w:val="single" w:sz="4" w:space="0" w:color="auto"/>
              <w:right w:val="single" w:sz="1" w:space="0" w:color="000000"/>
            </w:tcBorders>
            <w:shd w:val="clear" w:color="auto" w:fill="auto"/>
          </w:tcPr>
          <w:p w:rsidR="00C43F8A" w:rsidRPr="00835EB8" w:rsidRDefault="00C43F8A" w:rsidP="009B339D">
            <w:pPr>
              <w:pStyle w:val="aa"/>
              <w:snapToGrid w:val="0"/>
            </w:pPr>
            <w:r w:rsidRPr="00835EB8">
              <w:rPr>
                <w:b/>
                <w:bCs/>
              </w:rPr>
              <w:t>Информация об основных потребительских характеристиках регулируемых товаров и услуг регулируемых организаций и их соответствии государственным и  иным утвержденным стандартам качества</w:t>
            </w:r>
          </w:p>
        </w:tc>
      </w:tr>
      <w:tr w:rsidR="00C43F8A" w:rsidRPr="00835EB8" w:rsidTr="009B339D">
        <w:tc>
          <w:tcPr>
            <w:tcW w:w="660"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9B339D">
            <w:pPr>
              <w:pStyle w:val="aa"/>
              <w:snapToGrid w:val="0"/>
              <w:jc w:val="center"/>
            </w:pPr>
            <w:r w:rsidRPr="00835EB8">
              <w:t>3.1</w:t>
            </w:r>
          </w:p>
        </w:tc>
        <w:tc>
          <w:tcPr>
            <w:tcW w:w="3026"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9B339D">
            <w:pPr>
              <w:pStyle w:val="aa"/>
              <w:snapToGrid w:val="0"/>
            </w:pPr>
            <w:r w:rsidRPr="00835EB8">
              <w:t>Количество аварий на системах теплоснабжения</w:t>
            </w:r>
          </w:p>
        </w:tc>
        <w:tc>
          <w:tcPr>
            <w:tcW w:w="993"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9B339D">
            <w:pPr>
              <w:pStyle w:val="aa"/>
              <w:snapToGrid w:val="0"/>
              <w:jc w:val="center"/>
            </w:pPr>
            <w:r w:rsidRPr="00835EB8">
              <w:t>Единиц на км</w:t>
            </w:r>
          </w:p>
        </w:tc>
        <w:tc>
          <w:tcPr>
            <w:tcW w:w="3118" w:type="dxa"/>
            <w:gridSpan w:val="3"/>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9B339D">
            <w:pPr>
              <w:pStyle w:val="aa"/>
              <w:snapToGrid w:val="0"/>
              <w:jc w:val="center"/>
            </w:pPr>
            <w:r w:rsidRPr="00835EB8">
              <w:t>0</w:t>
            </w:r>
          </w:p>
        </w:tc>
        <w:tc>
          <w:tcPr>
            <w:tcW w:w="2126"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9B339D">
            <w:pPr>
              <w:pStyle w:val="aa"/>
              <w:snapToGrid w:val="0"/>
              <w:jc w:val="center"/>
            </w:pPr>
          </w:p>
        </w:tc>
      </w:tr>
      <w:tr w:rsidR="00C43F8A" w:rsidRPr="00835EB8" w:rsidTr="009B339D">
        <w:tc>
          <w:tcPr>
            <w:tcW w:w="660" w:type="dxa"/>
            <w:tcBorders>
              <w:top w:val="single" w:sz="2" w:space="0" w:color="000000"/>
              <w:left w:val="single" w:sz="1" w:space="0" w:color="000000"/>
              <w:bottom w:val="single" w:sz="4" w:space="0" w:color="auto"/>
            </w:tcBorders>
            <w:shd w:val="clear" w:color="auto" w:fill="auto"/>
          </w:tcPr>
          <w:p w:rsidR="00C43F8A" w:rsidRPr="00835EB8" w:rsidRDefault="00C43F8A" w:rsidP="009B339D">
            <w:pPr>
              <w:pStyle w:val="aa"/>
              <w:snapToGrid w:val="0"/>
              <w:jc w:val="center"/>
            </w:pPr>
            <w:r w:rsidRPr="00835EB8">
              <w:t>3.2</w:t>
            </w:r>
          </w:p>
        </w:tc>
        <w:tc>
          <w:tcPr>
            <w:tcW w:w="3026" w:type="dxa"/>
            <w:tcBorders>
              <w:top w:val="single" w:sz="2" w:space="0" w:color="000000"/>
              <w:left w:val="single" w:sz="1" w:space="0" w:color="000000"/>
              <w:bottom w:val="single" w:sz="4" w:space="0" w:color="auto"/>
            </w:tcBorders>
            <w:shd w:val="clear" w:color="auto" w:fill="auto"/>
          </w:tcPr>
          <w:p w:rsidR="00C43F8A" w:rsidRPr="00835EB8" w:rsidRDefault="00C43F8A" w:rsidP="009B339D">
            <w:pPr>
              <w:pStyle w:val="aa"/>
              <w:snapToGrid w:val="0"/>
            </w:pPr>
            <w:r w:rsidRPr="00835EB8">
              <w:t xml:space="preserve">Количество часов (суммарно за календарный год), превышающих допустимую продолжительность перерыва подачи тепловой энергии, и количество потребителей, затронутых ограничениями подачи </w:t>
            </w:r>
            <w:r w:rsidRPr="00835EB8">
              <w:lastRenderedPageBreak/>
              <w:t>тепловой энергии, в том числе:</w:t>
            </w:r>
          </w:p>
        </w:tc>
        <w:tc>
          <w:tcPr>
            <w:tcW w:w="993" w:type="dxa"/>
            <w:tcBorders>
              <w:top w:val="single" w:sz="2" w:space="0" w:color="000000"/>
              <w:left w:val="single" w:sz="1" w:space="0" w:color="000000"/>
              <w:bottom w:val="single" w:sz="4" w:space="0" w:color="auto"/>
            </w:tcBorders>
            <w:shd w:val="clear" w:color="auto" w:fill="auto"/>
            <w:vAlign w:val="center"/>
          </w:tcPr>
          <w:p w:rsidR="00C43F8A" w:rsidRPr="00835EB8" w:rsidRDefault="00C43F8A" w:rsidP="009B339D">
            <w:pPr>
              <w:pStyle w:val="aa"/>
              <w:snapToGrid w:val="0"/>
              <w:jc w:val="center"/>
            </w:pPr>
          </w:p>
        </w:tc>
        <w:tc>
          <w:tcPr>
            <w:tcW w:w="3118" w:type="dxa"/>
            <w:gridSpan w:val="3"/>
            <w:tcBorders>
              <w:top w:val="single" w:sz="2" w:space="0" w:color="000000"/>
              <w:left w:val="single" w:sz="1" w:space="0" w:color="000000"/>
              <w:bottom w:val="single" w:sz="4" w:space="0" w:color="auto"/>
            </w:tcBorders>
            <w:shd w:val="clear" w:color="auto" w:fill="auto"/>
            <w:vAlign w:val="center"/>
          </w:tcPr>
          <w:p w:rsidR="00C43F8A" w:rsidRPr="00835EB8" w:rsidRDefault="00C43F8A" w:rsidP="009B339D">
            <w:pPr>
              <w:pStyle w:val="aa"/>
              <w:snapToGrid w:val="0"/>
              <w:jc w:val="center"/>
            </w:pPr>
          </w:p>
        </w:tc>
        <w:tc>
          <w:tcPr>
            <w:tcW w:w="2126" w:type="dxa"/>
            <w:tcBorders>
              <w:top w:val="single" w:sz="2" w:space="0" w:color="000000"/>
              <w:left w:val="single" w:sz="1" w:space="0" w:color="000000"/>
              <w:bottom w:val="single" w:sz="4" w:space="0" w:color="auto"/>
              <w:right w:val="single" w:sz="1" w:space="0" w:color="000000"/>
            </w:tcBorders>
            <w:shd w:val="clear" w:color="auto" w:fill="auto"/>
            <w:vAlign w:val="center"/>
          </w:tcPr>
          <w:p w:rsidR="00C43F8A" w:rsidRPr="00835EB8" w:rsidRDefault="00C43F8A" w:rsidP="009B339D">
            <w:pPr>
              <w:pStyle w:val="aa"/>
              <w:snapToGrid w:val="0"/>
              <w:jc w:val="center"/>
            </w:pPr>
          </w:p>
        </w:tc>
      </w:tr>
      <w:tr w:rsidR="00C43F8A" w:rsidRPr="00835EB8" w:rsidTr="009B339D">
        <w:tc>
          <w:tcPr>
            <w:tcW w:w="660"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9B339D">
            <w:pPr>
              <w:pStyle w:val="aa"/>
              <w:snapToGrid w:val="0"/>
              <w:jc w:val="center"/>
            </w:pPr>
          </w:p>
        </w:tc>
        <w:tc>
          <w:tcPr>
            <w:tcW w:w="3026"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9B339D">
            <w:pPr>
              <w:pStyle w:val="aa"/>
              <w:snapToGrid w:val="0"/>
            </w:pPr>
            <w:r w:rsidRPr="00835EB8">
              <w:t>Количество часов (суммарно за календарный год)</w:t>
            </w:r>
          </w:p>
        </w:tc>
        <w:tc>
          <w:tcPr>
            <w:tcW w:w="993"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9B339D">
            <w:pPr>
              <w:pStyle w:val="aa"/>
              <w:snapToGrid w:val="0"/>
              <w:jc w:val="center"/>
            </w:pPr>
            <w:r w:rsidRPr="00835EB8">
              <w:t>час</w:t>
            </w:r>
          </w:p>
        </w:tc>
        <w:tc>
          <w:tcPr>
            <w:tcW w:w="3118" w:type="dxa"/>
            <w:gridSpan w:val="3"/>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9B339D">
            <w:pPr>
              <w:pStyle w:val="aa"/>
              <w:snapToGrid w:val="0"/>
              <w:jc w:val="center"/>
            </w:pPr>
            <w:r w:rsidRPr="00835EB8">
              <w:t>0</w:t>
            </w:r>
          </w:p>
        </w:tc>
        <w:tc>
          <w:tcPr>
            <w:tcW w:w="2126"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9B339D">
            <w:pPr>
              <w:pStyle w:val="aa"/>
              <w:snapToGrid w:val="0"/>
              <w:jc w:val="center"/>
            </w:pPr>
          </w:p>
        </w:tc>
      </w:tr>
      <w:tr w:rsidR="00C43F8A" w:rsidRPr="00835EB8" w:rsidTr="009B339D">
        <w:tc>
          <w:tcPr>
            <w:tcW w:w="660" w:type="dxa"/>
            <w:tcBorders>
              <w:top w:val="single" w:sz="2" w:space="0" w:color="000000"/>
              <w:left w:val="single" w:sz="1" w:space="0" w:color="000000"/>
              <w:bottom w:val="single" w:sz="1" w:space="0" w:color="000000"/>
            </w:tcBorders>
            <w:shd w:val="clear" w:color="auto" w:fill="auto"/>
          </w:tcPr>
          <w:p w:rsidR="00C43F8A" w:rsidRPr="00835EB8" w:rsidRDefault="00C43F8A" w:rsidP="009B339D">
            <w:pPr>
              <w:pStyle w:val="aa"/>
              <w:snapToGrid w:val="0"/>
              <w:jc w:val="center"/>
            </w:pPr>
          </w:p>
        </w:tc>
        <w:tc>
          <w:tcPr>
            <w:tcW w:w="3026" w:type="dxa"/>
            <w:tcBorders>
              <w:top w:val="single" w:sz="2" w:space="0" w:color="000000"/>
              <w:left w:val="single" w:sz="1" w:space="0" w:color="000000"/>
              <w:bottom w:val="single" w:sz="1" w:space="0" w:color="000000"/>
            </w:tcBorders>
            <w:shd w:val="clear" w:color="auto" w:fill="auto"/>
          </w:tcPr>
          <w:p w:rsidR="00C43F8A" w:rsidRPr="00835EB8" w:rsidRDefault="00C43F8A" w:rsidP="009B339D">
            <w:pPr>
              <w:pStyle w:val="aa"/>
              <w:snapToGrid w:val="0"/>
            </w:pPr>
            <w:r w:rsidRPr="00835EB8">
              <w:t>Количество потребителей, затронутых ограничениями подачи тепловой энергии</w:t>
            </w:r>
          </w:p>
        </w:tc>
        <w:tc>
          <w:tcPr>
            <w:tcW w:w="993" w:type="dxa"/>
            <w:tcBorders>
              <w:top w:val="single" w:sz="2" w:space="0" w:color="000000"/>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человек</w:t>
            </w:r>
          </w:p>
        </w:tc>
        <w:tc>
          <w:tcPr>
            <w:tcW w:w="3118" w:type="dxa"/>
            <w:gridSpan w:val="3"/>
            <w:tcBorders>
              <w:top w:val="single" w:sz="2" w:space="0" w:color="000000"/>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0</w:t>
            </w:r>
          </w:p>
        </w:tc>
        <w:tc>
          <w:tcPr>
            <w:tcW w:w="2126" w:type="dxa"/>
            <w:tcBorders>
              <w:top w:val="single" w:sz="2" w:space="0" w:color="000000"/>
              <w:left w:val="single" w:sz="1" w:space="0" w:color="000000"/>
              <w:bottom w:val="single" w:sz="1" w:space="0" w:color="000000"/>
              <w:right w:val="single" w:sz="1" w:space="0" w:color="000000"/>
            </w:tcBorders>
            <w:shd w:val="clear" w:color="auto" w:fill="auto"/>
            <w:vAlign w:val="center"/>
          </w:tcPr>
          <w:p w:rsidR="00C43F8A" w:rsidRPr="00835EB8" w:rsidRDefault="00C43F8A" w:rsidP="009B339D">
            <w:pPr>
              <w:pStyle w:val="aa"/>
              <w:snapToGrid w:val="0"/>
              <w:jc w:val="center"/>
            </w:pPr>
          </w:p>
        </w:tc>
      </w:tr>
      <w:tr w:rsidR="00C43F8A" w:rsidRPr="00835EB8" w:rsidTr="009B339D">
        <w:tc>
          <w:tcPr>
            <w:tcW w:w="660" w:type="dxa"/>
            <w:tcBorders>
              <w:left w:val="single" w:sz="1" w:space="0" w:color="000000"/>
              <w:bottom w:val="single" w:sz="1" w:space="0" w:color="000000"/>
            </w:tcBorders>
            <w:shd w:val="clear" w:color="auto" w:fill="auto"/>
          </w:tcPr>
          <w:p w:rsidR="00C43F8A" w:rsidRPr="00835EB8" w:rsidRDefault="00C43F8A" w:rsidP="009B339D">
            <w:pPr>
              <w:pStyle w:val="aa"/>
              <w:snapToGrid w:val="0"/>
              <w:jc w:val="center"/>
            </w:pPr>
            <w:r w:rsidRPr="00835EB8">
              <w:t>3.3</w:t>
            </w:r>
          </w:p>
        </w:tc>
        <w:tc>
          <w:tcPr>
            <w:tcW w:w="3026" w:type="dxa"/>
            <w:tcBorders>
              <w:left w:val="single" w:sz="1" w:space="0" w:color="000000"/>
              <w:bottom w:val="single" w:sz="1" w:space="0" w:color="000000"/>
            </w:tcBorders>
            <w:shd w:val="clear" w:color="auto" w:fill="auto"/>
          </w:tcPr>
          <w:p w:rsidR="00C43F8A" w:rsidRPr="00835EB8" w:rsidRDefault="00C43F8A" w:rsidP="009B339D">
            <w:pPr>
              <w:pStyle w:val="aa"/>
              <w:snapToGrid w:val="0"/>
            </w:pPr>
            <w:r w:rsidRPr="00835EB8">
              <w:t>Количество часов (суммарно за календарный год) отключения от нормативной температуры воздуха по вине регулируемой организации в жилых и не жилых отапливаемых помещениях</w:t>
            </w:r>
          </w:p>
        </w:tc>
        <w:tc>
          <w:tcPr>
            <w:tcW w:w="993" w:type="dxa"/>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час</w:t>
            </w:r>
          </w:p>
        </w:tc>
        <w:tc>
          <w:tcPr>
            <w:tcW w:w="3118" w:type="dxa"/>
            <w:gridSpan w:val="3"/>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0</w:t>
            </w:r>
          </w:p>
        </w:tc>
        <w:tc>
          <w:tcPr>
            <w:tcW w:w="2126"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9B339D">
            <w:pPr>
              <w:pStyle w:val="aa"/>
              <w:snapToGrid w:val="0"/>
              <w:jc w:val="center"/>
            </w:pPr>
          </w:p>
        </w:tc>
      </w:tr>
      <w:tr w:rsidR="00C43F8A" w:rsidRPr="00835EB8" w:rsidTr="009B339D">
        <w:tc>
          <w:tcPr>
            <w:tcW w:w="660" w:type="dxa"/>
            <w:tcBorders>
              <w:left w:val="single" w:sz="1" w:space="0" w:color="000000"/>
              <w:bottom w:val="single" w:sz="1" w:space="0" w:color="000000"/>
            </w:tcBorders>
            <w:shd w:val="clear" w:color="auto" w:fill="auto"/>
          </w:tcPr>
          <w:p w:rsidR="00C43F8A" w:rsidRPr="00835EB8" w:rsidRDefault="00C43F8A" w:rsidP="009B339D">
            <w:pPr>
              <w:pStyle w:val="aa"/>
              <w:snapToGrid w:val="0"/>
              <w:jc w:val="center"/>
              <w:rPr>
                <w:b/>
                <w:bCs/>
              </w:rPr>
            </w:pPr>
            <w:r w:rsidRPr="00835EB8">
              <w:t>4</w:t>
            </w:r>
          </w:p>
        </w:tc>
        <w:tc>
          <w:tcPr>
            <w:tcW w:w="9263" w:type="dxa"/>
            <w:gridSpan w:val="6"/>
            <w:tcBorders>
              <w:left w:val="single" w:sz="1" w:space="0" w:color="000000"/>
              <w:bottom w:val="single" w:sz="1" w:space="0" w:color="000000"/>
              <w:right w:val="single" w:sz="1" w:space="0" w:color="000000"/>
            </w:tcBorders>
            <w:shd w:val="clear" w:color="auto" w:fill="auto"/>
          </w:tcPr>
          <w:p w:rsidR="00C43F8A" w:rsidRPr="00835EB8" w:rsidRDefault="00C43F8A" w:rsidP="009B339D">
            <w:pPr>
              <w:pStyle w:val="aa"/>
              <w:snapToGrid w:val="0"/>
              <w:rPr>
                <w:b/>
                <w:bCs/>
              </w:rPr>
            </w:pPr>
            <w:r w:rsidRPr="00835EB8">
              <w:rPr>
                <w:b/>
                <w:bCs/>
              </w:rPr>
              <w:t xml:space="preserve">Информация об инвестиционных программах: </w:t>
            </w:r>
          </w:p>
          <w:p w:rsidR="00C43F8A" w:rsidRPr="00835EB8" w:rsidRDefault="00C43F8A" w:rsidP="009B339D">
            <w:pPr>
              <w:pStyle w:val="aa"/>
              <w:snapToGrid w:val="0"/>
            </w:pPr>
            <w:r w:rsidRPr="00835EB8">
              <w:rPr>
                <w:b/>
                <w:bCs/>
              </w:rPr>
              <w:t>– инвестиционные программы не утверждены</w:t>
            </w:r>
          </w:p>
        </w:tc>
      </w:tr>
      <w:tr w:rsidR="00C43F8A" w:rsidRPr="00835EB8" w:rsidTr="009B339D">
        <w:tc>
          <w:tcPr>
            <w:tcW w:w="660" w:type="dxa"/>
            <w:tcBorders>
              <w:left w:val="single" w:sz="1" w:space="0" w:color="000000"/>
              <w:bottom w:val="single" w:sz="4" w:space="0" w:color="auto"/>
            </w:tcBorders>
            <w:shd w:val="clear" w:color="auto" w:fill="auto"/>
          </w:tcPr>
          <w:p w:rsidR="00C43F8A" w:rsidRPr="00835EB8" w:rsidRDefault="00C43F8A" w:rsidP="009B339D">
            <w:pPr>
              <w:pStyle w:val="aa"/>
              <w:snapToGrid w:val="0"/>
              <w:jc w:val="center"/>
              <w:rPr>
                <w:b/>
                <w:bCs/>
              </w:rPr>
            </w:pPr>
            <w:r w:rsidRPr="00835EB8">
              <w:t>5</w:t>
            </w:r>
          </w:p>
        </w:tc>
        <w:tc>
          <w:tcPr>
            <w:tcW w:w="9263" w:type="dxa"/>
            <w:gridSpan w:val="6"/>
            <w:tcBorders>
              <w:left w:val="single" w:sz="1" w:space="0" w:color="000000"/>
              <w:bottom w:val="single" w:sz="4" w:space="0" w:color="auto"/>
              <w:right w:val="single" w:sz="1" w:space="0" w:color="000000"/>
            </w:tcBorders>
            <w:shd w:val="clear" w:color="auto" w:fill="auto"/>
          </w:tcPr>
          <w:p w:rsidR="00C43F8A" w:rsidRPr="00835EB8" w:rsidRDefault="00C43F8A" w:rsidP="009B339D">
            <w:pPr>
              <w:pStyle w:val="aa"/>
              <w:snapToGrid w:val="0"/>
            </w:pPr>
            <w:r w:rsidRPr="00835EB8">
              <w:rPr>
                <w:b/>
                <w:bCs/>
              </w:rPr>
              <w:t>Информация о наличии (отсутствии) технической возможности доступа к регулируемым товарам и услугам регулируемых организаций, а также о регистрации и ходе реализации заявок на подключение к системе теплоснабжения.</w:t>
            </w:r>
          </w:p>
        </w:tc>
      </w:tr>
      <w:tr w:rsidR="00C43F8A" w:rsidRPr="00835EB8" w:rsidTr="009B339D">
        <w:tc>
          <w:tcPr>
            <w:tcW w:w="660"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9B339D">
            <w:pPr>
              <w:pStyle w:val="aa"/>
              <w:snapToGrid w:val="0"/>
              <w:jc w:val="center"/>
            </w:pPr>
            <w:r w:rsidRPr="00835EB8">
              <w:t>5.1</w:t>
            </w:r>
          </w:p>
        </w:tc>
        <w:tc>
          <w:tcPr>
            <w:tcW w:w="3026"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9B339D">
            <w:pPr>
              <w:pStyle w:val="aa"/>
              <w:snapToGrid w:val="0"/>
            </w:pPr>
            <w:r w:rsidRPr="00835EB8">
              <w:t>Количество поданных и зарегистрированных заявок на подключение к системе теплоснабжения</w:t>
            </w:r>
          </w:p>
        </w:tc>
        <w:tc>
          <w:tcPr>
            <w:tcW w:w="993" w:type="dxa"/>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9B339D">
            <w:pPr>
              <w:pStyle w:val="aa"/>
              <w:snapToGrid w:val="0"/>
              <w:jc w:val="center"/>
            </w:pPr>
            <w:r w:rsidRPr="00835EB8">
              <w:t>шт</w:t>
            </w:r>
          </w:p>
        </w:tc>
        <w:tc>
          <w:tcPr>
            <w:tcW w:w="3118" w:type="dxa"/>
            <w:gridSpan w:val="3"/>
            <w:tcBorders>
              <w:top w:val="single" w:sz="4" w:space="0" w:color="auto"/>
              <w:left w:val="single" w:sz="2" w:space="0" w:color="000000"/>
              <w:bottom w:val="single" w:sz="2" w:space="0" w:color="000000"/>
              <w:right w:val="single" w:sz="2" w:space="0" w:color="000000"/>
            </w:tcBorders>
            <w:shd w:val="clear" w:color="auto" w:fill="auto"/>
            <w:vAlign w:val="center"/>
          </w:tcPr>
          <w:p w:rsidR="00C43F8A" w:rsidRPr="00835EB8" w:rsidRDefault="00C43F8A" w:rsidP="009B339D">
            <w:pPr>
              <w:pStyle w:val="aa"/>
              <w:snapToGrid w:val="0"/>
              <w:jc w:val="center"/>
            </w:pPr>
            <w:r w:rsidRPr="00835EB8">
              <w:t>0</w:t>
            </w:r>
          </w:p>
        </w:tc>
        <w:tc>
          <w:tcPr>
            <w:tcW w:w="2126" w:type="dxa"/>
            <w:tcBorders>
              <w:top w:val="single" w:sz="4" w:space="0" w:color="auto"/>
              <w:left w:val="single" w:sz="2" w:space="0" w:color="000000"/>
              <w:bottom w:val="single" w:sz="2" w:space="0" w:color="000000"/>
              <w:right w:val="single" w:sz="2" w:space="0" w:color="000000"/>
            </w:tcBorders>
            <w:shd w:val="clear" w:color="auto" w:fill="auto"/>
          </w:tcPr>
          <w:p w:rsidR="00C43F8A" w:rsidRPr="00835EB8" w:rsidRDefault="00C43F8A" w:rsidP="009B339D">
            <w:pPr>
              <w:pStyle w:val="aa"/>
              <w:snapToGrid w:val="0"/>
              <w:jc w:val="center"/>
            </w:pPr>
          </w:p>
        </w:tc>
      </w:tr>
      <w:tr w:rsidR="00C43F8A" w:rsidRPr="00835EB8" w:rsidTr="009B339D">
        <w:tc>
          <w:tcPr>
            <w:tcW w:w="660" w:type="dxa"/>
            <w:tcBorders>
              <w:top w:val="single" w:sz="2" w:space="0" w:color="000000"/>
              <w:left w:val="single" w:sz="1" w:space="0" w:color="000000"/>
              <w:bottom w:val="single" w:sz="1" w:space="0" w:color="000000"/>
            </w:tcBorders>
            <w:shd w:val="clear" w:color="auto" w:fill="auto"/>
          </w:tcPr>
          <w:p w:rsidR="00C43F8A" w:rsidRPr="00835EB8" w:rsidRDefault="00C43F8A" w:rsidP="009B339D">
            <w:pPr>
              <w:pStyle w:val="aa"/>
              <w:snapToGrid w:val="0"/>
              <w:jc w:val="center"/>
            </w:pPr>
            <w:r w:rsidRPr="00835EB8">
              <w:t>5.2</w:t>
            </w:r>
          </w:p>
        </w:tc>
        <w:tc>
          <w:tcPr>
            <w:tcW w:w="3026" w:type="dxa"/>
            <w:tcBorders>
              <w:top w:val="single" w:sz="2" w:space="0" w:color="000000"/>
              <w:left w:val="single" w:sz="1" w:space="0" w:color="000000"/>
              <w:bottom w:val="single" w:sz="1" w:space="0" w:color="000000"/>
            </w:tcBorders>
            <w:shd w:val="clear" w:color="auto" w:fill="auto"/>
          </w:tcPr>
          <w:p w:rsidR="00C43F8A" w:rsidRPr="00835EB8" w:rsidRDefault="00C43F8A" w:rsidP="009B339D">
            <w:pPr>
              <w:pStyle w:val="aa"/>
              <w:snapToGrid w:val="0"/>
            </w:pPr>
            <w:r w:rsidRPr="00835EB8">
              <w:t>Количество исполненных заявок на подключение к системе теплоснабжения</w:t>
            </w:r>
          </w:p>
        </w:tc>
        <w:tc>
          <w:tcPr>
            <w:tcW w:w="993" w:type="dxa"/>
            <w:tcBorders>
              <w:top w:val="single" w:sz="2" w:space="0" w:color="000000"/>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шт</w:t>
            </w:r>
          </w:p>
        </w:tc>
        <w:tc>
          <w:tcPr>
            <w:tcW w:w="3118" w:type="dxa"/>
            <w:gridSpan w:val="3"/>
            <w:tcBorders>
              <w:top w:val="single" w:sz="2" w:space="0" w:color="000000"/>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0</w:t>
            </w:r>
          </w:p>
        </w:tc>
        <w:tc>
          <w:tcPr>
            <w:tcW w:w="2126" w:type="dxa"/>
            <w:tcBorders>
              <w:top w:val="single" w:sz="2" w:space="0" w:color="000000"/>
              <w:left w:val="single" w:sz="1" w:space="0" w:color="000000"/>
              <w:bottom w:val="single" w:sz="1" w:space="0" w:color="000000"/>
              <w:right w:val="single" w:sz="1" w:space="0" w:color="000000"/>
            </w:tcBorders>
            <w:shd w:val="clear" w:color="auto" w:fill="auto"/>
          </w:tcPr>
          <w:p w:rsidR="00C43F8A" w:rsidRPr="00835EB8" w:rsidRDefault="00C43F8A" w:rsidP="009B339D">
            <w:pPr>
              <w:pStyle w:val="aa"/>
              <w:snapToGrid w:val="0"/>
              <w:jc w:val="center"/>
            </w:pPr>
          </w:p>
        </w:tc>
      </w:tr>
      <w:tr w:rsidR="00C43F8A" w:rsidRPr="00835EB8" w:rsidTr="009B339D">
        <w:tc>
          <w:tcPr>
            <w:tcW w:w="660" w:type="dxa"/>
            <w:tcBorders>
              <w:left w:val="single" w:sz="1" w:space="0" w:color="000000"/>
              <w:bottom w:val="single" w:sz="1" w:space="0" w:color="000000"/>
            </w:tcBorders>
            <w:shd w:val="clear" w:color="auto" w:fill="auto"/>
          </w:tcPr>
          <w:p w:rsidR="00C43F8A" w:rsidRPr="00835EB8" w:rsidRDefault="00C43F8A" w:rsidP="009B339D">
            <w:pPr>
              <w:pStyle w:val="aa"/>
              <w:snapToGrid w:val="0"/>
              <w:jc w:val="center"/>
            </w:pPr>
            <w:r w:rsidRPr="00835EB8">
              <w:t>5.3</w:t>
            </w:r>
          </w:p>
        </w:tc>
        <w:tc>
          <w:tcPr>
            <w:tcW w:w="3026" w:type="dxa"/>
            <w:tcBorders>
              <w:left w:val="single" w:sz="1" w:space="0" w:color="000000"/>
              <w:bottom w:val="single" w:sz="1" w:space="0" w:color="000000"/>
            </w:tcBorders>
            <w:shd w:val="clear" w:color="auto" w:fill="auto"/>
          </w:tcPr>
          <w:p w:rsidR="00C43F8A" w:rsidRPr="00835EB8" w:rsidRDefault="00C43F8A" w:rsidP="009B339D">
            <w:pPr>
              <w:pStyle w:val="aa"/>
              <w:snapToGrid w:val="0"/>
            </w:pPr>
            <w:r w:rsidRPr="00835EB8">
              <w:t>Количество заявок на подключение к системе теплоснабжения, по которым принято решение об отказе в подключении</w:t>
            </w:r>
          </w:p>
        </w:tc>
        <w:tc>
          <w:tcPr>
            <w:tcW w:w="993" w:type="dxa"/>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шт</w:t>
            </w:r>
          </w:p>
        </w:tc>
        <w:tc>
          <w:tcPr>
            <w:tcW w:w="3118" w:type="dxa"/>
            <w:gridSpan w:val="3"/>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0</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9B339D">
            <w:pPr>
              <w:pStyle w:val="aa"/>
              <w:snapToGrid w:val="0"/>
              <w:jc w:val="center"/>
            </w:pPr>
          </w:p>
        </w:tc>
      </w:tr>
      <w:tr w:rsidR="00C43F8A" w:rsidRPr="00835EB8" w:rsidTr="009B339D">
        <w:tc>
          <w:tcPr>
            <w:tcW w:w="660" w:type="dxa"/>
            <w:tcBorders>
              <w:left w:val="single" w:sz="1" w:space="0" w:color="000000"/>
              <w:bottom w:val="single" w:sz="1" w:space="0" w:color="000000"/>
            </w:tcBorders>
            <w:shd w:val="clear" w:color="auto" w:fill="auto"/>
          </w:tcPr>
          <w:p w:rsidR="00C43F8A" w:rsidRPr="00835EB8" w:rsidRDefault="00C43F8A" w:rsidP="009B339D">
            <w:pPr>
              <w:pStyle w:val="aa"/>
              <w:snapToGrid w:val="0"/>
              <w:jc w:val="center"/>
            </w:pPr>
            <w:r w:rsidRPr="00835EB8">
              <w:t>5.4</w:t>
            </w:r>
          </w:p>
        </w:tc>
        <w:tc>
          <w:tcPr>
            <w:tcW w:w="3026" w:type="dxa"/>
            <w:tcBorders>
              <w:left w:val="single" w:sz="1" w:space="0" w:color="000000"/>
              <w:bottom w:val="single" w:sz="1" w:space="0" w:color="000000"/>
            </w:tcBorders>
            <w:shd w:val="clear" w:color="auto" w:fill="auto"/>
          </w:tcPr>
          <w:p w:rsidR="00C43F8A" w:rsidRPr="00835EB8" w:rsidRDefault="00C43F8A" w:rsidP="009B339D">
            <w:pPr>
              <w:pStyle w:val="aa"/>
              <w:snapToGrid w:val="0"/>
            </w:pPr>
            <w:r w:rsidRPr="00835EB8">
              <w:t>Информация о резерве мощности системы теплоснабжения</w:t>
            </w:r>
          </w:p>
        </w:tc>
        <w:tc>
          <w:tcPr>
            <w:tcW w:w="993" w:type="dxa"/>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Гкал/ч</w:t>
            </w:r>
          </w:p>
        </w:tc>
        <w:tc>
          <w:tcPr>
            <w:tcW w:w="3118" w:type="dxa"/>
            <w:gridSpan w:val="3"/>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t>0,02</w:t>
            </w:r>
          </w:p>
        </w:tc>
        <w:tc>
          <w:tcPr>
            <w:tcW w:w="2126" w:type="dxa"/>
            <w:tcBorders>
              <w:left w:val="single" w:sz="1" w:space="0" w:color="000000"/>
              <w:bottom w:val="single" w:sz="1" w:space="0" w:color="000000"/>
              <w:right w:val="single" w:sz="1" w:space="0" w:color="000000"/>
            </w:tcBorders>
            <w:shd w:val="clear" w:color="auto" w:fill="auto"/>
          </w:tcPr>
          <w:p w:rsidR="00C43F8A" w:rsidRPr="00835EB8" w:rsidRDefault="00C43F8A" w:rsidP="009B339D">
            <w:pPr>
              <w:pStyle w:val="aa"/>
              <w:snapToGrid w:val="0"/>
              <w:jc w:val="center"/>
            </w:pPr>
          </w:p>
        </w:tc>
      </w:tr>
    </w:tbl>
    <w:p w:rsidR="00C43F8A" w:rsidRPr="00835EB8" w:rsidRDefault="00C43F8A" w:rsidP="00C43F8A">
      <w:pPr>
        <w:spacing w:line="312" w:lineRule="auto"/>
        <w:jc w:val="both"/>
      </w:pPr>
      <w:r w:rsidRPr="00835EB8">
        <w:tab/>
      </w:r>
    </w:p>
    <w:p w:rsidR="00C43F8A" w:rsidRPr="00835EB8" w:rsidRDefault="00C43F8A" w:rsidP="00C43F8A">
      <w:pPr>
        <w:spacing w:after="200" w:line="276" w:lineRule="auto"/>
      </w:pPr>
      <w:r w:rsidRPr="00835EB8">
        <w:rPr>
          <w:b/>
          <w:bCs/>
        </w:rPr>
        <w:t>Часть 11. Цены и тарифы в сфере теплоснабжения</w:t>
      </w:r>
    </w:p>
    <w:p w:rsidR="00C43F8A" w:rsidRPr="00835EB8" w:rsidRDefault="00C43F8A" w:rsidP="00C43F8A">
      <w:pPr>
        <w:spacing w:line="312" w:lineRule="auto"/>
        <w:jc w:val="both"/>
      </w:pPr>
    </w:p>
    <w:p w:rsidR="00C43F8A" w:rsidRPr="00835EB8" w:rsidRDefault="00C43F8A" w:rsidP="00C43F8A">
      <w:pPr>
        <w:spacing w:line="312" w:lineRule="auto"/>
        <w:ind w:firstLine="709"/>
        <w:jc w:val="both"/>
      </w:pPr>
      <w:r w:rsidRPr="00835EB8">
        <w:t>Динамика утвержденных тарифов с учетом последних трех лет приведена в таблице 23.</w:t>
      </w:r>
    </w:p>
    <w:p w:rsidR="00C43F8A" w:rsidRPr="00835EB8" w:rsidRDefault="00C43F8A" w:rsidP="00C43F8A">
      <w:pPr>
        <w:spacing w:line="312" w:lineRule="auto"/>
        <w:ind w:firstLine="709"/>
        <w:jc w:val="right"/>
      </w:pPr>
    </w:p>
    <w:p w:rsidR="00C43F8A" w:rsidRPr="00835EB8" w:rsidRDefault="00C43F8A" w:rsidP="00C43F8A">
      <w:pPr>
        <w:spacing w:line="312" w:lineRule="auto"/>
        <w:ind w:firstLine="709"/>
        <w:jc w:val="right"/>
      </w:pPr>
      <w:r w:rsidRPr="00835EB8">
        <w:t>Таблица 23</w:t>
      </w:r>
    </w:p>
    <w:p w:rsidR="00C43F8A" w:rsidRPr="00835EB8" w:rsidRDefault="00C43F8A" w:rsidP="00C43F8A">
      <w:pPr>
        <w:spacing w:line="312" w:lineRule="auto"/>
        <w:ind w:firstLine="709"/>
        <w:jc w:val="center"/>
      </w:pPr>
      <w:r w:rsidRPr="00835EB8">
        <w:t>Динамика тарифов на тепловую энергию теплоснабжающих организаций, действующих на территории МО Новобурановский сельсовет</w:t>
      </w:r>
    </w:p>
    <w:tbl>
      <w:tblPr>
        <w:tblStyle w:val="ae"/>
        <w:tblW w:w="0" w:type="auto"/>
        <w:tblLook w:val="04A0"/>
      </w:tblPr>
      <w:tblGrid>
        <w:gridCol w:w="1689"/>
        <w:gridCol w:w="1689"/>
        <w:gridCol w:w="1689"/>
        <w:gridCol w:w="1690"/>
        <w:gridCol w:w="1690"/>
        <w:gridCol w:w="1690"/>
      </w:tblGrid>
      <w:tr w:rsidR="00C43F8A" w:rsidRPr="00835EB8" w:rsidTr="009B339D">
        <w:tc>
          <w:tcPr>
            <w:tcW w:w="1689" w:type="dxa"/>
            <w:shd w:val="clear" w:color="auto" w:fill="auto"/>
            <w:vAlign w:val="center"/>
          </w:tcPr>
          <w:p w:rsidR="00C43F8A" w:rsidRPr="00835EB8" w:rsidRDefault="00C43F8A" w:rsidP="009B339D">
            <w:pPr>
              <w:jc w:val="center"/>
            </w:pPr>
            <w:r w:rsidRPr="00835EB8">
              <w:t>Период</w:t>
            </w:r>
          </w:p>
        </w:tc>
        <w:tc>
          <w:tcPr>
            <w:tcW w:w="1689" w:type="dxa"/>
            <w:shd w:val="clear" w:color="auto" w:fill="auto"/>
            <w:vAlign w:val="center"/>
          </w:tcPr>
          <w:p w:rsidR="00C43F8A" w:rsidRPr="00835EB8" w:rsidRDefault="00C43F8A" w:rsidP="009B339D">
            <w:pPr>
              <w:jc w:val="center"/>
            </w:pPr>
            <w:r w:rsidRPr="00835EB8">
              <w:t>2020 год</w:t>
            </w:r>
          </w:p>
        </w:tc>
        <w:tc>
          <w:tcPr>
            <w:tcW w:w="1689" w:type="dxa"/>
            <w:shd w:val="clear" w:color="auto" w:fill="auto"/>
            <w:vAlign w:val="center"/>
          </w:tcPr>
          <w:p w:rsidR="00C43F8A" w:rsidRPr="00835EB8" w:rsidRDefault="00C43F8A" w:rsidP="009B339D">
            <w:pPr>
              <w:jc w:val="center"/>
            </w:pPr>
            <w:r w:rsidRPr="00835EB8">
              <w:t>2021 год</w:t>
            </w:r>
          </w:p>
        </w:tc>
        <w:tc>
          <w:tcPr>
            <w:tcW w:w="1690" w:type="dxa"/>
            <w:shd w:val="clear" w:color="auto" w:fill="auto"/>
            <w:vAlign w:val="center"/>
          </w:tcPr>
          <w:p w:rsidR="00C43F8A" w:rsidRPr="00835EB8" w:rsidRDefault="00C43F8A" w:rsidP="009B339D">
            <w:pPr>
              <w:jc w:val="center"/>
            </w:pPr>
            <w:r w:rsidRPr="00835EB8">
              <w:t>2022 год</w:t>
            </w:r>
          </w:p>
        </w:tc>
        <w:tc>
          <w:tcPr>
            <w:tcW w:w="1690" w:type="dxa"/>
            <w:shd w:val="clear" w:color="auto" w:fill="auto"/>
            <w:vAlign w:val="center"/>
          </w:tcPr>
          <w:p w:rsidR="00C43F8A" w:rsidRPr="00835EB8" w:rsidRDefault="00C43F8A" w:rsidP="009B339D">
            <w:pPr>
              <w:jc w:val="center"/>
            </w:pPr>
            <w:r w:rsidRPr="00835EB8">
              <w:t>2023 год</w:t>
            </w:r>
          </w:p>
        </w:tc>
        <w:tc>
          <w:tcPr>
            <w:tcW w:w="1690" w:type="dxa"/>
            <w:shd w:val="clear" w:color="auto" w:fill="auto"/>
            <w:vAlign w:val="center"/>
          </w:tcPr>
          <w:p w:rsidR="00C43F8A" w:rsidRPr="00835EB8" w:rsidRDefault="00C43F8A" w:rsidP="009B339D">
            <w:pPr>
              <w:jc w:val="center"/>
            </w:pPr>
            <w:r w:rsidRPr="00835EB8">
              <w:t>2024 год</w:t>
            </w:r>
          </w:p>
        </w:tc>
      </w:tr>
      <w:tr w:rsidR="00C43F8A" w:rsidRPr="00835EB8" w:rsidTr="009B339D">
        <w:tc>
          <w:tcPr>
            <w:tcW w:w="1689" w:type="dxa"/>
            <w:shd w:val="clear" w:color="auto" w:fill="auto"/>
            <w:vAlign w:val="center"/>
          </w:tcPr>
          <w:p w:rsidR="00C43F8A" w:rsidRPr="00835EB8" w:rsidRDefault="00C43F8A" w:rsidP="009B339D">
            <w:pPr>
              <w:jc w:val="center"/>
            </w:pPr>
            <w:r w:rsidRPr="00835EB8">
              <w:t xml:space="preserve">Тариф, </w:t>
            </w:r>
            <w:r w:rsidRPr="00835EB8">
              <w:lastRenderedPageBreak/>
              <w:t>руб./Гкал</w:t>
            </w:r>
          </w:p>
        </w:tc>
        <w:tc>
          <w:tcPr>
            <w:tcW w:w="1689" w:type="dxa"/>
            <w:shd w:val="clear" w:color="auto" w:fill="auto"/>
            <w:vAlign w:val="center"/>
          </w:tcPr>
          <w:p w:rsidR="00C43F8A" w:rsidRPr="00835EB8" w:rsidRDefault="00C43F8A" w:rsidP="009B339D">
            <w:pPr>
              <w:jc w:val="center"/>
            </w:pPr>
            <w:r w:rsidRPr="00835EB8">
              <w:lastRenderedPageBreak/>
              <w:t>Нет данных</w:t>
            </w:r>
          </w:p>
        </w:tc>
        <w:tc>
          <w:tcPr>
            <w:tcW w:w="1689" w:type="dxa"/>
            <w:shd w:val="clear" w:color="auto" w:fill="auto"/>
            <w:vAlign w:val="center"/>
          </w:tcPr>
          <w:p w:rsidR="00C43F8A" w:rsidRPr="00835EB8" w:rsidRDefault="00C43F8A" w:rsidP="009B339D">
            <w:pPr>
              <w:jc w:val="center"/>
            </w:pPr>
            <w:r w:rsidRPr="00835EB8">
              <w:t>Нет данных</w:t>
            </w:r>
          </w:p>
        </w:tc>
        <w:tc>
          <w:tcPr>
            <w:tcW w:w="1690" w:type="dxa"/>
            <w:shd w:val="clear" w:color="auto" w:fill="auto"/>
            <w:vAlign w:val="center"/>
          </w:tcPr>
          <w:p w:rsidR="00C43F8A" w:rsidRPr="00835EB8" w:rsidRDefault="00C43F8A" w:rsidP="009B339D">
            <w:pPr>
              <w:jc w:val="center"/>
            </w:pPr>
            <w:r w:rsidRPr="00835EB8">
              <w:t>Нет данных</w:t>
            </w:r>
          </w:p>
        </w:tc>
        <w:tc>
          <w:tcPr>
            <w:tcW w:w="1690" w:type="dxa"/>
            <w:shd w:val="clear" w:color="auto" w:fill="auto"/>
            <w:vAlign w:val="center"/>
          </w:tcPr>
          <w:p w:rsidR="00C43F8A" w:rsidRPr="00835EB8" w:rsidRDefault="00C43F8A" w:rsidP="009B339D">
            <w:pPr>
              <w:pStyle w:val="aa"/>
              <w:snapToGrid w:val="0"/>
              <w:jc w:val="center"/>
            </w:pPr>
            <w:r w:rsidRPr="00835EB8">
              <w:t>2366,64</w:t>
            </w:r>
          </w:p>
        </w:tc>
        <w:tc>
          <w:tcPr>
            <w:tcW w:w="1690" w:type="dxa"/>
            <w:shd w:val="clear" w:color="auto" w:fill="auto"/>
            <w:vAlign w:val="center"/>
          </w:tcPr>
          <w:p w:rsidR="00C43F8A" w:rsidRPr="00835EB8" w:rsidRDefault="00C43F8A" w:rsidP="009B339D">
            <w:pPr>
              <w:pStyle w:val="aa"/>
              <w:snapToGrid w:val="0"/>
              <w:jc w:val="center"/>
            </w:pPr>
            <w:r w:rsidRPr="00835EB8">
              <w:t>2366,64</w:t>
            </w:r>
          </w:p>
        </w:tc>
      </w:tr>
      <w:tr w:rsidR="00C43F8A" w:rsidRPr="00835EB8" w:rsidTr="009B339D">
        <w:tc>
          <w:tcPr>
            <w:tcW w:w="1689" w:type="dxa"/>
            <w:shd w:val="clear" w:color="auto" w:fill="auto"/>
            <w:vAlign w:val="center"/>
          </w:tcPr>
          <w:p w:rsidR="00C43F8A" w:rsidRPr="00835EB8" w:rsidRDefault="00C43F8A" w:rsidP="009B339D">
            <w:pPr>
              <w:jc w:val="center"/>
            </w:pPr>
            <w:r w:rsidRPr="00835EB8">
              <w:lastRenderedPageBreak/>
              <w:t>% роста</w:t>
            </w:r>
          </w:p>
        </w:tc>
        <w:tc>
          <w:tcPr>
            <w:tcW w:w="1689" w:type="dxa"/>
            <w:shd w:val="clear" w:color="auto" w:fill="auto"/>
            <w:vAlign w:val="center"/>
          </w:tcPr>
          <w:p w:rsidR="00C43F8A" w:rsidRPr="00835EB8" w:rsidRDefault="00C43F8A" w:rsidP="009B339D">
            <w:pPr>
              <w:jc w:val="center"/>
            </w:pPr>
            <w:r w:rsidRPr="00835EB8">
              <w:t>-</w:t>
            </w:r>
          </w:p>
        </w:tc>
        <w:tc>
          <w:tcPr>
            <w:tcW w:w="1689" w:type="dxa"/>
            <w:shd w:val="clear" w:color="auto" w:fill="auto"/>
            <w:vAlign w:val="center"/>
          </w:tcPr>
          <w:p w:rsidR="00C43F8A" w:rsidRPr="00835EB8" w:rsidRDefault="00C43F8A" w:rsidP="009B339D">
            <w:pPr>
              <w:jc w:val="center"/>
            </w:pPr>
            <w:r w:rsidRPr="00835EB8">
              <w:t>-</w:t>
            </w:r>
          </w:p>
        </w:tc>
        <w:tc>
          <w:tcPr>
            <w:tcW w:w="1690" w:type="dxa"/>
            <w:shd w:val="clear" w:color="auto" w:fill="auto"/>
            <w:vAlign w:val="center"/>
          </w:tcPr>
          <w:p w:rsidR="00C43F8A" w:rsidRPr="00835EB8" w:rsidRDefault="00C43F8A" w:rsidP="009B339D">
            <w:pPr>
              <w:jc w:val="center"/>
            </w:pPr>
            <w:r w:rsidRPr="00835EB8">
              <w:t>-</w:t>
            </w:r>
          </w:p>
        </w:tc>
        <w:tc>
          <w:tcPr>
            <w:tcW w:w="1690" w:type="dxa"/>
            <w:shd w:val="clear" w:color="auto" w:fill="auto"/>
            <w:vAlign w:val="center"/>
          </w:tcPr>
          <w:p w:rsidR="00C43F8A" w:rsidRPr="00835EB8" w:rsidRDefault="00C43F8A" w:rsidP="009B339D">
            <w:pPr>
              <w:jc w:val="center"/>
            </w:pPr>
            <w:r w:rsidRPr="00835EB8">
              <w:t>-</w:t>
            </w:r>
          </w:p>
        </w:tc>
        <w:tc>
          <w:tcPr>
            <w:tcW w:w="1690" w:type="dxa"/>
            <w:shd w:val="clear" w:color="auto" w:fill="auto"/>
            <w:vAlign w:val="center"/>
          </w:tcPr>
          <w:p w:rsidR="00C43F8A" w:rsidRPr="00835EB8" w:rsidRDefault="00C43F8A" w:rsidP="009B339D">
            <w:pPr>
              <w:jc w:val="center"/>
            </w:pPr>
            <w:r w:rsidRPr="00835EB8">
              <w:t>-</w:t>
            </w:r>
          </w:p>
        </w:tc>
      </w:tr>
    </w:tbl>
    <w:p w:rsidR="00C43F8A" w:rsidRPr="00835EB8" w:rsidRDefault="00C43F8A" w:rsidP="00C43F8A">
      <w:pPr>
        <w:spacing w:line="312" w:lineRule="auto"/>
        <w:ind w:firstLine="709"/>
        <w:jc w:val="center"/>
      </w:pPr>
    </w:p>
    <w:p w:rsidR="00C43F8A" w:rsidRPr="00835EB8" w:rsidRDefault="00C43F8A" w:rsidP="00C43F8A">
      <w:pPr>
        <w:tabs>
          <w:tab w:val="left" w:pos="1985"/>
        </w:tabs>
        <w:spacing w:line="312" w:lineRule="auto"/>
        <w:jc w:val="both"/>
        <w:rPr>
          <w:b/>
          <w:bCs/>
        </w:rPr>
      </w:pPr>
      <w:r w:rsidRPr="00835EB8">
        <w:rPr>
          <w:b/>
          <w:bCs/>
        </w:rPr>
        <w:t>Часть 12. Описание существующих и технологических проблем в системах теплоснабжения поселения</w:t>
      </w:r>
    </w:p>
    <w:p w:rsidR="00C43F8A" w:rsidRPr="00835EB8" w:rsidRDefault="00C43F8A" w:rsidP="00C43F8A">
      <w:pPr>
        <w:spacing w:line="312" w:lineRule="auto"/>
        <w:jc w:val="center"/>
      </w:pPr>
    </w:p>
    <w:p w:rsidR="00C43F8A" w:rsidRPr="00835EB8" w:rsidRDefault="00C43F8A" w:rsidP="00C43F8A">
      <w:pPr>
        <w:pStyle w:val="afa"/>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Целью настоящего раздела является описание:</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w:t>
      </w:r>
      <w:r w:rsidRPr="00835EB8">
        <w:rPr>
          <w:rFonts w:ascii="Times New Roman" w:hAnsi="Times New Roman" w:cs="Times New Roman"/>
          <w:color w:val="auto"/>
          <w:sz w:val="24"/>
          <w:szCs w:val="24"/>
        </w:rPr>
        <w:tab/>
        <w:t>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w:t>
      </w:r>
      <w:r w:rsidRPr="00835EB8">
        <w:rPr>
          <w:rFonts w:ascii="Times New Roman" w:hAnsi="Times New Roman" w:cs="Times New Roman"/>
          <w:color w:val="auto"/>
          <w:sz w:val="24"/>
          <w:szCs w:val="24"/>
        </w:rPr>
        <w:tab/>
        <w:t>существующих проблем организации надежного и безопасного теплоснабжения поселения (перечень причин, приводящих к снижению надежного теплоснабжения, включая проблемы в работе теплопотребляющих установок потребителей);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w:t>
      </w:r>
      <w:r w:rsidRPr="00835EB8">
        <w:rPr>
          <w:rFonts w:ascii="Times New Roman" w:hAnsi="Times New Roman" w:cs="Times New Roman"/>
          <w:color w:val="auto"/>
          <w:sz w:val="24"/>
          <w:szCs w:val="24"/>
        </w:rPr>
        <w:tab/>
        <w:t>проблем развития систем теплоснабжения;</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w:t>
      </w:r>
      <w:r w:rsidRPr="00835EB8">
        <w:rPr>
          <w:rFonts w:ascii="Times New Roman" w:hAnsi="Times New Roman" w:cs="Times New Roman"/>
          <w:color w:val="auto"/>
          <w:sz w:val="24"/>
          <w:szCs w:val="24"/>
        </w:rPr>
        <w:tab/>
        <w:t>существующих проблем надежного и эффективного снабжения топливом действующих систем теплоснабжения;</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w:t>
      </w:r>
      <w:r w:rsidRPr="00835EB8">
        <w:rPr>
          <w:rFonts w:ascii="Times New Roman" w:hAnsi="Times New Roman" w:cs="Times New Roman"/>
          <w:color w:val="auto"/>
          <w:sz w:val="24"/>
          <w:szCs w:val="24"/>
        </w:rPr>
        <w:tab/>
        <w:t>анализ предписаний надзорных органов об устранении нарушений, влияющих на безопасность и надежность системы теплоснабжения.</w:t>
      </w:r>
    </w:p>
    <w:p w:rsidR="00C43F8A" w:rsidRPr="00835EB8" w:rsidRDefault="00C43F8A" w:rsidP="00C43F8A">
      <w:pPr>
        <w:pStyle w:val="afa"/>
        <w:spacing w:line="312" w:lineRule="auto"/>
        <w:rPr>
          <w:rFonts w:ascii="Times New Roman" w:hAnsi="Times New Roman" w:cs="Times New Roman"/>
          <w:b/>
          <w:color w:val="auto"/>
          <w:sz w:val="24"/>
          <w:szCs w:val="24"/>
        </w:rPr>
      </w:pPr>
      <w:r w:rsidRPr="00835EB8">
        <w:rPr>
          <w:rFonts w:ascii="Times New Roman" w:hAnsi="Times New Roman" w:cs="Times New Roman"/>
          <w:b/>
          <w:color w:val="auto"/>
          <w:sz w:val="24"/>
          <w:szCs w:val="24"/>
        </w:rPr>
        <w:t>Перечень причин, приводящих к снижению качества теплоснабжения:</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1.</w:t>
      </w:r>
      <w:r w:rsidRPr="00835EB8">
        <w:rPr>
          <w:rFonts w:ascii="Times New Roman" w:hAnsi="Times New Roman" w:cs="Times New Roman"/>
          <w:color w:val="auto"/>
          <w:sz w:val="24"/>
          <w:szCs w:val="24"/>
        </w:rPr>
        <w:tab/>
        <w:t>Износ основных фондов (тепловых сетей) и их технологическая отсталость.</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2.</w:t>
      </w:r>
      <w:r w:rsidRPr="00835EB8">
        <w:rPr>
          <w:rFonts w:ascii="Times New Roman" w:hAnsi="Times New Roman" w:cs="Times New Roman"/>
          <w:color w:val="auto"/>
          <w:sz w:val="24"/>
          <w:szCs w:val="24"/>
        </w:rPr>
        <w:tab/>
        <w:t>Неплатежи предприятиям жилищно-коммунального хозяйства.</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3.</w:t>
      </w:r>
      <w:r w:rsidRPr="00835EB8">
        <w:rPr>
          <w:rFonts w:ascii="Times New Roman" w:hAnsi="Times New Roman" w:cs="Times New Roman"/>
          <w:color w:val="auto"/>
          <w:sz w:val="24"/>
          <w:szCs w:val="24"/>
        </w:rPr>
        <w:tab/>
        <w:t xml:space="preserve">В ТСО не разработаны энергетические характеристики тепловых сетей по следующим показателям: тепловые потери, потери теплоносителя, удельный расход электроэнергии на транспорт теплоносителя, максимальный и среднечасовой расход сетевой воды, разность температур в подающем и обратном трубопроводах в соответствии с ПТЭ п. 2.5.6. </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4.</w:t>
      </w:r>
      <w:r w:rsidRPr="00835EB8">
        <w:rPr>
          <w:rFonts w:ascii="Times New Roman" w:hAnsi="Times New Roman" w:cs="Times New Roman"/>
          <w:color w:val="auto"/>
          <w:sz w:val="24"/>
          <w:szCs w:val="24"/>
        </w:rPr>
        <w:tab/>
        <w:t>Не организован приборный учёт отпускаемой теплоты от источника (котельной).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5.</w:t>
      </w:r>
      <w:r w:rsidRPr="00835EB8">
        <w:rPr>
          <w:rFonts w:ascii="Times New Roman" w:hAnsi="Times New Roman" w:cs="Times New Roman"/>
          <w:color w:val="auto"/>
          <w:sz w:val="24"/>
          <w:szCs w:val="24"/>
        </w:rPr>
        <w:tab/>
        <w:t>Отсутствует оборудование химводоподготовки.</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6.</w:t>
      </w:r>
      <w:r w:rsidRPr="00835EB8">
        <w:rPr>
          <w:rFonts w:ascii="Times New Roman" w:hAnsi="Times New Roman" w:cs="Times New Roman"/>
          <w:color w:val="auto"/>
          <w:sz w:val="24"/>
          <w:szCs w:val="24"/>
        </w:rPr>
        <w:tab/>
        <w:t>Не проводятся режимно-наладочные испытания тепловых сетей.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7.</w:t>
      </w:r>
      <w:r w:rsidRPr="00835EB8">
        <w:rPr>
          <w:rFonts w:ascii="Times New Roman" w:hAnsi="Times New Roman" w:cs="Times New Roman"/>
          <w:color w:val="auto"/>
          <w:sz w:val="24"/>
          <w:szCs w:val="24"/>
        </w:rPr>
        <w:tab/>
        <w:t>Не разработаны гидравлические карты тепловых сетей.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8.</w:t>
      </w:r>
      <w:r w:rsidRPr="00835EB8">
        <w:rPr>
          <w:rFonts w:ascii="Times New Roman" w:hAnsi="Times New Roman" w:cs="Times New Roman"/>
          <w:color w:val="auto"/>
          <w:sz w:val="24"/>
          <w:szCs w:val="24"/>
        </w:rPr>
        <w:tab/>
        <w:t>Не проведена наладка теплопотребляющих установок потребителей.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Проблемы в системах теплоснабжения разделены на две группы и сведены в таблицу 24.</w:t>
      </w:r>
    </w:p>
    <w:p w:rsidR="00C43F8A" w:rsidRPr="00835EB8" w:rsidRDefault="00C43F8A" w:rsidP="00C43F8A">
      <w:pPr>
        <w:pStyle w:val="afa"/>
        <w:spacing w:line="312" w:lineRule="auto"/>
        <w:jc w:val="right"/>
        <w:rPr>
          <w:rFonts w:ascii="Times New Roman" w:hAnsi="Times New Roman" w:cs="Times New Roman"/>
          <w:color w:val="auto"/>
          <w:sz w:val="24"/>
          <w:szCs w:val="24"/>
        </w:rPr>
      </w:pPr>
    </w:p>
    <w:p w:rsidR="00C43F8A" w:rsidRPr="00835EB8" w:rsidRDefault="00C43F8A" w:rsidP="00C43F8A">
      <w:pPr>
        <w:pStyle w:val="afa"/>
        <w:spacing w:line="312" w:lineRule="auto"/>
        <w:jc w:val="right"/>
        <w:rPr>
          <w:rFonts w:ascii="Times New Roman" w:hAnsi="Times New Roman" w:cs="Times New Roman"/>
          <w:color w:val="auto"/>
          <w:sz w:val="24"/>
          <w:szCs w:val="24"/>
        </w:rPr>
      </w:pPr>
      <w:r w:rsidRPr="00835EB8">
        <w:rPr>
          <w:rFonts w:ascii="Times New Roman" w:hAnsi="Times New Roman" w:cs="Times New Roman"/>
          <w:color w:val="auto"/>
          <w:sz w:val="24"/>
          <w:szCs w:val="24"/>
        </w:rPr>
        <w:t>Таблица 24</w:t>
      </w:r>
    </w:p>
    <w:p w:rsidR="00C43F8A" w:rsidRPr="00835EB8" w:rsidRDefault="00C43F8A" w:rsidP="00C43F8A">
      <w:pPr>
        <w:pStyle w:val="afa"/>
        <w:spacing w:line="312" w:lineRule="auto"/>
        <w:jc w:val="center"/>
        <w:rPr>
          <w:rFonts w:ascii="Times New Roman" w:hAnsi="Times New Roman" w:cs="Times New Roman"/>
          <w:color w:val="auto"/>
          <w:sz w:val="24"/>
          <w:szCs w:val="24"/>
        </w:rPr>
      </w:pPr>
      <w:r w:rsidRPr="00835EB8">
        <w:rPr>
          <w:rFonts w:ascii="Times New Roman" w:hAnsi="Times New Roman" w:cs="Times New Roman"/>
          <w:color w:val="auto"/>
          <w:sz w:val="24"/>
          <w:szCs w:val="24"/>
        </w:rPr>
        <w:t>Проблемы в системах теплоснабжения</w:t>
      </w:r>
    </w:p>
    <w:tbl>
      <w:tblPr>
        <w:tblStyle w:val="ae"/>
        <w:tblW w:w="0" w:type="auto"/>
        <w:tblInd w:w="108" w:type="dxa"/>
        <w:tblLook w:val="04A0"/>
      </w:tblPr>
      <w:tblGrid>
        <w:gridCol w:w="2291"/>
        <w:gridCol w:w="3685"/>
        <w:gridCol w:w="3947"/>
      </w:tblGrid>
      <w:tr w:rsidR="00C43F8A" w:rsidRPr="00835EB8" w:rsidTr="009B339D">
        <w:trPr>
          <w:trHeight w:val="737"/>
        </w:trPr>
        <w:tc>
          <w:tcPr>
            <w:tcW w:w="2291" w:type="dxa"/>
            <w:vMerge w:val="restart"/>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f7"/>
            </w:pPr>
            <w:r w:rsidRPr="00835EB8">
              <w:t>Наименование системы теплоснабжения, теплоснабжающей организации</w:t>
            </w:r>
          </w:p>
        </w:tc>
        <w:tc>
          <w:tcPr>
            <w:tcW w:w="7632" w:type="dxa"/>
            <w:gridSpan w:val="2"/>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f7"/>
            </w:pPr>
            <w:r w:rsidRPr="00835EB8">
              <w:t>Проблемы в системах теплоснабжения</w:t>
            </w:r>
          </w:p>
        </w:tc>
      </w:tr>
      <w:tr w:rsidR="00C43F8A" w:rsidRPr="00835EB8" w:rsidTr="009B339D">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rPr>
                <w:lang w:eastAsia="en-US"/>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f7"/>
            </w:pPr>
            <w:r w:rsidRPr="00835EB8">
              <w:t>На котельных</w:t>
            </w:r>
          </w:p>
        </w:tc>
        <w:tc>
          <w:tcPr>
            <w:tcW w:w="3947"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f7"/>
            </w:pPr>
            <w:r w:rsidRPr="00835EB8">
              <w:t>На тепловых сетях</w:t>
            </w:r>
          </w:p>
        </w:tc>
      </w:tr>
      <w:tr w:rsidR="00C43F8A" w:rsidRPr="00835EB8" w:rsidTr="009B339D">
        <w:trPr>
          <w:trHeight w:val="454"/>
        </w:trPr>
        <w:tc>
          <w:tcPr>
            <w:tcW w:w="2291" w:type="dxa"/>
            <w:tcBorders>
              <w:top w:val="single" w:sz="4" w:space="0" w:color="auto"/>
              <w:left w:val="single" w:sz="4" w:space="0" w:color="auto"/>
              <w:bottom w:val="single" w:sz="4" w:space="0" w:color="auto"/>
              <w:right w:val="single" w:sz="4" w:space="0" w:color="auto"/>
            </w:tcBorders>
            <w:vAlign w:val="center"/>
            <w:hideMark/>
          </w:tcPr>
          <w:p w:rsidR="00C43F8A" w:rsidRPr="00835EB8" w:rsidRDefault="00C43F8A" w:rsidP="009B339D">
            <w:pPr>
              <w:pStyle w:val="af7"/>
            </w:pPr>
            <w:r w:rsidRPr="00835EB8">
              <w:t xml:space="preserve">Централизованное </w:t>
            </w:r>
            <w:r w:rsidRPr="00835EB8">
              <w:lastRenderedPageBreak/>
              <w:t>теплоснабжениеМО Новобурановский сельсовет</w:t>
            </w:r>
          </w:p>
        </w:tc>
        <w:tc>
          <w:tcPr>
            <w:tcW w:w="3685"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9B339D">
            <w:pPr>
              <w:pStyle w:val="af7"/>
              <w:jc w:val="left"/>
            </w:pPr>
            <w:r w:rsidRPr="00835EB8">
              <w:lastRenderedPageBreak/>
              <w:t xml:space="preserve">1) Отсутствие приборов учета на </w:t>
            </w:r>
            <w:r w:rsidRPr="00835EB8">
              <w:lastRenderedPageBreak/>
              <w:t>выводе из котельных,низкая доля потребителей, оборудованных приборами учета;</w:t>
            </w:r>
          </w:p>
          <w:p w:rsidR="00C43F8A" w:rsidRPr="00835EB8" w:rsidRDefault="00C43F8A" w:rsidP="009B339D">
            <w:pPr>
              <w:pStyle w:val="af7"/>
              <w:jc w:val="left"/>
            </w:pPr>
          </w:p>
          <w:p w:rsidR="00C43F8A" w:rsidRPr="00835EB8" w:rsidRDefault="00C43F8A" w:rsidP="009B339D">
            <w:pPr>
              <w:pStyle w:val="af7"/>
              <w:jc w:val="left"/>
            </w:pPr>
            <w:r w:rsidRPr="00835EB8">
              <w:t>2) Отсутствие водоподготовки подпиточной воды;</w:t>
            </w:r>
          </w:p>
          <w:p w:rsidR="00C43F8A" w:rsidRPr="00835EB8" w:rsidRDefault="00C43F8A" w:rsidP="009B339D">
            <w:pPr>
              <w:pStyle w:val="af7"/>
              <w:jc w:val="left"/>
            </w:pPr>
          </w:p>
          <w:p w:rsidR="00C43F8A" w:rsidRPr="00835EB8" w:rsidRDefault="00C43F8A" w:rsidP="009B339D">
            <w:pPr>
              <w:pStyle w:val="af7"/>
              <w:jc w:val="left"/>
            </w:pPr>
            <w:r w:rsidRPr="00835EB8">
              <w:t>3) Износ оборудования котельных</w:t>
            </w:r>
          </w:p>
        </w:tc>
        <w:tc>
          <w:tcPr>
            <w:tcW w:w="3947" w:type="dxa"/>
            <w:tcBorders>
              <w:top w:val="single" w:sz="4" w:space="0" w:color="auto"/>
              <w:left w:val="single" w:sz="4" w:space="0" w:color="auto"/>
              <w:bottom w:val="single" w:sz="4" w:space="0" w:color="auto"/>
              <w:right w:val="single" w:sz="4" w:space="0" w:color="auto"/>
            </w:tcBorders>
            <w:vAlign w:val="center"/>
          </w:tcPr>
          <w:p w:rsidR="00C43F8A" w:rsidRPr="00835EB8" w:rsidRDefault="00C43F8A" w:rsidP="009B339D">
            <w:pPr>
              <w:pStyle w:val="af7"/>
              <w:jc w:val="left"/>
            </w:pPr>
            <w:r w:rsidRPr="00835EB8">
              <w:lastRenderedPageBreak/>
              <w:t>1) Износ тепловых сетей;</w:t>
            </w:r>
          </w:p>
          <w:p w:rsidR="00C43F8A" w:rsidRPr="00835EB8" w:rsidRDefault="00C43F8A" w:rsidP="009B339D">
            <w:pPr>
              <w:pStyle w:val="af7"/>
              <w:jc w:val="left"/>
            </w:pPr>
          </w:p>
          <w:p w:rsidR="00C43F8A" w:rsidRPr="00835EB8" w:rsidRDefault="00C43F8A" w:rsidP="009B339D">
            <w:pPr>
              <w:pStyle w:val="af7"/>
              <w:jc w:val="left"/>
            </w:pPr>
            <w:r w:rsidRPr="00835EB8">
              <w:t>2) Отсутствие энергетических характеристик, режимно-наладочных испытаний, гидравлических режимов тепловых сетей</w:t>
            </w:r>
          </w:p>
        </w:tc>
      </w:tr>
    </w:tbl>
    <w:p w:rsidR="00C43F8A" w:rsidRPr="00835EB8" w:rsidRDefault="00C43F8A" w:rsidP="00C43F8A">
      <w:pPr>
        <w:pStyle w:val="afa"/>
        <w:spacing w:line="312" w:lineRule="auto"/>
        <w:rPr>
          <w:rFonts w:ascii="Times New Roman" w:hAnsi="Times New Roman" w:cs="Times New Roman"/>
          <w:b/>
          <w:color w:val="auto"/>
          <w:sz w:val="24"/>
          <w:szCs w:val="24"/>
        </w:rPr>
      </w:pPr>
    </w:p>
    <w:p w:rsidR="00C43F8A" w:rsidRPr="00835EB8" w:rsidRDefault="00C43F8A" w:rsidP="00C43F8A">
      <w:pPr>
        <w:spacing w:after="200" w:line="276" w:lineRule="auto"/>
        <w:rPr>
          <w:rFonts w:eastAsiaTheme="minorHAnsi"/>
          <w:b/>
          <w:spacing w:val="5"/>
          <w:kern w:val="28"/>
          <w:lang w:eastAsia="en-US"/>
        </w:rPr>
      </w:pPr>
    </w:p>
    <w:p w:rsidR="00C43F8A" w:rsidRPr="00835EB8" w:rsidRDefault="00C43F8A" w:rsidP="00C43F8A">
      <w:pPr>
        <w:pStyle w:val="afa"/>
        <w:spacing w:line="312" w:lineRule="auto"/>
        <w:rPr>
          <w:rFonts w:ascii="Times New Roman" w:hAnsi="Times New Roman" w:cs="Times New Roman"/>
          <w:b/>
          <w:color w:val="auto"/>
          <w:sz w:val="24"/>
          <w:szCs w:val="24"/>
        </w:rPr>
      </w:pPr>
      <w:r w:rsidRPr="00835EB8">
        <w:rPr>
          <w:rFonts w:ascii="Times New Roman" w:hAnsi="Times New Roman" w:cs="Times New Roman"/>
          <w:b/>
          <w:color w:val="auto"/>
          <w:sz w:val="24"/>
          <w:szCs w:val="24"/>
        </w:rPr>
        <w:t>Рекомендации:</w:t>
      </w:r>
    </w:p>
    <w:p w:rsidR="00C43F8A" w:rsidRPr="00835EB8" w:rsidRDefault="00C43F8A" w:rsidP="00C43F8A">
      <w:pPr>
        <w:pStyle w:val="afa"/>
        <w:tabs>
          <w:tab w:val="left" w:pos="993"/>
        </w:tabs>
        <w:spacing w:line="312" w:lineRule="auto"/>
        <w:rPr>
          <w:rFonts w:ascii="Times New Roman" w:hAnsi="Times New Roman" w:cs="Times New Roman"/>
          <w:b/>
          <w:color w:val="auto"/>
          <w:sz w:val="24"/>
          <w:szCs w:val="24"/>
        </w:rPr>
      </w:pPr>
      <w:r w:rsidRPr="00835EB8">
        <w:rPr>
          <w:rFonts w:ascii="Times New Roman" w:hAnsi="Times New Roman" w:cs="Times New Roman"/>
          <w:color w:val="auto"/>
          <w:sz w:val="24"/>
          <w:szCs w:val="24"/>
        </w:rPr>
        <w:t>1.</w:t>
      </w:r>
      <w:r w:rsidRPr="00835EB8">
        <w:rPr>
          <w:rFonts w:ascii="Times New Roman" w:hAnsi="Times New Roman" w:cs="Times New Roman"/>
          <w:color w:val="auto"/>
          <w:sz w:val="24"/>
          <w:szCs w:val="24"/>
        </w:rPr>
        <w:tab/>
        <w:t>В соответствии с п. 6.2.32 ПТЭ тепловых энергоустановок провести испытания тепловых сетей на максимальную температуру теплоносителя, на определение тепловых и гидравлических потерь и результаты внести в паспорт тепловой сети.</w:t>
      </w:r>
    </w:p>
    <w:p w:rsidR="00C43F8A" w:rsidRPr="00835EB8" w:rsidRDefault="00C43F8A" w:rsidP="00C43F8A">
      <w:pPr>
        <w:pStyle w:val="afa"/>
        <w:tabs>
          <w:tab w:val="left" w:pos="993"/>
        </w:tabs>
        <w:spacing w:line="312" w:lineRule="auto"/>
        <w:rPr>
          <w:rFonts w:ascii="Times New Roman" w:hAnsi="Times New Roman" w:cs="Times New Roman"/>
          <w:bCs/>
          <w:color w:val="auto"/>
          <w:sz w:val="24"/>
          <w:szCs w:val="24"/>
        </w:rPr>
      </w:pPr>
      <w:r w:rsidRPr="00835EB8">
        <w:rPr>
          <w:rFonts w:ascii="Times New Roman" w:hAnsi="Times New Roman" w:cs="Times New Roman"/>
          <w:color w:val="auto"/>
          <w:sz w:val="24"/>
          <w:szCs w:val="24"/>
        </w:rPr>
        <w:t>2.</w:t>
      </w:r>
      <w:r w:rsidRPr="00835EB8">
        <w:rPr>
          <w:rFonts w:ascii="Times New Roman" w:hAnsi="Times New Roman" w:cs="Times New Roman"/>
          <w:color w:val="auto"/>
          <w:sz w:val="24"/>
          <w:szCs w:val="24"/>
        </w:rPr>
        <w:tab/>
        <w:t>Провести техническое освидетельствование тепловых сетей и оборудования в соответствии с "Методическими рекомендациями по определению технического состояния систем теплоснабжения, горячего водоснабжения, холодного водоснабжения и водоотведения путём проведения освидетельствования". (</w:t>
      </w:r>
      <w:r w:rsidRPr="00835EB8">
        <w:rPr>
          <w:rFonts w:ascii="Times New Roman" w:hAnsi="Times New Roman" w:cs="Times New Roman"/>
          <w:bCs/>
          <w:color w:val="auto"/>
          <w:sz w:val="24"/>
          <w:szCs w:val="24"/>
        </w:rPr>
        <w:t>Письмо Министерства регионального развития РФ от 26 апреля 2012года №9905-АП/14,</w:t>
      </w:r>
      <w:r w:rsidRPr="00835EB8">
        <w:rPr>
          <w:rFonts w:ascii="Times New Roman" w:hAnsi="Times New Roman" w:cs="Times New Roman"/>
          <w:color w:val="auto"/>
          <w:sz w:val="24"/>
          <w:szCs w:val="24"/>
        </w:rPr>
        <w:t xml:space="preserve"> ПТЭ тепловых энергоустановок п. 2.6.2</w:t>
      </w:r>
      <w:r w:rsidRPr="00835EB8">
        <w:rPr>
          <w:rFonts w:ascii="Times New Roman" w:hAnsi="Times New Roman" w:cs="Times New Roman"/>
          <w:bCs/>
          <w:color w:val="auto"/>
          <w:sz w:val="24"/>
          <w:szCs w:val="24"/>
        </w:rPr>
        <w:t>).</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bCs/>
          <w:color w:val="auto"/>
          <w:sz w:val="24"/>
          <w:szCs w:val="24"/>
        </w:rPr>
        <w:t>3.</w:t>
      </w:r>
      <w:r w:rsidRPr="00835EB8">
        <w:rPr>
          <w:rFonts w:ascii="Times New Roman" w:hAnsi="Times New Roman" w:cs="Times New Roman"/>
          <w:bCs/>
          <w:color w:val="auto"/>
          <w:sz w:val="24"/>
          <w:szCs w:val="24"/>
        </w:rPr>
        <w:tab/>
      </w:r>
      <w:r w:rsidRPr="00835EB8">
        <w:rPr>
          <w:rFonts w:ascii="Times New Roman" w:hAnsi="Times New Roman" w:cs="Times New Roman"/>
          <w:color w:val="auto"/>
          <w:sz w:val="24"/>
          <w:szCs w:val="24"/>
        </w:rPr>
        <w:t>Используя результаты испытаний, разработать соответствующие энергетические характеристики и выполнить гидравлический расчёт тепловых сетей, в том числе программу наладки теплопотребляющих установок потребителей.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4.</w:t>
      </w:r>
      <w:r w:rsidRPr="00835EB8">
        <w:rPr>
          <w:rFonts w:ascii="Times New Roman" w:hAnsi="Times New Roman" w:cs="Times New Roman"/>
          <w:color w:val="auto"/>
          <w:sz w:val="24"/>
          <w:szCs w:val="24"/>
        </w:rPr>
        <w:tab/>
        <w:t>Выполнить наладку теплопотребляющих установок потребителей.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5.</w:t>
      </w:r>
      <w:r w:rsidRPr="00835EB8">
        <w:rPr>
          <w:rFonts w:ascii="Times New Roman" w:hAnsi="Times New Roman" w:cs="Times New Roman"/>
          <w:color w:val="auto"/>
          <w:sz w:val="24"/>
          <w:szCs w:val="24"/>
        </w:rPr>
        <w:tab/>
        <w:t>Провести диагностику трубопроводов тепловых сетей (неразрушающим методом) с целью определения коэффициента аварийноопасности, установления сроков и условий их эксплуатации и определения мер,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 2.6.2. Результаты использовать как обосновывающие материалы при разработке инвестиционных программ.</w:t>
      </w:r>
    </w:p>
    <w:p w:rsidR="00C43F8A" w:rsidRPr="00835EB8" w:rsidRDefault="00C43F8A" w:rsidP="00C43F8A">
      <w:pPr>
        <w:pStyle w:val="afa"/>
        <w:tabs>
          <w:tab w:val="left" w:pos="993"/>
        </w:tabs>
        <w:spacing w:line="312" w:lineRule="auto"/>
        <w:rPr>
          <w:rFonts w:ascii="Times New Roman" w:hAnsi="Times New Roman" w:cs="Times New Roman"/>
          <w:sz w:val="24"/>
          <w:szCs w:val="24"/>
        </w:rPr>
      </w:pPr>
      <w:r w:rsidRPr="00835EB8">
        <w:rPr>
          <w:rFonts w:ascii="Times New Roman" w:hAnsi="Times New Roman" w:cs="Times New Roman"/>
          <w:color w:val="auto"/>
          <w:sz w:val="24"/>
          <w:szCs w:val="24"/>
        </w:rPr>
        <w:t>6.</w:t>
      </w:r>
      <w:r w:rsidRPr="00835EB8">
        <w:rPr>
          <w:rFonts w:ascii="Times New Roman" w:hAnsi="Times New Roman" w:cs="Times New Roman"/>
          <w:color w:val="auto"/>
          <w:sz w:val="24"/>
          <w:szCs w:val="24"/>
        </w:rPr>
        <w:tab/>
        <w:t>Провести модернизацию объектов коммунальной инфраструктуры посредством привлечения инвестиционных и заемных средств на длительный период.</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7. Осуществить загрузку неиспользуемых мощностей котельной за счет присоединения общественных зданий, расположенных в зоне действия отопительной котельной.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8. Приобрести и смонтировать водоподготовительные установки.</w:t>
      </w:r>
    </w:p>
    <w:p w:rsidR="00C43F8A" w:rsidRPr="00835EB8" w:rsidRDefault="00C43F8A" w:rsidP="00C43F8A">
      <w:pPr>
        <w:spacing w:line="312" w:lineRule="auto"/>
        <w:jc w:val="both"/>
        <w:rPr>
          <w:b/>
          <w:bCs/>
        </w:rPr>
      </w:pPr>
    </w:p>
    <w:p w:rsidR="00C43F8A" w:rsidRPr="00835EB8" w:rsidRDefault="00C43F8A" w:rsidP="00C43F8A">
      <w:pPr>
        <w:spacing w:after="200" w:line="276" w:lineRule="auto"/>
        <w:rPr>
          <w:b/>
          <w:bCs/>
        </w:rPr>
      </w:pPr>
    </w:p>
    <w:p w:rsidR="00C43F8A" w:rsidRPr="00835EB8" w:rsidRDefault="00C43F8A" w:rsidP="00C43F8A">
      <w:pPr>
        <w:tabs>
          <w:tab w:val="left" w:pos="1843"/>
        </w:tabs>
        <w:spacing w:line="312" w:lineRule="auto"/>
        <w:jc w:val="both"/>
      </w:pPr>
      <w:r w:rsidRPr="00835EB8">
        <w:rPr>
          <w:b/>
          <w:bCs/>
        </w:rPr>
        <w:t>Глава 2.</w:t>
      </w:r>
      <w:r w:rsidRPr="00835EB8">
        <w:rPr>
          <w:b/>
          <w:bCs/>
        </w:rPr>
        <w:tab/>
        <w:t>Перспективное потребление тепловой энергии на цели теплоснабжения</w:t>
      </w:r>
    </w:p>
    <w:p w:rsidR="00C43F8A" w:rsidRPr="00835EB8" w:rsidRDefault="00C43F8A" w:rsidP="00C43F8A">
      <w:pPr>
        <w:spacing w:line="312" w:lineRule="auto"/>
        <w:jc w:val="both"/>
        <w:rPr>
          <w:b/>
          <w:bCs/>
        </w:rPr>
      </w:pPr>
      <w:r w:rsidRPr="00835EB8">
        <w:tab/>
      </w:r>
    </w:p>
    <w:p w:rsidR="00C43F8A" w:rsidRPr="00835EB8" w:rsidRDefault="00C43F8A" w:rsidP="00C43F8A">
      <w:pPr>
        <w:spacing w:line="312" w:lineRule="auto"/>
        <w:ind w:firstLine="709"/>
        <w:jc w:val="both"/>
        <w:rPr>
          <w:b/>
          <w:bCs/>
        </w:rPr>
      </w:pPr>
      <w:r w:rsidRPr="00835EB8">
        <w:rPr>
          <w:b/>
          <w:bCs/>
        </w:rPr>
        <w:t>Часть 1. Данные базового уровня потребления тепла на цели теплоснабжения</w:t>
      </w:r>
    </w:p>
    <w:p w:rsidR="00C43F8A" w:rsidRPr="00835EB8" w:rsidRDefault="00C43F8A" w:rsidP="00C43F8A">
      <w:pPr>
        <w:spacing w:line="312" w:lineRule="auto"/>
        <w:jc w:val="both"/>
        <w:rPr>
          <w:b/>
          <w:bCs/>
        </w:rPr>
      </w:pPr>
      <w:r w:rsidRPr="00835EB8">
        <w:rPr>
          <w:b/>
          <w:bCs/>
        </w:rPr>
        <w:lastRenderedPageBreak/>
        <w:tab/>
      </w:r>
    </w:p>
    <w:p w:rsidR="00C43F8A" w:rsidRPr="00835EB8" w:rsidRDefault="00C43F8A" w:rsidP="00C43F8A">
      <w:pPr>
        <w:spacing w:line="312" w:lineRule="auto"/>
        <w:ind w:firstLine="709"/>
        <w:jc w:val="both"/>
      </w:pPr>
      <w:r w:rsidRPr="00835EB8">
        <w:t>Данные базового уровня потребления тепла на цели теплоснабжения представлены в таблице 25.</w:t>
      </w:r>
    </w:p>
    <w:p w:rsidR="00C43F8A" w:rsidRPr="00835EB8" w:rsidRDefault="00C43F8A" w:rsidP="00C43F8A">
      <w:pPr>
        <w:spacing w:line="312" w:lineRule="auto"/>
        <w:ind w:firstLine="709"/>
        <w:jc w:val="right"/>
      </w:pPr>
      <w:r w:rsidRPr="00835EB8">
        <w:t>Таблица 25</w:t>
      </w:r>
    </w:p>
    <w:p w:rsidR="00C43F8A" w:rsidRPr="00835EB8" w:rsidRDefault="00C43F8A" w:rsidP="00C43F8A">
      <w:pPr>
        <w:ind w:firstLine="709"/>
        <w:jc w:val="center"/>
      </w:pPr>
      <w:r w:rsidRPr="00835EB8">
        <w:t>Базовый уровень потребления тепла</w:t>
      </w:r>
    </w:p>
    <w:p w:rsidR="00C43F8A" w:rsidRPr="00835EB8" w:rsidRDefault="00C43F8A" w:rsidP="00C43F8A">
      <w:pPr>
        <w:ind w:firstLine="709"/>
        <w:jc w:val="center"/>
      </w:pPr>
      <w:r w:rsidRPr="00835EB8">
        <w:t>на цели теплоснабжения в МО Новобурановский сельсовет</w:t>
      </w:r>
    </w:p>
    <w:tbl>
      <w:tblPr>
        <w:tblW w:w="0" w:type="auto"/>
        <w:tblInd w:w="55" w:type="dxa"/>
        <w:tblLayout w:type="fixed"/>
        <w:tblCellMar>
          <w:top w:w="55" w:type="dxa"/>
          <w:left w:w="55" w:type="dxa"/>
          <w:bottom w:w="55" w:type="dxa"/>
          <w:right w:w="55" w:type="dxa"/>
        </w:tblCellMar>
        <w:tblLook w:val="0000"/>
      </w:tblPr>
      <w:tblGrid>
        <w:gridCol w:w="555"/>
        <w:gridCol w:w="3698"/>
        <w:gridCol w:w="2205"/>
        <w:gridCol w:w="3465"/>
      </w:tblGrid>
      <w:tr w:rsidR="00C43F8A" w:rsidRPr="00835EB8" w:rsidTr="009B339D">
        <w:tc>
          <w:tcPr>
            <w:tcW w:w="555" w:type="dxa"/>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snapToGrid w:val="0"/>
              <w:spacing w:line="312" w:lineRule="auto"/>
              <w:jc w:val="center"/>
            </w:pPr>
            <w:r w:rsidRPr="00835EB8">
              <w:t>№</w:t>
            </w:r>
          </w:p>
          <w:p w:rsidR="00C43F8A" w:rsidRPr="00835EB8" w:rsidRDefault="00C43F8A" w:rsidP="009B339D">
            <w:pPr>
              <w:pStyle w:val="aa"/>
              <w:snapToGrid w:val="0"/>
              <w:spacing w:line="312" w:lineRule="auto"/>
              <w:jc w:val="center"/>
            </w:pPr>
            <w:r w:rsidRPr="00835EB8">
              <w:t>п/п</w:t>
            </w:r>
          </w:p>
        </w:tc>
        <w:tc>
          <w:tcPr>
            <w:tcW w:w="3698" w:type="dxa"/>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snapToGrid w:val="0"/>
              <w:jc w:val="center"/>
            </w:pPr>
            <w:r w:rsidRPr="00835EB8">
              <w:t>Система теплоснабжения</w:t>
            </w:r>
          </w:p>
        </w:tc>
        <w:tc>
          <w:tcPr>
            <w:tcW w:w="2205" w:type="dxa"/>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snapToGrid w:val="0"/>
              <w:jc w:val="center"/>
            </w:pPr>
            <w:r w:rsidRPr="00835EB8">
              <w:t>Подключенная нагрузка, Гкал/ч</w:t>
            </w:r>
          </w:p>
        </w:tc>
        <w:tc>
          <w:tcPr>
            <w:tcW w:w="3465" w:type="dxa"/>
            <w:tcBorders>
              <w:top w:val="single" w:sz="1" w:space="0" w:color="000000"/>
              <w:left w:val="single" w:sz="1" w:space="0" w:color="000000"/>
              <w:bottom w:val="single" w:sz="1" w:space="0" w:color="000000"/>
              <w:right w:val="single" w:sz="1" w:space="0" w:color="000000"/>
            </w:tcBorders>
            <w:shd w:val="clear" w:color="auto" w:fill="auto"/>
          </w:tcPr>
          <w:p w:rsidR="00C43F8A" w:rsidRPr="00835EB8" w:rsidRDefault="00C43F8A" w:rsidP="009B339D">
            <w:pPr>
              <w:pStyle w:val="aa"/>
              <w:snapToGrid w:val="0"/>
              <w:jc w:val="center"/>
            </w:pPr>
            <w:r w:rsidRPr="00835EB8">
              <w:t xml:space="preserve">Базовый уровень потребления тепла на цели теплоснабжения, без учета потерь при транспортировке теплоносителя, </w:t>
            </w:r>
          </w:p>
          <w:p w:rsidR="00C43F8A" w:rsidRPr="00835EB8" w:rsidRDefault="00C43F8A" w:rsidP="009B339D">
            <w:pPr>
              <w:pStyle w:val="aa"/>
              <w:snapToGrid w:val="0"/>
              <w:jc w:val="center"/>
            </w:pPr>
            <w:r w:rsidRPr="00835EB8">
              <w:t>Гкал/год</w:t>
            </w:r>
          </w:p>
        </w:tc>
      </w:tr>
      <w:tr w:rsidR="00C43F8A" w:rsidRPr="00835EB8" w:rsidTr="009B339D">
        <w:trPr>
          <w:trHeight w:val="424"/>
        </w:trPr>
        <w:tc>
          <w:tcPr>
            <w:tcW w:w="555" w:type="dxa"/>
            <w:tcBorders>
              <w:left w:val="single" w:sz="1" w:space="0" w:color="000000"/>
              <w:bottom w:val="single" w:sz="1" w:space="0" w:color="000000"/>
            </w:tcBorders>
            <w:shd w:val="clear" w:color="auto" w:fill="auto"/>
            <w:vAlign w:val="center"/>
          </w:tcPr>
          <w:p w:rsidR="00C43F8A" w:rsidRPr="00835EB8" w:rsidRDefault="00C43F8A" w:rsidP="009B339D">
            <w:pPr>
              <w:pStyle w:val="aa"/>
              <w:jc w:val="center"/>
            </w:pPr>
            <w:r w:rsidRPr="00835EB8">
              <w:t>1</w:t>
            </w:r>
          </w:p>
        </w:tc>
        <w:tc>
          <w:tcPr>
            <w:tcW w:w="3698" w:type="dxa"/>
            <w:tcBorders>
              <w:left w:val="single" w:sz="1" w:space="0" w:color="000000"/>
              <w:bottom w:val="single" w:sz="1" w:space="0" w:color="000000"/>
            </w:tcBorders>
            <w:shd w:val="clear" w:color="auto" w:fill="auto"/>
          </w:tcPr>
          <w:p w:rsidR="00C43F8A" w:rsidRPr="00835EB8" w:rsidRDefault="00C43F8A" w:rsidP="009B339D">
            <w:pPr>
              <w:pStyle w:val="aa"/>
            </w:pPr>
            <w:r w:rsidRPr="00835EB8">
              <w:t>Котельная с. Новобураново</w:t>
            </w:r>
          </w:p>
        </w:tc>
        <w:tc>
          <w:tcPr>
            <w:tcW w:w="2205" w:type="dxa"/>
            <w:tcBorders>
              <w:left w:val="single" w:sz="1" w:space="0" w:color="000000"/>
              <w:bottom w:val="single" w:sz="1" w:space="0" w:color="000000"/>
            </w:tcBorders>
            <w:shd w:val="clear" w:color="auto" w:fill="auto"/>
            <w:vAlign w:val="center"/>
          </w:tcPr>
          <w:p w:rsidR="00C43F8A" w:rsidRPr="00835EB8" w:rsidRDefault="00C43F8A" w:rsidP="009B339D">
            <w:pPr>
              <w:pStyle w:val="aa"/>
              <w:jc w:val="center"/>
            </w:pPr>
            <w:r w:rsidRPr="00835EB8">
              <w:t>0,11</w:t>
            </w:r>
          </w:p>
        </w:tc>
        <w:tc>
          <w:tcPr>
            <w:tcW w:w="3465"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9B339D">
            <w:pPr>
              <w:pStyle w:val="aa"/>
              <w:jc w:val="center"/>
            </w:pPr>
            <w:r w:rsidRPr="00835EB8">
              <w:t>591,71</w:t>
            </w:r>
          </w:p>
        </w:tc>
      </w:tr>
      <w:tr w:rsidR="00C43F8A" w:rsidRPr="00835EB8" w:rsidTr="009B339D">
        <w:tc>
          <w:tcPr>
            <w:tcW w:w="4253" w:type="dxa"/>
            <w:gridSpan w:val="2"/>
            <w:tcBorders>
              <w:left w:val="single" w:sz="1" w:space="0" w:color="000000"/>
              <w:bottom w:val="single" w:sz="1" w:space="0" w:color="000000"/>
            </w:tcBorders>
            <w:shd w:val="clear" w:color="auto" w:fill="auto"/>
          </w:tcPr>
          <w:p w:rsidR="00C43F8A" w:rsidRPr="00835EB8" w:rsidRDefault="00C43F8A" w:rsidP="009B339D">
            <w:pPr>
              <w:pStyle w:val="aa"/>
              <w:jc w:val="center"/>
              <w:rPr>
                <w:b/>
                <w:bCs/>
              </w:rPr>
            </w:pPr>
            <w:r w:rsidRPr="00835EB8">
              <w:rPr>
                <w:b/>
                <w:bCs/>
              </w:rPr>
              <w:t>Итого:</w:t>
            </w:r>
          </w:p>
        </w:tc>
        <w:tc>
          <w:tcPr>
            <w:tcW w:w="2205" w:type="dxa"/>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rPr>
                <w:b/>
              </w:rPr>
            </w:pPr>
            <w:r w:rsidRPr="00835EB8">
              <w:rPr>
                <w:b/>
              </w:rPr>
              <w:t>0,11</w:t>
            </w:r>
          </w:p>
        </w:tc>
        <w:tc>
          <w:tcPr>
            <w:tcW w:w="3465"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9B339D">
            <w:pPr>
              <w:pStyle w:val="aa"/>
              <w:snapToGrid w:val="0"/>
              <w:jc w:val="center"/>
              <w:rPr>
                <w:b/>
              </w:rPr>
            </w:pPr>
            <w:r w:rsidRPr="00835EB8">
              <w:rPr>
                <w:b/>
              </w:rPr>
              <w:t>591,71</w:t>
            </w:r>
          </w:p>
        </w:tc>
      </w:tr>
    </w:tbl>
    <w:p w:rsidR="00C43F8A" w:rsidRPr="00835EB8" w:rsidRDefault="00C43F8A" w:rsidP="00C43F8A">
      <w:pPr>
        <w:spacing w:line="312" w:lineRule="auto"/>
        <w:jc w:val="both"/>
      </w:pPr>
    </w:p>
    <w:p w:rsidR="00C43F8A" w:rsidRPr="00835EB8" w:rsidRDefault="00C43F8A" w:rsidP="00C43F8A">
      <w:pPr>
        <w:spacing w:line="312" w:lineRule="auto"/>
        <w:ind w:firstLine="709"/>
        <w:jc w:val="both"/>
        <w:rPr>
          <w:b/>
          <w:bCs/>
        </w:rPr>
      </w:pPr>
      <w:r w:rsidRPr="00835EB8">
        <w:rPr>
          <w:b/>
          <w:bCs/>
        </w:rPr>
        <w:t>Часть 2. Прогнозы приростов площади строительных фондов</w:t>
      </w:r>
    </w:p>
    <w:p w:rsidR="00C43F8A" w:rsidRPr="00835EB8" w:rsidRDefault="00C43F8A" w:rsidP="00C43F8A">
      <w:pPr>
        <w:spacing w:line="312" w:lineRule="auto"/>
        <w:ind w:firstLine="709"/>
        <w:jc w:val="both"/>
        <w:rPr>
          <w:b/>
          <w:bCs/>
        </w:rPr>
      </w:pPr>
    </w:p>
    <w:p w:rsidR="00C43F8A" w:rsidRPr="00835EB8" w:rsidRDefault="00C43F8A" w:rsidP="00C43F8A">
      <w:pPr>
        <w:spacing w:line="312" w:lineRule="auto"/>
        <w:ind w:firstLine="709"/>
        <w:jc w:val="both"/>
        <w:rPr>
          <w:b/>
          <w:bCs/>
        </w:rPr>
      </w:pPr>
      <w:r w:rsidRPr="00835EB8">
        <w:t>Приросты площадей строительных фондов планируются за счет индивидуального жилищного строительства. План расположения новых объектов индивидуального жилищного строительства за границей радиуса эффективного теплоснабжения и могут в расчет не приниматься.</w:t>
      </w:r>
    </w:p>
    <w:p w:rsidR="00C43F8A" w:rsidRPr="00835EB8" w:rsidRDefault="00C43F8A" w:rsidP="00C43F8A">
      <w:pPr>
        <w:spacing w:line="312" w:lineRule="auto"/>
        <w:jc w:val="both"/>
        <w:rPr>
          <w:b/>
          <w:bCs/>
        </w:rPr>
      </w:pPr>
    </w:p>
    <w:p w:rsidR="00C43F8A" w:rsidRPr="00835EB8" w:rsidRDefault="00C43F8A" w:rsidP="00C43F8A">
      <w:pPr>
        <w:spacing w:line="312" w:lineRule="auto"/>
        <w:ind w:firstLine="709"/>
        <w:jc w:val="both"/>
      </w:pPr>
      <w:r w:rsidRPr="00835EB8">
        <w:rPr>
          <w:b/>
          <w:bCs/>
        </w:rPr>
        <w:t>Часть 3. Прогнозы приростов потребления тепловой энергии (мощности)</w:t>
      </w:r>
    </w:p>
    <w:p w:rsidR="00C43F8A" w:rsidRPr="00835EB8" w:rsidRDefault="00C43F8A" w:rsidP="00C43F8A">
      <w:pPr>
        <w:spacing w:line="312" w:lineRule="auto"/>
        <w:ind w:firstLine="709"/>
        <w:jc w:val="both"/>
      </w:pPr>
    </w:p>
    <w:p w:rsidR="00C43F8A" w:rsidRPr="00835EB8" w:rsidRDefault="00C43F8A" w:rsidP="00C43F8A">
      <w:pPr>
        <w:spacing w:line="312" w:lineRule="auto"/>
        <w:ind w:firstLine="709"/>
        <w:jc w:val="both"/>
      </w:pPr>
      <w:r w:rsidRPr="00835EB8">
        <w:t>Прирост потребления тепловой мощности на территории МО Новобурановский сельсоветвозможен за счет присоединения к системе централизованного теплоснабжения общественных зданий, расположенных в зоне действия отопительных котельных.</w:t>
      </w:r>
    </w:p>
    <w:p w:rsidR="00C43F8A" w:rsidRPr="00835EB8" w:rsidRDefault="00C43F8A" w:rsidP="00C43F8A">
      <w:pPr>
        <w:spacing w:line="312" w:lineRule="auto"/>
        <w:ind w:firstLine="709"/>
        <w:jc w:val="both"/>
      </w:pPr>
      <w:r w:rsidRPr="00835EB8">
        <w:t>Целесообразность присоединения общественных зданий к системе централизованного теплоснабжения должна оцениваться по совокупности технических и экономических параметров.</w:t>
      </w:r>
    </w:p>
    <w:p w:rsidR="00C43F8A" w:rsidRPr="00835EB8" w:rsidRDefault="00C43F8A" w:rsidP="00C43F8A">
      <w:pPr>
        <w:tabs>
          <w:tab w:val="left" w:pos="1843"/>
        </w:tabs>
        <w:spacing w:line="312" w:lineRule="auto"/>
        <w:ind w:hanging="1134"/>
        <w:jc w:val="both"/>
        <w:rPr>
          <w:b/>
          <w:bCs/>
        </w:rPr>
      </w:pPr>
    </w:p>
    <w:p w:rsidR="00C43F8A" w:rsidRPr="00835EB8" w:rsidRDefault="00C43F8A" w:rsidP="00C43F8A">
      <w:pPr>
        <w:spacing w:after="200" w:line="276" w:lineRule="auto"/>
        <w:rPr>
          <w:b/>
          <w:bCs/>
        </w:rPr>
      </w:pPr>
    </w:p>
    <w:p w:rsidR="00C43F8A" w:rsidRPr="00835EB8" w:rsidRDefault="00C43F8A" w:rsidP="00C43F8A">
      <w:pPr>
        <w:tabs>
          <w:tab w:val="left" w:pos="1843"/>
        </w:tabs>
        <w:spacing w:line="312" w:lineRule="auto"/>
        <w:jc w:val="both"/>
        <w:rPr>
          <w:b/>
          <w:bCs/>
        </w:rPr>
      </w:pPr>
      <w:r w:rsidRPr="00835EB8">
        <w:rPr>
          <w:b/>
          <w:bCs/>
        </w:rPr>
        <w:t>Глава 3.</w:t>
      </w:r>
      <w:r w:rsidRPr="00835EB8">
        <w:rPr>
          <w:b/>
          <w:bCs/>
        </w:rPr>
        <w:tab/>
        <w:t>Предложения по строительству, реконструкции и техническому перевооружению источников тепловой энергии и тепловых сетей</w:t>
      </w:r>
    </w:p>
    <w:p w:rsidR="00C43F8A" w:rsidRPr="00835EB8" w:rsidRDefault="00C43F8A" w:rsidP="00C43F8A">
      <w:pPr>
        <w:spacing w:line="312" w:lineRule="auto"/>
        <w:jc w:val="center"/>
        <w:rPr>
          <w:b/>
          <w:bCs/>
        </w:rPr>
      </w:pPr>
    </w:p>
    <w:p w:rsidR="00C43F8A" w:rsidRPr="00835EB8" w:rsidRDefault="00C43F8A" w:rsidP="00C43F8A">
      <w:pPr>
        <w:spacing w:line="312" w:lineRule="auto"/>
        <w:jc w:val="both"/>
      </w:pPr>
      <w:r w:rsidRPr="00835EB8">
        <w:rPr>
          <w:b/>
          <w:bCs/>
        </w:rPr>
        <w:tab/>
      </w:r>
      <w:r w:rsidRPr="00835EB8">
        <w:t>В связи неудовлетворительным техническим состоянием источников тепловой энергии МО Новобурановский сельсовет и тепловых сетей этих источников, их убыточностью, высокой степенью износа котельного оборудования и тепловых сетей основным направлением в развитии системы теплоснабжения МО Новобурановский сельсовет на расчетный период до 203</w:t>
      </w:r>
      <w:r>
        <w:t>8</w:t>
      </w:r>
      <w:r w:rsidRPr="00835EB8">
        <w:t xml:space="preserve"> года является модернизация систем теплоснабжения.</w:t>
      </w:r>
    </w:p>
    <w:p w:rsidR="00C43F8A" w:rsidRPr="00835EB8" w:rsidRDefault="00C43F8A" w:rsidP="00C43F8A">
      <w:pPr>
        <w:spacing w:line="312" w:lineRule="auto"/>
        <w:jc w:val="both"/>
      </w:pPr>
      <w:r w:rsidRPr="00835EB8">
        <w:lastRenderedPageBreak/>
        <w:tab/>
        <w:t>В соответствии со ст.3 п.4 Федерального закона от 27.07.2010 № 190-ФЗ «О теплоснабжении», не эффективные котельные подлежат закрытию с передачей тепловой нагрузки на современные модульные котельные (децентрализация).</w:t>
      </w:r>
    </w:p>
    <w:p w:rsidR="00C43F8A" w:rsidRPr="00835EB8" w:rsidRDefault="00C43F8A" w:rsidP="00C43F8A">
      <w:pPr>
        <w:spacing w:line="312" w:lineRule="auto"/>
        <w:jc w:val="both"/>
      </w:pPr>
      <w:r w:rsidRPr="00835EB8">
        <w:tab/>
        <w:t>Учитывая перспективы роста количества потребителей, объема отпуска тепловой энергии, наличие многоквартирных домов, присоединенных к системе централизованного теплоснабжения, и большие капитальные вложения на децентрализацию источников тепловой энергии, эти мероприятия неэффективны.</w:t>
      </w:r>
    </w:p>
    <w:p w:rsidR="00C43F8A" w:rsidRPr="00835EB8" w:rsidRDefault="00C43F8A" w:rsidP="00C43F8A">
      <w:pPr>
        <w:spacing w:line="312" w:lineRule="auto"/>
        <w:jc w:val="both"/>
      </w:pPr>
      <w:r w:rsidRPr="00835EB8">
        <w:tab/>
        <w:t>При условии продолжения эксплуатации существующей котельной, необходимо провести мероприятия по замене и модернизации существующего оборудования и тепловых сетей, направленные на повышение технической и экономической эффективности оборудования.</w:t>
      </w:r>
    </w:p>
    <w:p w:rsidR="00C43F8A" w:rsidRPr="00835EB8" w:rsidRDefault="00C43F8A" w:rsidP="00C43F8A">
      <w:pPr>
        <w:spacing w:line="312" w:lineRule="auto"/>
        <w:ind w:firstLine="708"/>
        <w:jc w:val="both"/>
      </w:pPr>
      <w:r w:rsidRPr="00835EB8">
        <w:t>Данные мероприятия включают в себя расчет гидравлических режимов тепловой сети, корректировку диаметров магистральных трубопроводов с учетом фактически подключенных и перспективных тепловых нагрузок, перекладку изношенных, выработавших нормативный срок службы тепловых сетей с изменением вида прокладки с надземного на подземный, с заменой стальной трубы на полимерную, выполнение балансирования тепловой сети путем калибровки подающих трубопроводов у потребителей.</w:t>
      </w:r>
    </w:p>
    <w:p w:rsidR="00C43F8A" w:rsidRPr="00835EB8" w:rsidRDefault="00C43F8A" w:rsidP="00C43F8A">
      <w:pPr>
        <w:spacing w:line="312" w:lineRule="auto"/>
        <w:ind w:firstLine="708"/>
        <w:jc w:val="both"/>
      </w:pPr>
      <w:r w:rsidRPr="00835EB8">
        <w:t>Провести модернизацию изношенного и энергозатратного котельного оборудования на энергоэффективное, автоматическое, сбалансировать тягодутьевое оборудование для достижения оптимальных показателей, заменить устаревшее освещение на современные образцы.</w:t>
      </w:r>
    </w:p>
    <w:p w:rsidR="00C43F8A" w:rsidRPr="00835EB8" w:rsidRDefault="00C43F8A" w:rsidP="00C43F8A">
      <w:pPr>
        <w:spacing w:line="312" w:lineRule="auto"/>
        <w:jc w:val="both"/>
      </w:pPr>
    </w:p>
    <w:p w:rsidR="00C43F8A" w:rsidRPr="00835EB8" w:rsidRDefault="00C43F8A" w:rsidP="00C43F8A">
      <w:pPr>
        <w:spacing w:line="312" w:lineRule="auto"/>
        <w:jc w:val="center"/>
        <w:rPr>
          <w:b/>
          <w:bCs/>
        </w:rPr>
      </w:pPr>
      <w:r w:rsidRPr="00835EB8">
        <w:rPr>
          <w:b/>
          <w:bCs/>
        </w:rPr>
        <w:tab/>
      </w:r>
    </w:p>
    <w:p w:rsidR="00C43F8A" w:rsidRPr="00835EB8" w:rsidRDefault="00C43F8A" w:rsidP="00C43F8A">
      <w:pPr>
        <w:spacing w:line="312" w:lineRule="auto"/>
        <w:rPr>
          <w:b/>
          <w:bCs/>
        </w:rPr>
      </w:pPr>
      <w:r w:rsidRPr="00835EB8">
        <w:rPr>
          <w:b/>
          <w:bCs/>
          <w:lang w:val="en-US"/>
        </w:rPr>
        <w:t>III</w:t>
      </w:r>
      <w:r w:rsidRPr="00835EB8">
        <w:rPr>
          <w:b/>
          <w:bCs/>
        </w:rPr>
        <w:t xml:space="preserve"> СХЕМА ТЕПЛОСНАБЖЕНИЯ</w:t>
      </w:r>
    </w:p>
    <w:p w:rsidR="00C43F8A" w:rsidRPr="00835EB8" w:rsidRDefault="00C43F8A" w:rsidP="00C43F8A">
      <w:pPr>
        <w:spacing w:line="312" w:lineRule="auto"/>
        <w:jc w:val="center"/>
        <w:rPr>
          <w:b/>
          <w:bCs/>
        </w:rPr>
      </w:pPr>
    </w:p>
    <w:p w:rsidR="00C43F8A" w:rsidRPr="00835EB8" w:rsidRDefault="00C43F8A" w:rsidP="00C43F8A">
      <w:pPr>
        <w:tabs>
          <w:tab w:val="left" w:pos="1843"/>
        </w:tabs>
        <w:spacing w:line="312" w:lineRule="auto"/>
        <w:jc w:val="both"/>
        <w:rPr>
          <w:b/>
          <w:bCs/>
        </w:rPr>
      </w:pPr>
      <w:r w:rsidRPr="00835EB8">
        <w:rPr>
          <w:b/>
          <w:bCs/>
        </w:rPr>
        <w:t>Глава 1.</w:t>
      </w:r>
      <w:r w:rsidRPr="00835EB8">
        <w:rPr>
          <w:b/>
          <w:bCs/>
        </w:rPr>
        <w:tab/>
        <w:t>Показатели перспективного спроса на тепловую энергию (мощность) и теплоноситель в установленных границах территории поселения</w:t>
      </w:r>
    </w:p>
    <w:p w:rsidR="00C43F8A" w:rsidRPr="00835EB8" w:rsidRDefault="00C43F8A" w:rsidP="00C43F8A">
      <w:pPr>
        <w:ind w:firstLine="709"/>
        <w:jc w:val="both"/>
      </w:pPr>
    </w:p>
    <w:p w:rsidR="00C43F8A" w:rsidRPr="00835EB8" w:rsidRDefault="00C43F8A" w:rsidP="00C43F8A">
      <w:pPr>
        <w:spacing w:line="312" w:lineRule="auto"/>
        <w:ind w:firstLine="709"/>
        <w:jc w:val="both"/>
      </w:pPr>
      <w:r w:rsidRPr="00835EB8">
        <w:t>Показатели перспективного спроса на тепловую энергию централизованных источников теплоснабжения приведены в таблице 26.</w:t>
      </w:r>
    </w:p>
    <w:p w:rsidR="00C43F8A" w:rsidRPr="00835EB8" w:rsidRDefault="00C43F8A" w:rsidP="00C43F8A">
      <w:pPr>
        <w:spacing w:line="312" w:lineRule="auto"/>
        <w:jc w:val="right"/>
      </w:pPr>
      <w:r w:rsidRPr="00835EB8">
        <w:t>Таблица 26</w:t>
      </w:r>
    </w:p>
    <w:p w:rsidR="00C43F8A" w:rsidRPr="00835EB8" w:rsidRDefault="00C43F8A" w:rsidP="00C43F8A">
      <w:pPr>
        <w:jc w:val="center"/>
      </w:pPr>
      <w:r w:rsidRPr="00835EB8">
        <w:t>Показатели перспективного спроса</w:t>
      </w:r>
    </w:p>
    <w:p w:rsidR="00C43F8A" w:rsidRPr="00835EB8" w:rsidRDefault="00C43F8A" w:rsidP="00C43F8A">
      <w:pPr>
        <w:jc w:val="center"/>
      </w:pPr>
      <w:r w:rsidRPr="00835EB8">
        <w:t>на тепловую энергию централизованных источников теплоснабжения</w:t>
      </w:r>
    </w:p>
    <w:tbl>
      <w:tblPr>
        <w:tblW w:w="10064" w:type="dxa"/>
        <w:tblInd w:w="55" w:type="dxa"/>
        <w:tblLayout w:type="fixed"/>
        <w:tblCellMar>
          <w:top w:w="55" w:type="dxa"/>
          <w:left w:w="55" w:type="dxa"/>
          <w:bottom w:w="55" w:type="dxa"/>
          <w:right w:w="55" w:type="dxa"/>
        </w:tblCellMar>
        <w:tblLook w:val="0000"/>
      </w:tblPr>
      <w:tblGrid>
        <w:gridCol w:w="510"/>
        <w:gridCol w:w="1617"/>
        <w:gridCol w:w="1417"/>
        <w:gridCol w:w="1134"/>
        <w:gridCol w:w="992"/>
        <w:gridCol w:w="992"/>
        <w:gridCol w:w="1023"/>
        <w:gridCol w:w="1245"/>
        <w:gridCol w:w="1134"/>
      </w:tblGrid>
      <w:tr w:rsidR="00C43F8A" w:rsidRPr="00835EB8" w:rsidTr="009B339D">
        <w:tc>
          <w:tcPr>
            <w:tcW w:w="510"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jc w:val="center"/>
            </w:pPr>
            <w:r w:rsidRPr="00835EB8">
              <w:t>№ п/п</w:t>
            </w:r>
          </w:p>
        </w:tc>
        <w:tc>
          <w:tcPr>
            <w:tcW w:w="1617"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jc w:val="center"/>
            </w:pPr>
            <w:r w:rsidRPr="00835EB8">
              <w:t>Система теплоснабжения</w:t>
            </w:r>
          </w:p>
        </w:tc>
        <w:tc>
          <w:tcPr>
            <w:tcW w:w="1417"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jc w:val="center"/>
            </w:pPr>
            <w:r w:rsidRPr="00835EB8">
              <w:t>Установленная мощность, Гкал/час</w:t>
            </w:r>
          </w:p>
        </w:tc>
        <w:tc>
          <w:tcPr>
            <w:tcW w:w="6520" w:type="dxa"/>
            <w:gridSpan w:val="6"/>
            <w:tcBorders>
              <w:top w:val="single" w:sz="1" w:space="0" w:color="000000"/>
              <w:left w:val="single" w:sz="1" w:space="0" w:color="000000"/>
              <w:bottom w:val="single" w:sz="1" w:space="0" w:color="000000"/>
              <w:right w:val="single" w:sz="1" w:space="0" w:color="000000"/>
            </w:tcBorders>
            <w:shd w:val="clear" w:color="auto" w:fill="auto"/>
          </w:tcPr>
          <w:p w:rsidR="00C43F8A" w:rsidRPr="00835EB8" w:rsidRDefault="00C43F8A" w:rsidP="009B339D">
            <w:pPr>
              <w:pStyle w:val="aa"/>
              <w:jc w:val="center"/>
            </w:pPr>
            <w:r w:rsidRPr="00835EB8">
              <w:t>Спрос на тепловую энергию, Гкал/год</w:t>
            </w:r>
          </w:p>
        </w:tc>
      </w:tr>
      <w:tr w:rsidR="00C43F8A" w:rsidRPr="00835EB8" w:rsidTr="009B339D">
        <w:tc>
          <w:tcPr>
            <w:tcW w:w="510" w:type="dxa"/>
            <w:vMerge/>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snapToGrid w:val="0"/>
              <w:jc w:val="both"/>
            </w:pPr>
          </w:p>
        </w:tc>
        <w:tc>
          <w:tcPr>
            <w:tcW w:w="1617" w:type="dxa"/>
            <w:vMerge/>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snapToGrid w:val="0"/>
              <w:jc w:val="both"/>
            </w:pPr>
          </w:p>
        </w:tc>
        <w:tc>
          <w:tcPr>
            <w:tcW w:w="1417" w:type="dxa"/>
            <w:vMerge/>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snapToGrid w:val="0"/>
              <w:jc w:val="both"/>
            </w:pPr>
          </w:p>
        </w:tc>
        <w:tc>
          <w:tcPr>
            <w:tcW w:w="1134" w:type="dxa"/>
            <w:tcBorders>
              <w:left w:val="single" w:sz="1" w:space="0" w:color="000000"/>
              <w:bottom w:val="single" w:sz="1" w:space="0" w:color="000000"/>
            </w:tcBorders>
            <w:shd w:val="clear" w:color="auto" w:fill="auto"/>
            <w:vAlign w:val="center"/>
          </w:tcPr>
          <w:p w:rsidR="00C43F8A" w:rsidRPr="00835EB8" w:rsidRDefault="00C43F8A" w:rsidP="009B339D">
            <w:pPr>
              <w:pStyle w:val="aa"/>
              <w:jc w:val="center"/>
            </w:pPr>
            <w:r w:rsidRPr="00835EB8">
              <w:t>Базовый уровень 2023 год</w:t>
            </w:r>
          </w:p>
        </w:tc>
        <w:tc>
          <w:tcPr>
            <w:tcW w:w="992" w:type="dxa"/>
            <w:tcBorders>
              <w:left w:val="single" w:sz="1" w:space="0" w:color="000000"/>
              <w:bottom w:val="single" w:sz="1" w:space="0" w:color="000000"/>
            </w:tcBorders>
            <w:shd w:val="clear" w:color="auto" w:fill="auto"/>
            <w:vAlign w:val="center"/>
          </w:tcPr>
          <w:p w:rsidR="00C43F8A" w:rsidRPr="00835EB8" w:rsidRDefault="00C43F8A" w:rsidP="009B339D">
            <w:pPr>
              <w:pStyle w:val="aa"/>
              <w:jc w:val="center"/>
            </w:pPr>
            <w:r w:rsidRPr="00835EB8">
              <w:t>2024 год</w:t>
            </w:r>
          </w:p>
        </w:tc>
        <w:tc>
          <w:tcPr>
            <w:tcW w:w="992" w:type="dxa"/>
            <w:tcBorders>
              <w:left w:val="single" w:sz="1" w:space="0" w:color="000000"/>
              <w:bottom w:val="single" w:sz="1" w:space="0" w:color="000000"/>
            </w:tcBorders>
            <w:shd w:val="clear" w:color="auto" w:fill="auto"/>
            <w:vAlign w:val="center"/>
          </w:tcPr>
          <w:p w:rsidR="00C43F8A" w:rsidRPr="00835EB8" w:rsidRDefault="00C43F8A" w:rsidP="009B339D">
            <w:pPr>
              <w:pStyle w:val="aa"/>
              <w:jc w:val="center"/>
            </w:pPr>
            <w:r w:rsidRPr="00835EB8">
              <w:t>2025год</w:t>
            </w:r>
          </w:p>
        </w:tc>
        <w:tc>
          <w:tcPr>
            <w:tcW w:w="1023" w:type="dxa"/>
            <w:tcBorders>
              <w:left w:val="single" w:sz="1" w:space="0" w:color="000000"/>
              <w:bottom w:val="single" w:sz="1" w:space="0" w:color="000000"/>
            </w:tcBorders>
            <w:shd w:val="clear" w:color="auto" w:fill="auto"/>
            <w:vAlign w:val="center"/>
          </w:tcPr>
          <w:p w:rsidR="00C43F8A" w:rsidRPr="00835EB8" w:rsidRDefault="00C43F8A" w:rsidP="009B339D">
            <w:pPr>
              <w:pStyle w:val="aa"/>
              <w:jc w:val="center"/>
            </w:pPr>
            <w:r w:rsidRPr="00835EB8">
              <w:t>2026год</w:t>
            </w:r>
          </w:p>
        </w:tc>
        <w:tc>
          <w:tcPr>
            <w:tcW w:w="1245" w:type="dxa"/>
            <w:tcBorders>
              <w:left w:val="single" w:sz="1" w:space="0" w:color="000000"/>
              <w:bottom w:val="single" w:sz="1" w:space="0" w:color="000000"/>
            </w:tcBorders>
            <w:shd w:val="clear" w:color="auto" w:fill="auto"/>
            <w:vAlign w:val="center"/>
          </w:tcPr>
          <w:p w:rsidR="00C43F8A" w:rsidRPr="00835EB8" w:rsidRDefault="00C43F8A" w:rsidP="009B339D">
            <w:pPr>
              <w:pStyle w:val="aa"/>
              <w:jc w:val="center"/>
            </w:pPr>
            <w:r w:rsidRPr="00835EB8">
              <w:t>2027-2032 год</w:t>
            </w:r>
          </w:p>
        </w:tc>
        <w:tc>
          <w:tcPr>
            <w:tcW w:w="1134"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9B339D">
            <w:pPr>
              <w:pStyle w:val="aa"/>
              <w:jc w:val="center"/>
            </w:pPr>
            <w:r w:rsidRPr="00835EB8">
              <w:t>2033-2038 год</w:t>
            </w:r>
          </w:p>
        </w:tc>
      </w:tr>
      <w:tr w:rsidR="00C43F8A" w:rsidRPr="00835EB8" w:rsidTr="009B339D">
        <w:tc>
          <w:tcPr>
            <w:tcW w:w="510" w:type="dxa"/>
            <w:tcBorders>
              <w:left w:val="single" w:sz="1" w:space="0" w:color="000000"/>
              <w:bottom w:val="single" w:sz="1" w:space="0" w:color="000000"/>
            </w:tcBorders>
            <w:shd w:val="clear" w:color="auto" w:fill="auto"/>
            <w:vAlign w:val="center"/>
          </w:tcPr>
          <w:p w:rsidR="00C43F8A" w:rsidRPr="00835EB8" w:rsidRDefault="00C43F8A" w:rsidP="009B339D">
            <w:pPr>
              <w:pStyle w:val="aa"/>
              <w:jc w:val="center"/>
            </w:pPr>
            <w:r w:rsidRPr="00835EB8">
              <w:t>1</w:t>
            </w:r>
          </w:p>
        </w:tc>
        <w:tc>
          <w:tcPr>
            <w:tcW w:w="1617" w:type="dxa"/>
            <w:tcBorders>
              <w:left w:val="single" w:sz="1" w:space="0" w:color="000000"/>
              <w:bottom w:val="single" w:sz="1" w:space="0" w:color="000000"/>
            </w:tcBorders>
            <w:shd w:val="clear" w:color="auto" w:fill="auto"/>
          </w:tcPr>
          <w:p w:rsidR="00C43F8A" w:rsidRPr="00835EB8" w:rsidRDefault="00C43F8A" w:rsidP="009B339D">
            <w:pPr>
              <w:pStyle w:val="a0"/>
              <w:spacing w:after="0"/>
            </w:pPr>
            <w:r w:rsidRPr="00835EB8">
              <w:t>Котельная с. Новобураново</w:t>
            </w:r>
          </w:p>
        </w:tc>
        <w:tc>
          <w:tcPr>
            <w:tcW w:w="1417" w:type="dxa"/>
            <w:tcBorders>
              <w:left w:val="single" w:sz="1" w:space="0" w:color="000000"/>
              <w:bottom w:val="single" w:sz="1" w:space="0" w:color="000000"/>
            </w:tcBorders>
            <w:shd w:val="clear" w:color="auto" w:fill="auto"/>
            <w:vAlign w:val="center"/>
          </w:tcPr>
          <w:p w:rsidR="00C43F8A" w:rsidRPr="00835EB8" w:rsidRDefault="00C43F8A" w:rsidP="009B339D">
            <w:pPr>
              <w:pStyle w:val="aa"/>
              <w:jc w:val="center"/>
            </w:pPr>
            <w:r w:rsidRPr="00835EB8">
              <w:t>0,20</w:t>
            </w:r>
          </w:p>
        </w:tc>
        <w:tc>
          <w:tcPr>
            <w:tcW w:w="1134" w:type="dxa"/>
            <w:tcBorders>
              <w:left w:val="single" w:sz="1" w:space="0" w:color="000000"/>
              <w:bottom w:val="single" w:sz="1" w:space="0" w:color="000000"/>
            </w:tcBorders>
            <w:shd w:val="clear" w:color="auto" w:fill="auto"/>
            <w:vAlign w:val="center"/>
          </w:tcPr>
          <w:p w:rsidR="00C43F8A" w:rsidRPr="00835EB8" w:rsidRDefault="00C43F8A" w:rsidP="009B339D">
            <w:pPr>
              <w:pStyle w:val="aa"/>
              <w:jc w:val="center"/>
            </w:pPr>
            <w:r w:rsidRPr="00835EB8">
              <w:t>591,71</w:t>
            </w:r>
          </w:p>
        </w:tc>
        <w:tc>
          <w:tcPr>
            <w:tcW w:w="992" w:type="dxa"/>
            <w:tcBorders>
              <w:left w:val="single" w:sz="1" w:space="0" w:color="000000"/>
              <w:bottom w:val="single" w:sz="1" w:space="0" w:color="000000"/>
            </w:tcBorders>
            <w:shd w:val="clear" w:color="auto" w:fill="auto"/>
            <w:vAlign w:val="center"/>
          </w:tcPr>
          <w:p w:rsidR="00C43F8A" w:rsidRPr="00835EB8" w:rsidRDefault="00C43F8A" w:rsidP="009B339D">
            <w:pPr>
              <w:pStyle w:val="aa"/>
              <w:jc w:val="center"/>
            </w:pPr>
            <w:r w:rsidRPr="00835EB8">
              <w:t>591,71</w:t>
            </w:r>
          </w:p>
        </w:tc>
        <w:tc>
          <w:tcPr>
            <w:tcW w:w="992" w:type="dxa"/>
            <w:tcBorders>
              <w:left w:val="single" w:sz="1" w:space="0" w:color="000000"/>
              <w:bottom w:val="single" w:sz="1" w:space="0" w:color="000000"/>
            </w:tcBorders>
            <w:shd w:val="clear" w:color="auto" w:fill="auto"/>
            <w:vAlign w:val="center"/>
          </w:tcPr>
          <w:p w:rsidR="00C43F8A" w:rsidRPr="00835EB8" w:rsidRDefault="00C43F8A" w:rsidP="009B339D">
            <w:pPr>
              <w:pStyle w:val="aa"/>
              <w:jc w:val="center"/>
            </w:pPr>
            <w:r w:rsidRPr="00835EB8">
              <w:t>591,71</w:t>
            </w:r>
          </w:p>
        </w:tc>
        <w:tc>
          <w:tcPr>
            <w:tcW w:w="1023" w:type="dxa"/>
            <w:tcBorders>
              <w:left w:val="single" w:sz="1" w:space="0" w:color="000000"/>
              <w:bottom w:val="single" w:sz="1" w:space="0" w:color="000000"/>
            </w:tcBorders>
            <w:shd w:val="clear" w:color="auto" w:fill="auto"/>
            <w:vAlign w:val="center"/>
          </w:tcPr>
          <w:p w:rsidR="00C43F8A" w:rsidRPr="00835EB8" w:rsidRDefault="00C43F8A" w:rsidP="009B339D">
            <w:pPr>
              <w:pStyle w:val="aa"/>
              <w:jc w:val="center"/>
            </w:pPr>
            <w:r w:rsidRPr="00835EB8">
              <w:t>591,71</w:t>
            </w:r>
          </w:p>
        </w:tc>
        <w:tc>
          <w:tcPr>
            <w:tcW w:w="1245" w:type="dxa"/>
            <w:tcBorders>
              <w:left w:val="single" w:sz="1" w:space="0" w:color="000000"/>
              <w:bottom w:val="single" w:sz="1" w:space="0" w:color="000000"/>
            </w:tcBorders>
            <w:shd w:val="clear" w:color="auto" w:fill="auto"/>
            <w:vAlign w:val="center"/>
          </w:tcPr>
          <w:p w:rsidR="00C43F8A" w:rsidRPr="00835EB8" w:rsidRDefault="00C43F8A" w:rsidP="009B339D">
            <w:pPr>
              <w:pStyle w:val="aa"/>
              <w:jc w:val="center"/>
            </w:pPr>
            <w:r w:rsidRPr="00835EB8">
              <w:t>591,71</w:t>
            </w:r>
          </w:p>
        </w:tc>
        <w:tc>
          <w:tcPr>
            <w:tcW w:w="1134"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9B339D">
            <w:pPr>
              <w:pStyle w:val="aa"/>
              <w:jc w:val="center"/>
            </w:pPr>
            <w:r w:rsidRPr="00835EB8">
              <w:t>591,71</w:t>
            </w:r>
          </w:p>
        </w:tc>
      </w:tr>
      <w:tr w:rsidR="00C43F8A" w:rsidRPr="00835EB8" w:rsidTr="009B339D">
        <w:tc>
          <w:tcPr>
            <w:tcW w:w="510" w:type="dxa"/>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both"/>
            </w:pPr>
          </w:p>
        </w:tc>
        <w:tc>
          <w:tcPr>
            <w:tcW w:w="1617" w:type="dxa"/>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both"/>
              <w:rPr>
                <w:b/>
                <w:bCs/>
              </w:rPr>
            </w:pPr>
            <w:r w:rsidRPr="00835EB8">
              <w:rPr>
                <w:b/>
              </w:rPr>
              <w:t>ИТОГО:</w:t>
            </w:r>
          </w:p>
        </w:tc>
        <w:tc>
          <w:tcPr>
            <w:tcW w:w="1417" w:type="dxa"/>
            <w:tcBorders>
              <w:left w:val="single" w:sz="1" w:space="0" w:color="000000"/>
              <w:bottom w:val="single" w:sz="1" w:space="0" w:color="000000"/>
            </w:tcBorders>
            <w:shd w:val="clear" w:color="auto" w:fill="auto"/>
            <w:vAlign w:val="center"/>
          </w:tcPr>
          <w:p w:rsidR="00C43F8A" w:rsidRPr="00835EB8" w:rsidRDefault="00C43F8A" w:rsidP="009B339D">
            <w:pPr>
              <w:pStyle w:val="aa"/>
              <w:jc w:val="center"/>
              <w:rPr>
                <w:b/>
                <w:bCs/>
              </w:rPr>
            </w:pPr>
            <w:r w:rsidRPr="00835EB8">
              <w:rPr>
                <w:b/>
              </w:rPr>
              <w:t>0,20</w:t>
            </w:r>
          </w:p>
        </w:tc>
        <w:tc>
          <w:tcPr>
            <w:tcW w:w="1134" w:type="dxa"/>
            <w:tcBorders>
              <w:left w:val="single" w:sz="1" w:space="0" w:color="000000"/>
              <w:bottom w:val="single" w:sz="1" w:space="0" w:color="000000"/>
            </w:tcBorders>
            <w:shd w:val="clear" w:color="auto" w:fill="auto"/>
          </w:tcPr>
          <w:p w:rsidR="00C43F8A" w:rsidRPr="00835EB8" w:rsidRDefault="00C43F8A" w:rsidP="009B339D">
            <w:pPr>
              <w:pStyle w:val="aa"/>
              <w:snapToGrid w:val="0"/>
              <w:jc w:val="center"/>
              <w:rPr>
                <w:b/>
                <w:bCs/>
              </w:rPr>
            </w:pPr>
            <w:r w:rsidRPr="00835EB8">
              <w:rPr>
                <w:b/>
                <w:bCs/>
              </w:rPr>
              <w:t>591,71</w:t>
            </w:r>
          </w:p>
        </w:tc>
        <w:tc>
          <w:tcPr>
            <w:tcW w:w="992" w:type="dxa"/>
            <w:tcBorders>
              <w:left w:val="single" w:sz="1" w:space="0" w:color="000000"/>
              <w:bottom w:val="single" w:sz="1" w:space="0" w:color="000000"/>
            </w:tcBorders>
            <w:shd w:val="clear" w:color="auto" w:fill="auto"/>
          </w:tcPr>
          <w:p w:rsidR="00C43F8A" w:rsidRPr="00835EB8" w:rsidRDefault="00C43F8A" w:rsidP="009B339D">
            <w:pPr>
              <w:pStyle w:val="aa"/>
              <w:snapToGrid w:val="0"/>
              <w:jc w:val="center"/>
              <w:rPr>
                <w:b/>
                <w:bCs/>
              </w:rPr>
            </w:pPr>
            <w:r w:rsidRPr="00835EB8">
              <w:rPr>
                <w:b/>
                <w:bCs/>
              </w:rPr>
              <w:t>591,71</w:t>
            </w:r>
          </w:p>
        </w:tc>
        <w:tc>
          <w:tcPr>
            <w:tcW w:w="992" w:type="dxa"/>
            <w:tcBorders>
              <w:left w:val="single" w:sz="1" w:space="0" w:color="000000"/>
              <w:bottom w:val="single" w:sz="1" w:space="0" w:color="000000"/>
            </w:tcBorders>
            <w:shd w:val="clear" w:color="auto" w:fill="auto"/>
          </w:tcPr>
          <w:p w:rsidR="00C43F8A" w:rsidRPr="00835EB8" w:rsidRDefault="00C43F8A" w:rsidP="009B339D">
            <w:pPr>
              <w:pStyle w:val="aa"/>
              <w:snapToGrid w:val="0"/>
              <w:jc w:val="center"/>
              <w:rPr>
                <w:b/>
                <w:bCs/>
              </w:rPr>
            </w:pPr>
            <w:r w:rsidRPr="00835EB8">
              <w:rPr>
                <w:b/>
                <w:bCs/>
              </w:rPr>
              <w:t>591,71</w:t>
            </w:r>
          </w:p>
        </w:tc>
        <w:tc>
          <w:tcPr>
            <w:tcW w:w="1023" w:type="dxa"/>
            <w:tcBorders>
              <w:left w:val="single" w:sz="1" w:space="0" w:color="000000"/>
              <w:bottom w:val="single" w:sz="1" w:space="0" w:color="000000"/>
            </w:tcBorders>
            <w:shd w:val="clear" w:color="auto" w:fill="auto"/>
          </w:tcPr>
          <w:p w:rsidR="00C43F8A" w:rsidRPr="00835EB8" w:rsidRDefault="00C43F8A" w:rsidP="009B339D">
            <w:pPr>
              <w:pStyle w:val="aa"/>
              <w:snapToGrid w:val="0"/>
              <w:jc w:val="center"/>
              <w:rPr>
                <w:b/>
                <w:bCs/>
              </w:rPr>
            </w:pPr>
            <w:r w:rsidRPr="00835EB8">
              <w:rPr>
                <w:b/>
                <w:bCs/>
              </w:rPr>
              <w:t>591,71</w:t>
            </w:r>
          </w:p>
        </w:tc>
        <w:tc>
          <w:tcPr>
            <w:tcW w:w="1245" w:type="dxa"/>
            <w:tcBorders>
              <w:left w:val="single" w:sz="1" w:space="0" w:color="000000"/>
              <w:bottom w:val="single" w:sz="1" w:space="0" w:color="000000"/>
            </w:tcBorders>
            <w:shd w:val="clear" w:color="auto" w:fill="auto"/>
          </w:tcPr>
          <w:p w:rsidR="00C43F8A" w:rsidRPr="00835EB8" w:rsidRDefault="00C43F8A" w:rsidP="009B339D">
            <w:pPr>
              <w:pStyle w:val="aa"/>
              <w:snapToGrid w:val="0"/>
              <w:jc w:val="center"/>
              <w:rPr>
                <w:b/>
                <w:bCs/>
              </w:rPr>
            </w:pPr>
            <w:r w:rsidRPr="00835EB8">
              <w:rPr>
                <w:b/>
                <w:bCs/>
              </w:rPr>
              <w:t>591,71</w:t>
            </w:r>
          </w:p>
        </w:tc>
        <w:tc>
          <w:tcPr>
            <w:tcW w:w="1134" w:type="dxa"/>
            <w:tcBorders>
              <w:left w:val="single" w:sz="1" w:space="0" w:color="000000"/>
              <w:bottom w:val="single" w:sz="1" w:space="0" w:color="000000"/>
              <w:right w:val="single" w:sz="1" w:space="0" w:color="000000"/>
            </w:tcBorders>
            <w:shd w:val="clear" w:color="auto" w:fill="auto"/>
          </w:tcPr>
          <w:p w:rsidR="00C43F8A" w:rsidRPr="00835EB8" w:rsidRDefault="00C43F8A" w:rsidP="009B339D">
            <w:pPr>
              <w:pStyle w:val="aa"/>
              <w:snapToGrid w:val="0"/>
              <w:jc w:val="center"/>
              <w:rPr>
                <w:b/>
                <w:bCs/>
              </w:rPr>
            </w:pPr>
            <w:r w:rsidRPr="00835EB8">
              <w:rPr>
                <w:b/>
                <w:bCs/>
              </w:rPr>
              <w:t>591,71</w:t>
            </w:r>
          </w:p>
        </w:tc>
      </w:tr>
    </w:tbl>
    <w:p w:rsidR="00C43F8A" w:rsidRPr="00835EB8" w:rsidRDefault="00C43F8A" w:rsidP="00C43F8A">
      <w:pPr>
        <w:spacing w:line="312" w:lineRule="auto"/>
        <w:jc w:val="center"/>
        <w:rPr>
          <w:b/>
          <w:bCs/>
          <w:highlight w:val="yellow"/>
        </w:rPr>
      </w:pPr>
    </w:p>
    <w:p w:rsidR="00C43F8A" w:rsidRPr="00835EB8" w:rsidRDefault="00C43F8A" w:rsidP="00C43F8A">
      <w:pPr>
        <w:spacing w:line="312" w:lineRule="auto"/>
        <w:ind w:firstLine="709"/>
        <w:jc w:val="both"/>
      </w:pPr>
      <w:r w:rsidRPr="00835EB8">
        <w:lastRenderedPageBreak/>
        <w:t>На расчетный период увеличение спроса на тепловую энергию от централизованных систем теплоснабжения не планируется.</w:t>
      </w:r>
    </w:p>
    <w:p w:rsidR="00C43F8A" w:rsidRPr="00835EB8" w:rsidRDefault="00C43F8A" w:rsidP="00C43F8A">
      <w:pPr>
        <w:spacing w:line="312" w:lineRule="auto"/>
        <w:ind w:firstLine="709"/>
        <w:jc w:val="both"/>
        <w:rPr>
          <w:b/>
          <w:bCs/>
          <w:highlight w:val="yellow"/>
        </w:rPr>
      </w:pPr>
    </w:p>
    <w:p w:rsidR="00C43F8A" w:rsidRPr="00835EB8" w:rsidRDefault="00C43F8A" w:rsidP="00C43F8A">
      <w:pPr>
        <w:tabs>
          <w:tab w:val="left" w:pos="1843"/>
        </w:tabs>
        <w:spacing w:line="312" w:lineRule="auto"/>
        <w:jc w:val="both"/>
        <w:rPr>
          <w:b/>
          <w:bCs/>
        </w:rPr>
      </w:pPr>
      <w:r w:rsidRPr="00835EB8">
        <w:rPr>
          <w:b/>
          <w:bCs/>
        </w:rPr>
        <w:t>Глава 2.</w:t>
      </w:r>
      <w:r w:rsidRPr="00835EB8">
        <w:rPr>
          <w:b/>
          <w:bCs/>
        </w:rPr>
        <w:tab/>
        <w:t>Перспективные балансы тепловой мощности источников тепловой мощности источников тепловой энергии и тепловой нагрузки потребителей</w:t>
      </w:r>
    </w:p>
    <w:p w:rsidR="00C43F8A" w:rsidRPr="00835EB8" w:rsidRDefault="00C43F8A" w:rsidP="00C43F8A">
      <w:pPr>
        <w:spacing w:line="312" w:lineRule="auto"/>
        <w:jc w:val="both"/>
        <w:rPr>
          <w:b/>
          <w:bCs/>
        </w:rPr>
      </w:pPr>
    </w:p>
    <w:p w:rsidR="00C43F8A" w:rsidRPr="00835EB8" w:rsidRDefault="00C43F8A" w:rsidP="00C43F8A">
      <w:pPr>
        <w:spacing w:line="312" w:lineRule="auto"/>
        <w:ind w:firstLine="709"/>
        <w:jc w:val="both"/>
      </w:pPr>
      <w:r w:rsidRPr="00835EB8">
        <w:t>Перспективные балансы тепловой мощности источников и тепловой нагрузки потребителей приведены в таблице 27.</w:t>
      </w:r>
    </w:p>
    <w:p w:rsidR="00C43F8A" w:rsidRPr="00835EB8" w:rsidRDefault="00C43F8A" w:rsidP="00C43F8A">
      <w:pPr>
        <w:spacing w:line="312" w:lineRule="auto"/>
        <w:jc w:val="right"/>
      </w:pPr>
      <w:r w:rsidRPr="00835EB8">
        <w:t>Таблица 27</w:t>
      </w:r>
    </w:p>
    <w:p w:rsidR="00C43F8A" w:rsidRPr="00835EB8" w:rsidRDefault="00C43F8A" w:rsidP="00C43F8A">
      <w:pPr>
        <w:spacing w:line="312" w:lineRule="auto"/>
        <w:jc w:val="center"/>
      </w:pPr>
      <w:r w:rsidRPr="00835EB8">
        <w:t>Перспективные балансы тепловой мощности</w:t>
      </w:r>
    </w:p>
    <w:p w:rsidR="00C43F8A" w:rsidRPr="00835EB8" w:rsidRDefault="00C43F8A" w:rsidP="00C43F8A">
      <w:pPr>
        <w:spacing w:line="312" w:lineRule="auto"/>
        <w:jc w:val="center"/>
      </w:pPr>
      <w:r w:rsidRPr="00835EB8">
        <w:t>источников и тепловой нагрузки потребителей МО Новобурановский сельсовет</w:t>
      </w:r>
    </w:p>
    <w:tbl>
      <w:tblPr>
        <w:tblW w:w="9922" w:type="dxa"/>
        <w:tblInd w:w="55" w:type="dxa"/>
        <w:tblLayout w:type="fixed"/>
        <w:tblCellMar>
          <w:top w:w="55" w:type="dxa"/>
          <w:left w:w="55" w:type="dxa"/>
          <w:bottom w:w="55" w:type="dxa"/>
          <w:right w:w="55" w:type="dxa"/>
        </w:tblCellMar>
        <w:tblLook w:val="0000"/>
      </w:tblPr>
      <w:tblGrid>
        <w:gridCol w:w="510"/>
        <w:gridCol w:w="2042"/>
        <w:gridCol w:w="1417"/>
        <w:gridCol w:w="1276"/>
        <w:gridCol w:w="850"/>
        <w:gridCol w:w="851"/>
        <w:gridCol w:w="768"/>
        <w:gridCol w:w="1134"/>
        <w:gridCol w:w="1074"/>
      </w:tblGrid>
      <w:tr w:rsidR="00C43F8A" w:rsidRPr="00835EB8" w:rsidTr="009B339D">
        <w:tc>
          <w:tcPr>
            <w:tcW w:w="510"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jc w:val="center"/>
            </w:pPr>
            <w:r w:rsidRPr="00835EB8">
              <w:t>№ п/п</w:t>
            </w:r>
          </w:p>
        </w:tc>
        <w:tc>
          <w:tcPr>
            <w:tcW w:w="2042"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jc w:val="center"/>
            </w:pPr>
            <w:r w:rsidRPr="00835EB8">
              <w:t>Система теплоснабжения</w:t>
            </w:r>
          </w:p>
        </w:tc>
        <w:tc>
          <w:tcPr>
            <w:tcW w:w="1417" w:type="dxa"/>
            <w:vMerge w:val="restart"/>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jc w:val="center"/>
            </w:pPr>
            <w:r w:rsidRPr="00835EB8">
              <w:t>Установленная мощность, Гкал/час</w:t>
            </w:r>
          </w:p>
        </w:tc>
        <w:tc>
          <w:tcPr>
            <w:tcW w:w="5953" w:type="dxa"/>
            <w:gridSpan w:val="6"/>
            <w:tcBorders>
              <w:top w:val="single" w:sz="1" w:space="0" w:color="000000"/>
              <w:left w:val="single" w:sz="1" w:space="0" w:color="000000"/>
              <w:bottom w:val="single" w:sz="1" w:space="0" w:color="000000"/>
              <w:right w:val="single" w:sz="1" w:space="0" w:color="000000"/>
            </w:tcBorders>
            <w:shd w:val="clear" w:color="auto" w:fill="auto"/>
          </w:tcPr>
          <w:p w:rsidR="00C43F8A" w:rsidRPr="00835EB8" w:rsidRDefault="00C43F8A" w:rsidP="009B339D">
            <w:pPr>
              <w:pStyle w:val="aa"/>
              <w:jc w:val="center"/>
            </w:pPr>
            <w:r w:rsidRPr="00835EB8">
              <w:t>Подключенная нагрузка, Гкал/час</w:t>
            </w:r>
          </w:p>
        </w:tc>
      </w:tr>
      <w:tr w:rsidR="00C43F8A" w:rsidRPr="00835EB8" w:rsidTr="009B339D">
        <w:tc>
          <w:tcPr>
            <w:tcW w:w="510" w:type="dxa"/>
            <w:vMerge/>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snapToGrid w:val="0"/>
              <w:jc w:val="both"/>
            </w:pPr>
          </w:p>
        </w:tc>
        <w:tc>
          <w:tcPr>
            <w:tcW w:w="2042" w:type="dxa"/>
            <w:vMerge/>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snapToGrid w:val="0"/>
              <w:jc w:val="both"/>
            </w:pPr>
          </w:p>
        </w:tc>
        <w:tc>
          <w:tcPr>
            <w:tcW w:w="1417" w:type="dxa"/>
            <w:vMerge/>
            <w:tcBorders>
              <w:top w:val="single" w:sz="1" w:space="0" w:color="000000"/>
              <w:left w:val="single" w:sz="1" w:space="0" w:color="000000"/>
              <w:bottom w:val="single" w:sz="1" w:space="0" w:color="000000"/>
            </w:tcBorders>
            <w:shd w:val="clear" w:color="auto" w:fill="auto"/>
          </w:tcPr>
          <w:p w:rsidR="00C43F8A" w:rsidRPr="00835EB8" w:rsidRDefault="00C43F8A" w:rsidP="009B339D">
            <w:pPr>
              <w:pStyle w:val="aa"/>
              <w:snapToGrid w:val="0"/>
              <w:jc w:val="both"/>
            </w:pPr>
          </w:p>
        </w:tc>
        <w:tc>
          <w:tcPr>
            <w:tcW w:w="1276" w:type="dxa"/>
            <w:tcBorders>
              <w:left w:val="single" w:sz="1" w:space="0" w:color="000000"/>
              <w:bottom w:val="single" w:sz="1" w:space="0" w:color="000000"/>
            </w:tcBorders>
            <w:shd w:val="clear" w:color="auto" w:fill="auto"/>
            <w:vAlign w:val="center"/>
          </w:tcPr>
          <w:p w:rsidR="00C43F8A" w:rsidRPr="00835EB8" w:rsidRDefault="00C43F8A" w:rsidP="009B339D">
            <w:pPr>
              <w:pStyle w:val="aa"/>
              <w:jc w:val="center"/>
            </w:pPr>
            <w:r w:rsidRPr="00835EB8">
              <w:t>Базовый уровень 2023 год</w:t>
            </w:r>
          </w:p>
        </w:tc>
        <w:tc>
          <w:tcPr>
            <w:tcW w:w="850" w:type="dxa"/>
            <w:tcBorders>
              <w:left w:val="single" w:sz="1" w:space="0" w:color="000000"/>
              <w:bottom w:val="single" w:sz="1" w:space="0" w:color="000000"/>
            </w:tcBorders>
            <w:shd w:val="clear" w:color="auto" w:fill="auto"/>
            <w:vAlign w:val="center"/>
          </w:tcPr>
          <w:p w:rsidR="00C43F8A" w:rsidRPr="00835EB8" w:rsidRDefault="00C43F8A" w:rsidP="009B339D">
            <w:pPr>
              <w:pStyle w:val="aa"/>
              <w:jc w:val="center"/>
            </w:pPr>
            <w:r w:rsidRPr="00835EB8">
              <w:t>2024 год</w:t>
            </w:r>
          </w:p>
        </w:tc>
        <w:tc>
          <w:tcPr>
            <w:tcW w:w="851" w:type="dxa"/>
            <w:tcBorders>
              <w:left w:val="single" w:sz="1" w:space="0" w:color="000000"/>
              <w:bottom w:val="single" w:sz="1" w:space="0" w:color="000000"/>
            </w:tcBorders>
            <w:shd w:val="clear" w:color="auto" w:fill="auto"/>
            <w:vAlign w:val="center"/>
          </w:tcPr>
          <w:p w:rsidR="00C43F8A" w:rsidRPr="00835EB8" w:rsidRDefault="00C43F8A" w:rsidP="009B339D">
            <w:pPr>
              <w:pStyle w:val="aa"/>
              <w:jc w:val="center"/>
            </w:pPr>
            <w:r w:rsidRPr="00835EB8">
              <w:t>2025 год</w:t>
            </w:r>
          </w:p>
        </w:tc>
        <w:tc>
          <w:tcPr>
            <w:tcW w:w="768" w:type="dxa"/>
            <w:tcBorders>
              <w:left w:val="single" w:sz="1" w:space="0" w:color="000000"/>
              <w:bottom w:val="single" w:sz="1" w:space="0" w:color="000000"/>
            </w:tcBorders>
            <w:shd w:val="clear" w:color="auto" w:fill="auto"/>
            <w:vAlign w:val="center"/>
          </w:tcPr>
          <w:p w:rsidR="00C43F8A" w:rsidRPr="00835EB8" w:rsidRDefault="00C43F8A" w:rsidP="009B339D">
            <w:pPr>
              <w:pStyle w:val="aa"/>
              <w:jc w:val="center"/>
            </w:pPr>
            <w:r w:rsidRPr="00835EB8">
              <w:t>2026 год</w:t>
            </w:r>
          </w:p>
        </w:tc>
        <w:tc>
          <w:tcPr>
            <w:tcW w:w="1134" w:type="dxa"/>
            <w:tcBorders>
              <w:left w:val="single" w:sz="1" w:space="0" w:color="000000"/>
              <w:bottom w:val="single" w:sz="1" w:space="0" w:color="000000"/>
            </w:tcBorders>
            <w:shd w:val="clear" w:color="auto" w:fill="auto"/>
            <w:vAlign w:val="center"/>
          </w:tcPr>
          <w:p w:rsidR="00C43F8A" w:rsidRPr="00835EB8" w:rsidRDefault="00C43F8A" w:rsidP="009B339D">
            <w:pPr>
              <w:pStyle w:val="aa"/>
              <w:jc w:val="center"/>
            </w:pPr>
            <w:r w:rsidRPr="00835EB8">
              <w:t>2027-2032 год</w:t>
            </w:r>
          </w:p>
        </w:tc>
        <w:tc>
          <w:tcPr>
            <w:tcW w:w="1074"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9B339D">
            <w:pPr>
              <w:pStyle w:val="aa"/>
              <w:jc w:val="center"/>
            </w:pPr>
            <w:r w:rsidRPr="00835EB8">
              <w:t>2033-2038 год</w:t>
            </w:r>
          </w:p>
        </w:tc>
      </w:tr>
      <w:tr w:rsidR="00C43F8A" w:rsidRPr="00835EB8" w:rsidTr="009B339D">
        <w:tc>
          <w:tcPr>
            <w:tcW w:w="510" w:type="dxa"/>
            <w:tcBorders>
              <w:left w:val="single" w:sz="1" w:space="0" w:color="000000"/>
              <w:bottom w:val="single" w:sz="1" w:space="0" w:color="000000"/>
            </w:tcBorders>
            <w:shd w:val="clear" w:color="auto" w:fill="auto"/>
            <w:vAlign w:val="center"/>
          </w:tcPr>
          <w:p w:rsidR="00C43F8A" w:rsidRPr="00835EB8" w:rsidRDefault="00C43F8A" w:rsidP="009B339D">
            <w:pPr>
              <w:pStyle w:val="aa"/>
              <w:jc w:val="center"/>
            </w:pPr>
            <w:r w:rsidRPr="00835EB8">
              <w:t>1</w:t>
            </w:r>
          </w:p>
        </w:tc>
        <w:tc>
          <w:tcPr>
            <w:tcW w:w="2042" w:type="dxa"/>
            <w:tcBorders>
              <w:left w:val="single" w:sz="1" w:space="0" w:color="000000"/>
              <w:bottom w:val="single" w:sz="1" w:space="0" w:color="000000"/>
            </w:tcBorders>
            <w:shd w:val="clear" w:color="auto" w:fill="auto"/>
          </w:tcPr>
          <w:p w:rsidR="00C43F8A" w:rsidRPr="00835EB8" w:rsidRDefault="00C43F8A" w:rsidP="009B339D">
            <w:pPr>
              <w:pStyle w:val="a0"/>
              <w:spacing w:after="0"/>
            </w:pPr>
            <w:r w:rsidRPr="00835EB8">
              <w:t>Котельная с. Новобураново</w:t>
            </w:r>
          </w:p>
        </w:tc>
        <w:tc>
          <w:tcPr>
            <w:tcW w:w="1417" w:type="dxa"/>
            <w:tcBorders>
              <w:left w:val="single" w:sz="1" w:space="0" w:color="000000"/>
              <w:bottom w:val="single" w:sz="1" w:space="0" w:color="000000"/>
            </w:tcBorders>
            <w:shd w:val="clear" w:color="auto" w:fill="auto"/>
            <w:vAlign w:val="center"/>
          </w:tcPr>
          <w:p w:rsidR="00C43F8A" w:rsidRPr="00835EB8" w:rsidRDefault="00C43F8A" w:rsidP="009B339D">
            <w:pPr>
              <w:pStyle w:val="aa"/>
              <w:jc w:val="center"/>
            </w:pPr>
            <w:r w:rsidRPr="00835EB8">
              <w:t>0,20</w:t>
            </w:r>
          </w:p>
        </w:tc>
        <w:tc>
          <w:tcPr>
            <w:tcW w:w="1276" w:type="dxa"/>
            <w:tcBorders>
              <w:left w:val="single" w:sz="1" w:space="0" w:color="000000"/>
              <w:bottom w:val="single" w:sz="1" w:space="0" w:color="000000"/>
            </w:tcBorders>
            <w:shd w:val="clear" w:color="auto" w:fill="auto"/>
            <w:vAlign w:val="center"/>
          </w:tcPr>
          <w:p w:rsidR="00C43F8A" w:rsidRPr="00835EB8" w:rsidRDefault="00C43F8A" w:rsidP="009B339D">
            <w:pPr>
              <w:pStyle w:val="aa"/>
              <w:jc w:val="center"/>
            </w:pPr>
            <w:r w:rsidRPr="00835EB8">
              <w:t>0,11</w:t>
            </w:r>
          </w:p>
        </w:tc>
        <w:tc>
          <w:tcPr>
            <w:tcW w:w="850" w:type="dxa"/>
            <w:tcBorders>
              <w:left w:val="single" w:sz="1" w:space="0" w:color="000000"/>
              <w:bottom w:val="single" w:sz="1" w:space="0" w:color="000000"/>
            </w:tcBorders>
            <w:shd w:val="clear" w:color="auto" w:fill="auto"/>
            <w:vAlign w:val="center"/>
          </w:tcPr>
          <w:p w:rsidR="00C43F8A" w:rsidRPr="00835EB8" w:rsidRDefault="00C43F8A" w:rsidP="009B339D">
            <w:pPr>
              <w:pStyle w:val="aa"/>
              <w:jc w:val="center"/>
            </w:pPr>
            <w:r w:rsidRPr="00835EB8">
              <w:t>0,11</w:t>
            </w:r>
          </w:p>
        </w:tc>
        <w:tc>
          <w:tcPr>
            <w:tcW w:w="851" w:type="dxa"/>
            <w:tcBorders>
              <w:left w:val="single" w:sz="1" w:space="0" w:color="000000"/>
              <w:bottom w:val="single" w:sz="1" w:space="0" w:color="000000"/>
            </w:tcBorders>
            <w:shd w:val="clear" w:color="auto" w:fill="auto"/>
            <w:vAlign w:val="center"/>
          </w:tcPr>
          <w:p w:rsidR="00C43F8A" w:rsidRPr="00835EB8" w:rsidRDefault="00C43F8A" w:rsidP="009B339D">
            <w:pPr>
              <w:pStyle w:val="aa"/>
              <w:jc w:val="center"/>
            </w:pPr>
            <w:r w:rsidRPr="00835EB8">
              <w:t>0,11</w:t>
            </w:r>
          </w:p>
        </w:tc>
        <w:tc>
          <w:tcPr>
            <w:tcW w:w="768" w:type="dxa"/>
            <w:tcBorders>
              <w:left w:val="single" w:sz="1" w:space="0" w:color="000000"/>
              <w:bottom w:val="single" w:sz="1" w:space="0" w:color="000000"/>
            </w:tcBorders>
            <w:shd w:val="clear" w:color="auto" w:fill="auto"/>
            <w:vAlign w:val="center"/>
          </w:tcPr>
          <w:p w:rsidR="00C43F8A" w:rsidRPr="00835EB8" w:rsidRDefault="00C43F8A" w:rsidP="009B339D">
            <w:pPr>
              <w:pStyle w:val="aa"/>
              <w:jc w:val="center"/>
            </w:pPr>
            <w:r w:rsidRPr="00835EB8">
              <w:t>0,11</w:t>
            </w:r>
          </w:p>
        </w:tc>
        <w:tc>
          <w:tcPr>
            <w:tcW w:w="1134" w:type="dxa"/>
            <w:tcBorders>
              <w:left w:val="single" w:sz="1" w:space="0" w:color="000000"/>
              <w:bottom w:val="single" w:sz="1" w:space="0" w:color="000000"/>
            </w:tcBorders>
            <w:shd w:val="clear" w:color="auto" w:fill="auto"/>
            <w:vAlign w:val="center"/>
          </w:tcPr>
          <w:p w:rsidR="00C43F8A" w:rsidRPr="00835EB8" w:rsidRDefault="00C43F8A" w:rsidP="009B339D">
            <w:pPr>
              <w:pStyle w:val="aa"/>
              <w:jc w:val="center"/>
            </w:pPr>
            <w:r w:rsidRPr="00835EB8">
              <w:t>0,11</w:t>
            </w:r>
          </w:p>
        </w:tc>
        <w:tc>
          <w:tcPr>
            <w:tcW w:w="1074"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9B339D">
            <w:pPr>
              <w:pStyle w:val="aa"/>
              <w:jc w:val="center"/>
            </w:pPr>
            <w:r w:rsidRPr="00835EB8">
              <w:t>0,11</w:t>
            </w:r>
          </w:p>
        </w:tc>
      </w:tr>
      <w:tr w:rsidR="00C43F8A" w:rsidRPr="00835EB8" w:rsidTr="009B339D">
        <w:tc>
          <w:tcPr>
            <w:tcW w:w="510" w:type="dxa"/>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both"/>
            </w:pPr>
          </w:p>
        </w:tc>
        <w:tc>
          <w:tcPr>
            <w:tcW w:w="2042" w:type="dxa"/>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both"/>
              <w:rPr>
                <w:b/>
                <w:bCs/>
              </w:rPr>
            </w:pPr>
            <w:r w:rsidRPr="00835EB8">
              <w:rPr>
                <w:b/>
              </w:rPr>
              <w:t>ИТОГО:</w:t>
            </w:r>
          </w:p>
        </w:tc>
        <w:tc>
          <w:tcPr>
            <w:tcW w:w="1417" w:type="dxa"/>
            <w:tcBorders>
              <w:left w:val="single" w:sz="1" w:space="0" w:color="000000"/>
              <w:bottom w:val="single" w:sz="1" w:space="0" w:color="000000"/>
            </w:tcBorders>
            <w:shd w:val="clear" w:color="auto" w:fill="auto"/>
            <w:vAlign w:val="center"/>
          </w:tcPr>
          <w:p w:rsidR="00C43F8A" w:rsidRPr="00835EB8" w:rsidRDefault="00C43F8A" w:rsidP="009B339D">
            <w:pPr>
              <w:pStyle w:val="aa"/>
              <w:jc w:val="center"/>
            </w:pPr>
            <w:r w:rsidRPr="00835EB8">
              <w:rPr>
                <w:b/>
              </w:rPr>
              <w:t>0,20</w:t>
            </w:r>
          </w:p>
        </w:tc>
        <w:tc>
          <w:tcPr>
            <w:tcW w:w="1276" w:type="dxa"/>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rPr>
                <w:b/>
              </w:rPr>
              <w:t>0,11</w:t>
            </w:r>
          </w:p>
        </w:tc>
        <w:tc>
          <w:tcPr>
            <w:tcW w:w="850" w:type="dxa"/>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rPr>
                <w:b/>
              </w:rPr>
              <w:t>0,11</w:t>
            </w:r>
          </w:p>
        </w:tc>
        <w:tc>
          <w:tcPr>
            <w:tcW w:w="851" w:type="dxa"/>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rPr>
                <w:b/>
              </w:rPr>
              <w:t>0,11</w:t>
            </w:r>
          </w:p>
        </w:tc>
        <w:tc>
          <w:tcPr>
            <w:tcW w:w="768" w:type="dxa"/>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rPr>
                <w:b/>
              </w:rPr>
              <w:t>0,11</w:t>
            </w:r>
          </w:p>
        </w:tc>
        <w:tc>
          <w:tcPr>
            <w:tcW w:w="1134" w:type="dxa"/>
            <w:tcBorders>
              <w:left w:val="single" w:sz="1" w:space="0" w:color="000000"/>
              <w:bottom w:val="single" w:sz="1" w:space="0" w:color="000000"/>
            </w:tcBorders>
            <w:shd w:val="clear" w:color="auto" w:fill="auto"/>
            <w:vAlign w:val="center"/>
          </w:tcPr>
          <w:p w:rsidR="00C43F8A" w:rsidRPr="00835EB8" w:rsidRDefault="00C43F8A" w:rsidP="009B339D">
            <w:pPr>
              <w:pStyle w:val="aa"/>
              <w:snapToGrid w:val="0"/>
              <w:jc w:val="center"/>
            </w:pPr>
            <w:r w:rsidRPr="00835EB8">
              <w:rPr>
                <w:b/>
              </w:rPr>
              <w:t>0,11</w:t>
            </w:r>
          </w:p>
        </w:tc>
        <w:tc>
          <w:tcPr>
            <w:tcW w:w="1074" w:type="dxa"/>
            <w:tcBorders>
              <w:left w:val="single" w:sz="1" w:space="0" w:color="000000"/>
              <w:bottom w:val="single" w:sz="1" w:space="0" w:color="000000"/>
              <w:right w:val="single" w:sz="1" w:space="0" w:color="000000"/>
            </w:tcBorders>
            <w:shd w:val="clear" w:color="auto" w:fill="auto"/>
            <w:vAlign w:val="center"/>
          </w:tcPr>
          <w:p w:rsidR="00C43F8A" w:rsidRPr="00835EB8" w:rsidRDefault="00C43F8A" w:rsidP="009B339D">
            <w:pPr>
              <w:pStyle w:val="aa"/>
              <w:snapToGrid w:val="0"/>
              <w:jc w:val="center"/>
            </w:pPr>
            <w:r w:rsidRPr="00835EB8">
              <w:rPr>
                <w:b/>
              </w:rPr>
              <w:t>0,11</w:t>
            </w:r>
          </w:p>
        </w:tc>
      </w:tr>
    </w:tbl>
    <w:p w:rsidR="00C43F8A" w:rsidRPr="00835EB8" w:rsidRDefault="00C43F8A" w:rsidP="00C43F8A">
      <w:pPr>
        <w:spacing w:line="312" w:lineRule="auto"/>
        <w:jc w:val="both"/>
      </w:pPr>
    </w:p>
    <w:p w:rsidR="00C43F8A" w:rsidRPr="00835EB8" w:rsidRDefault="00C43F8A" w:rsidP="00C43F8A">
      <w:pPr>
        <w:spacing w:line="312" w:lineRule="auto"/>
        <w:ind w:firstLine="709"/>
        <w:jc w:val="both"/>
      </w:pPr>
      <w:r w:rsidRPr="00835EB8">
        <w:t>В настоящее время источником тепловой энергии для жилых зданий и общественных объектов является одналокальная котельная, оснащенная котлом на твердом топливе. Охват централизованным теплоснабжением жилых зданий, согласно предоставленным данным, достаточно низкий, индивидуальный жилой фонд (усадебная застройка) снабжается теплом посредством автономных индивидуальных отопительных установок (печи, камины, котлы на твердом виде топлива).</w:t>
      </w:r>
    </w:p>
    <w:p w:rsidR="00C43F8A" w:rsidRPr="00835EB8" w:rsidRDefault="00C43F8A" w:rsidP="00C43F8A">
      <w:pPr>
        <w:spacing w:line="312" w:lineRule="auto"/>
        <w:ind w:firstLine="709"/>
        <w:jc w:val="both"/>
      </w:pPr>
      <w:r w:rsidRPr="00835EB8">
        <w:t>Строительства новых объектов общественно-делового и социального назначения, согласно предоставленным данным, не предполагается.</w:t>
      </w:r>
    </w:p>
    <w:p w:rsidR="00C43F8A" w:rsidRPr="00835EB8" w:rsidRDefault="00C43F8A" w:rsidP="00C43F8A">
      <w:pPr>
        <w:spacing w:line="312" w:lineRule="auto"/>
        <w:ind w:firstLine="709"/>
        <w:jc w:val="both"/>
      </w:pPr>
      <w:r w:rsidRPr="00835EB8">
        <w:t>Проектируемый индивидуальный жилой фонд планируется отапливать индивидуальными отопительными установками (печи, камины, котлы на твердом виде топлива).</w:t>
      </w:r>
    </w:p>
    <w:p w:rsidR="00C43F8A" w:rsidRPr="00835EB8" w:rsidRDefault="00C43F8A" w:rsidP="00C43F8A">
      <w:pPr>
        <w:spacing w:line="312" w:lineRule="auto"/>
        <w:ind w:firstLine="709"/>
        <w:jc w:val="both"/>
      </w:pPr>
      <w:r w:rsidRPr="00835EB8">
        <w:t>На расчетный период увеличение спроса на мощность централизованных систем теплоснабжения не планируется.</w:t>
      </w:r>
    </w:p>
    <w:p w:rsidR="00C43F8A" w:rsidRPr="00835EB8" w:rsidRDefault="00C43F8A" w:rsidP="00C43F8A">
      <w:pPr>
        <w:spacing w:line="312" w:lineRule="auto"/>
        <w:ind w:firstLine="709"/>
        <w:jc w:val="both"/>
      </w:pPr>
    </w:p>
    <w:p w:rsidR="00C43F8A" w:rsidRPr="00835EB8" w:rsidRDefault="00C43F8A" w:rsidP="00C43F8A">
      <w:pPr>
        <w:tabs>
          <w:tab w:val="left" w:pos="1843"/>
        </w:tabs>
        <w:spacing w:line="312" w:lineRule="auto"/>
        <w:ind w:firstLine="709"/>
        <w:jc w:val="both"/>
        <w:rPr>
          <w:b/>
          <w:bCs/>
        </w:rPr>
      </w:pPr>
      <w:r w:rsidRPr="00835EB8">
        <w:rPr>
          <w:b/>
          <w:bCs/>
        </w:rPr>
        <w:t>Глава 3.</w:t>
      </w:r>
      <w:r w:rsidRPr="00835EB8">
        <w:rPr>
          <w:b/>
          <w:bCs/>
        </w:rPr>
        <w:tab/>
        <w:t>Перспективные балансы теплоносителя</w:t>
      </w:r>
    </w:p>
    <w:p w:rsidR="00C43F8A" w:rsidRPr="00835EB8" w:rsidRDefault="00C43F8A" w:rsidP="00C43F8A">
      <w:pPr>
        <w:tabs>
          <w:tab w:val="left" w:pos="1843"/>
        </w:tabs>
        <w:spacing w:line="312" w:lineRule="auto"/>
        <w:ind w:firstLine="709"/>
        <w:jc w:val="both"/>
        <w:rPr>
          <w:b/>
          <w:bCs/>
        </w:rPr>
      </w:pPr>
    </w:p>
    <w:p w:rsidR="00C43F8A" w:rsidRPr="00835EB8" w:rsidRDefault="00C43F8A" w:rsidP="00C43F8A">
      <w:pPr>
        <w:tabs>
          <w:tab w:val="left" w:pos="1843"/>
        </w:tabs>
        <w:spacing w:line="312" w:lineRule="auto"/>
        <w:ind w:firstLine="709"/>
        <w:jc w:val="both"/>
      </w:pPr>
      <w:r w:rsidRPr="00835EB8">
        <w:t>К нормируемым технологическим затратам теплоносителя (теплоноситель – вода) относятся:</w:t>
      </w:r>
    </w:p>
    <w:p w:rsidR="00C43F8A" w:rsidRPr="00835EB8" w:rsidRDefault="00C43F8A" w:rsidP="00C43F8A">
      <w:pPr>
        <w:tabs>
          <w:tab w:val="left" w:pos="993"/>
        </w:tabs>
        <w:spacing w:line="312" w:lineRule="auto"/>
        <w:ind w:firstLine="709"/>
        <w:jc w:val="both"/>
      </w:pPr>
      <w:r w:rsidRPr="00835EB8">
        <w:t>–</w:t>
      </w:r>
      <w:r w:rsidRPr="00835EB8">
        <w:tab/>
        <w:t>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rsidR="00C43F8A" w:rsidRPr="00835EB8" w:rsidRDefault="00C43F8A" w:rsidP="00C43F8A">
      <w:pPr>
        <w:tabs>
          <w:tab w:val="left" w:pos="993"/>
        </w:tabs>
        <w:spacing w:line="312" w:lineRule="auto"/>
        <w:ind w:firstLine="709"/>
        <w:jc w:val="both"/>
      </w:pPr>
      <w:r w:rsidRPr="00835EB8">
        <w:t>–</w:t>
      </w:r>
      <w:r w:rsidRPr="00835EB8">
        <w:tab/>
        <w:t>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C43F8A" w:rsidRPr="00835EB8" w:rsidRDefault="00C43F8A" w:rsidP="00C43F8A">
      <w:pPr>
        <w:tabs>
          <w:tab w:val="left" w:pos="993"/>
        </w:tabs>
        <w:spacing w:line="312" w:lineRule="auto"/>
        <w:ind w:firstLine="709"/>
        <w:jc w:val="both"/>
      </w:pPr>
      <w:r w:rsidRPr="00835EB8">
        <w:lastRenderedPageBreak/>
        <w:t>–</w:t>
      </w:r>
      <w:r w:rsidRPr="00835EB8">
        <w:tab/>
        <w:t>технически обоснованные затраты теплоносителя на плановые эксплуатационные испытания тепловых сетей и другие регламентные работы.</w:t>
      </w:r>
    </w:p>
    <w:p w:rsidR="00C43F8A" w:rsidRPr="00835EB8" w:rsidRDefault="00C43F8A" w:rsidP="00C43F8A">
      <w:pPr>
        <w:tabs>
          <w:tab w:val="left" w:pos="1843"/>
        </w:tabs>
        <w:spacing w:line="312" w:lineRule="auto"/>
        <w:ind w:firstLine="709"/>
        <w:jc w:val="both"/>
      </w:pPr>
      <w:r w:rsidRPr="00835EB8">
        <w:t>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неплотности в арматуре, сальниковых компенсаторах и трубопроводах тепловых сетей в пределах, установленных правилами технической эксплуатации электрических станций и сетей, а также правилами технической эксплуатации тепловых энергоустановок.</w:t>
      </w:r>
    </w:p>
    <w:p w:rsidR="00C43F8A" w:rsidRPr="00835EB8" w:rsidRDefault="00C43F8A" w:rsidP="00C43F8A">
      <w:pPr>
        <w:tabs>
          <w:tab w:val="left" w:pos="1843"/>
        </w:tabs>
        <w:spacing w:line="312" w:lineRule="auto"/>
        <w:ind w:firstLine="709"/>
        <w:jc w:val="both"/>
      </w:pPr>
      <w:r w:rsidRPr="00835EB8">
        <w:t>Объем нормативных затрат теплоносителя в системе централизованного теплоснабжения МО Новобурановский сельсовет составляет 18,77куб.м в год.</w:t>
      </w:r>
    </w:p>
    <w:p w:rsidR="00C43F8A" w:rsidRPr="00835EB8" w:rsidRDefault="00C43F8A" w:rsidP="00C43F8A">
      <w:pPr>
        <w:tabs>
          <w:tab w:val="left" w:pos="1843"/>
        </w:tabs>
        <w:spacing w:line="312" w:lineRule="auto"/>
        <w:ind w:firstLine="709"/>
        <w:jc w:val="both"/>
      </w:pPr>
      <w:r w:rsidRPr="00835EB8">
        <w:t>В связи с отсутствием в теплоснабжающей организации водоподготовительных установок и необходимостью их наличия в котельных запланированы мероприятия по техническому перевооружению, приобретение и монтаж водоподготовительных установок.</w:t>
      </w:r>
    </w:p>
    <w:p w:rsidR="00C43F8A" w:rsidRPr="00835EB8" w:rsidRDefault="00C43F8A" w:rsidP="00C43F8A">
      <w:pPr>
        <w:spacing w:line="312" w:lineRule="auto"/>
        <w:ind w:firstLine="709"/>
        <w:jc w:val="both"/>
      </w:pPr>
    </w:p>
    <w:p w:rsidR="00C43F8A" w:rsidRPr="00835EB8" w:rsidRDefault="00C43F8A" w:rsidP="00C43F8A">
      <w:pPr>
        <w:tabs>
          <w:tab w:val="left" w:pos="1843"/>
        </w:tabs>
        <w:spacing w:line="312" w:lineRule="auto"/>
        <w:jc w:val="both"/>
        <w:rPr>
          <w:b/>
          <w:bCs/>
        </w:rPr>
      </w:pPr>
      <w:r w:rsidRPr="00835EB8">
        <w:rPr>
          <w:b/>
          <w:bCs/>
        </w:rPr>
        <w:t>Глава 4.</w:t>
      </w:r>
      <w:r w:rsidRPr="00835EB8">
        <w:rPr>
          <w:b/>
          <w:bCs/>
        </w:rPr>
        <w:tab/>
        <w:t>Предложение по строительству, реконструкции и техническому перевооружению источников тепловой энергии</w:t>
      </w:r>
    </w:p>
    <w:p w:rsidR="00C43F8A" w:rsidRPr="00835EB8" w:rsidRDefault="00C43F8A" w:rsidP="00C43F8A">
      <w:pPr>
        <w:spacing w:line="312" w:lineRule="auto"/>
        <w:jc w:val="both"/>
        <w:rPr>
          <w:b/>
          <w:bCs/>
        </w:rPr>
      </w:pPr>
    </w:p>
    <w:p w:rsidR="00C43F8A" w:rsidRPr="00835EB8" w:rsidRDefault="00C43F8A" w:rsidP="00C43F8A">
      <w:pPr>
        <w:spacing w:line="312" w:lineRule="auto"/>
        <w:ind w:firstLine="709"/>
        <w:jc w:val="both"/>
      </w:pPr>
      <w:r w:rsidRPr="00835EB8">
        <w:t>Предлагаемые мероприятия приведены в Главе 3 «Предложения по строительству, реконструкции и техническому перевооружению источников тепловой энергии и тепловых сетей» обосновывающих материалов к схеме теплоснабжения, описание основных проблем - в Части 12 Главы 1.</w:t>
      </w:r>
    </w:p>
    <w:p w:rsidR="00C43F8A" w:rsidRPr="00835EB8" w:rsidRDefault="00C43F8A" w:rsidP="00C43F8A">
      <w:pPr>
        <w:spacing w:line="312" w:lineRule="auto"/>
        <w:ind w:firstLine="709"/>
        <w:jc w:val="both"/>
      </w:pPr>
      <w:r w:rsidRPr="00835EB8">
        <w:t>Основное направление развития теплоснабжения в МО Новобурановский сельсовет, определяемое Схемой теплоснабжения на расчетный период до 2038 года, глубокая модернизация систем теплоснабжения, техническое перевооружение источников теплоснабжения с установкой современного автоматического основного оборудования на существующую тепловую нагрузку.</w:t>
      </w:r>
    </w:p>
    <w:p w:rsidR="00C43F8A" w:rsidRPr="00835EB8" w:rsidRDefault="00C43F8A" w:rsidP="00C43F8A">
      <w:pPr>
        <w:spacing w:line="312" w:lineRule="auto"/>
        <w:ind w:firstLine="709"/>
        <w:jc w:val="both"/>
      </w:pPr>
      <w:r w:rsidRPr="00835EB8">
        <w:t>С целью повышения надежности и энергетической эффективности котельных необходимо выполнить их модернизацию для уменьшения избыточно установленной мощности и использования современного, высокоэкономичного и энергоэффективного оборудования.</w:t>
      </w:r>
    </w:p>
    <w:p w:rsidR="00C43F8A" w:rsidRPr="00835EB8" w:rsidRDefault="00C43F8A" w:rsidP="00C43F8A">
      <w:pPr>
        <w:spacing w:line="312" w:lineRule="auto"/>
        <w:ind w:firstLine="709"/>
        <w:jc w:val="both"/>
      </w:pPr>
      <w:r w:rsidRPr="00835EB8">
        <w:t>Основные предлагаемые мероприятия:</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1.</w:t>
      </w:r>
      <w:r w:rsidRPr="00835EB8">
        <w:rPr>
          <w:rFonts w:ascii="Times New Roman" w:hAnsi="Times New Roman" w:cs="Times New Roman"/>
          <w:color w:val="auto"/>
          <w:sz w:val="24"/>
          <w:szCs w:val="24"/>
        </w:rPr>
        <w:tab/>
        <w:t>Провести модернизацию изношенного и энергозатратного котельного оборудования на энергоэффективное, автоматическое.</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2.</w:t>
      </w:r>
      <w:r w:rsidRPr="00835EB8">
        <w:rPr>
          <w:rFonts w:ascii="Times New Roman" w:hAnsi="Times New Roman" w:cs="Times New Roman"/>
          <w:color w:val="auto"/>
          <w:sz w:val="24"/>
          <w:szCs w:val="24"/>
        </w:rPr>
        <w:tab/>
        <w:t>Сбалансировать тягодутьевое оборудование для достижения оптимальных показателей.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3. Приобрести и смонтировать водоподготовительные установки.</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4.</w:t>
      </w:r>
      <w:r w:rsidRPr="00835EB8">
        <w:rPr>
          <w:rFonts w:ascii="Times New Roman" w:hAnsi="Times New Roman" w:cs="Times New Roman"/>
          <w:color w:val="auto"/>
          <w:sz w:val="24"/>
          <w:szCs w:val="24"/>
        </w:rPr>
        <w:tab/>
        <w:t>Заменить устаревшее освещение на современные образцы.</w:t>
      </w:r>
    </w:p>
    <w:p w:rsidR="00C43F8A" w:rsidRPr="00835EB8" w:rsidRDefault="00C43F8A" w:rsidP="00C43F8A">
      <w:pPr>
        <w:spacing w:line="312" w:lineRule="auto"/>
        <w:jc w:val="both"/>
      </w:pPr>
      <w:r w:rsidRPr="00835EB8">
        <w:tab/>
      </w:r>
    </w:p>
    <w:p w:rsidR="00C43F8A" w:rsidRPr="00835EB8" w:rsidRDefault="00C43F8A" w:rsidP="00C43F8A">
      <w:pPr>
        <w:tabs>
          <w:tab w:val="left" w:pos="1843"/>
        </w:tabs>
        <w:spacing w:line="312" w:lineRule="auto"/>
        <w:jc w:val="both"/>
        <w:rPr>
          <w:b/>
          <w:bCs/>
        </w:rPr>
      </w:pPr>
      <w:r w:rsidRPr="00835EB8">
        <w:rPr>
          <w:b/>
          <w:bCs/>
        </w:rPr>
        <w:t>Глава 5.</w:t>
      </w:r>
      <w:r w:rsidRPr="00835EB8">
        <w:rPr>
          <w:b/>
          <w:bCs/>
        </w:rPr>
        <w:tab/>
        <w:t>Предложения по строительству и реконструкции</w:t>
      </w:r>
      <w:r>
        <w:rPr>
          <w:b/>
          <w:bCs/>
        </w:rPr>
        <w:t xml:space="preserve"> </w:t>
      </w:r>
      <w:r w:rsidRPr="00835EB8">
        <w:rPr>
          <w:b/>
          <w:bCs/>
        </w:rPr>
        <w:t xml:space="preserve">тепловых сетей </w:t>
      </w:r>
    </w:p>
    <w:p w:rsidR="00C43F8A" w:rsidRPr="00835EB8" w:rsidRDefault="00C43F8A" w:rsidP="00C43F8A">
      <w:pPr>
        <w:spacing w:line="312" w:lineRule="auto"/>
        <w:jc w:val="center"/>
        <w:rPr>
          <w:b/>
          <w:bCs/>
        </w:rPr>
      </w:pPr>
    </w:p>
    <w:p w:rsidR="00C43F8A" w:rsidRPr="00835EB8" w:rsidRDefault="00C43F8A" w:rsidP="00C43F8A">
      <w:pPr>
        <w:spacing w:line="312" w:lineRule="auto"/>
        <w:ind w:firstLine="709"/>
        <w:jc w:val="both"/>
      </w:pPr>
      <w:r w:rsidRPr="00835EB8">
        <w:t xml:space="preserve">Предлагаемые мероприятия приведены в Главе 3 «Предложения по строительству, реконструкции и техническому перевооружению источников тепловой энергии и тепловых </w:t>
      </w:r>
      <w:r w:rsidRPr="00835EB8">
        <w:lastRenderedPageBreak/>
        <w:t>сетей» обосновывающих материалов к схеме теплоснабжения, описание основных проблем - в Части 12 Главы 1.</w:t>
      </w:r>
    </w:p>
    <w:p w:rsidR="00C43F8A" w:rsidRPr="00835EB8" w:rsidRDefault="00C43F8A" w:rsidP="00C43F8A">
      <w:pPr>
        <w:spacing w:line="312" w:lineRule="auto"/>
        <w:ind w:firstLine="709"/>
        <w:jc w:val="both"/>
      </w:pPr>
      <w:r w:rsidRPr="00835EB8">
        <w:t>С целью повышения энергоэффективности и снижения потерь при транспортировке тепловой энергии, следует реконструировать тепловые сети с изменением способа прокладки и заменой материала труб и теплоизоляции на полимерную.</w:t>
      </w:r>
    </w:p>
    <w:p w:rsidR="00C43F8A" w:rsidRPr="00835EB8" w:rsidRDefault="00C43F8A" w:rsidP="00C43F8A">
      <w:pPr>
        <w:spacing w:line="312" w:lineRule="auto"/>
        <w:ind w:firstLine="709"/>
        <w:jc w:val="both"/>
      </w:pPr>
      <w:r w:rsidRPr="00835EB8">
        <w:t>Следует произвести гидравлический расчет для участков тепловых сетей и привести диаметры магистральных трубопроводов к оптимальным величинам, выполнить наладку теплопотребляющих установок потребителей.</w:t>
      </w:r>
    </w:p>
    <w:p w:rsidR="00C43F8A" w:rsidRPr="00835EB8" w:rsidRDefault="00C43F8A" w:rsidP="00C43F8A">
      <w:pPr>
        <w:spacing w:line="312" w:lineRule="auto"/>
        <w:ind w:firstLine="709"/>
        <w:jc w:val="both"/>
      </w:pPr>
      <w:r w:rsidRPr="00835EB8">
        <w:t>Основные предлагаемые мероприятия:</w:t>
      </w:r>
    </w:p>
    <w:p w:rsidR="00C43F8A" w:rsidRPr="00835EB8" w:rsidRDefault="00C43F8A" w:rsidP="00C43F8A">
      <w:pPr>
        <w:pStyle w:val="afa"/>
        <w:tabs>
          <w:tab w:val="left" w:pos="993"/>
        </w:tabs>
        <w:spacing w:line="312" w:lineRule="auto"/>
        <w:rPr>
          <w:rFonts w:ascii="Times New Roman" w:hAnsi="Times New Roman" w:cs="Times New Roman"/>
          <w:b/>
          <w:color w:val="auto"/>
          <w:sz w:val="24"/>
          <w:szCs w:val="24"/>
        </w:rPr>
      </w:pPr>
      <w:r w:rsidRPr="00835EB8">
        <w:rPr>
          <w:rFonts w:ascii="Times New Roman" w:hAnsi="Times New Roman" w:cs="Times New Roman"/>
          <w:color w:val="auto"/>
          <w:sz w:val="24"/>
          <w:szCs w:val="24"/>
        </w:rPr>
        <w:t>1.</w:t>
      </w:r>
      <w:r w:rsidRPr="00835EB8">
        <w:rPr>
          <w:rFonts w:ascii="Times New Roman" w:hAnsi="Times New Roman" w:cs="Times New Roman"/>
          <w:color w:val="auto"/>
          <w:sz w:val="24"/>
          <w:szCs w:val="24"/>
        </w:rPr>
        <w:tab/>
        <w:t>В соответствии с п. 6.2.32 ПТЭ тепловых энергоустановок провести испытания тепловых сетей на максимальную температуру теплоносителя, на определение тепловых и гидравлических потерь и результаты внести в паспорт тепловой сети.</w:t>
      </w:r>
    </w:p>
    <w:p w:rsidR="00C43F8A" w:rsidRPr="00835EB8" w:rsidRDefault="00C43F8A" w:rsidP="00C43F8A">
      <w:pPr>
        <w:pStyle w:val="afa"/>
        <w:tabs>
          <w:tab w:val="left" w:pos="993"/>
        </w:tabs>
        <w:spacing w:line="312" w:lineRule="auto"/>
        <w:rPr>
          <w:rFonts w:ascii="Times New Roman" w:hAnsi="Times New Roman" w:cs="Times New Roman"/>
          <w:bCs/>
          <w:color w:val="auto"/>
          <w:sz w:val="24"/>
          <w:szCs w:val="24"/>
        </w:rPr>
      </w:pPr>
      <w:r w:rsidRPr="00835EB8">
        <w:rPr>
          <w:rFonts w:ascii="Times New Roman" w:hAnsi="Times New Roman" w:cs="Times New Roman"/>
          <w:color w:val="auto"/>
          <w:sz w:val="24"/>
          <w:szCs w:val="24"/>
        </w:rPr>
        <w:t>2.</w:t>
      </w:r>
      <w:r w:rsidRPr="00835EB8">
        <w:rPr>
          <w:rFonts w:ascii="Times New Roman" w:hAnsi="Times New Roman" w:cs="Times New Roman"/>
          <w:color w:val="auto"/>
          <w:sz w:val="24"/>
          <w:szCs w:val="24"/>
        </w:rPr>
        <w:tab/>
        <w:t>Провести техническое освидетельствование тепловых сетей и оборудования в соответствии с "Методическими рекомендациями по определению технического состояния систем теплоснабжения, горячего водоснабжения, холодного водоснабжения и водоотведения путём проведения освидетельствования". (</w:t>
      </w:r>
      <w:r w:rsidRPr="00835EB8">
        <w:rPr>
          <w:rFonts w:ascii="Times New Roman" w:hAnsi="Times New Roman" w:cs="Times New Roman"/>
          <w:bCs/>
          <w:color w:val="auto"/>
          <w:sz w:val="24"/>
          <w:szCs w:val="24"/>
        </w:rPr>
        <w:t>Письмо Министерства регионального развития РФ от 26 апреля 2012 года № 9905-АП/14,</w:t>
      </w:r>
      <w:r w:rsidRPr="00835EB8">
        <w:rPr>
          <w:rFonts w:ascii="Times New Roman" w:hAnsi="Times New Roman" w:cs="Times New Roman"/>
          <w:color w:val="auto"/>
          <w:sz w:val="24"/>
          <w:szCs w:val="24"/>
        </w:rPr>
        <w:t xml:space="preserve"> ПТЭ тепловых энергоустановок п. 2.6.2</w:t>
      </w:r>
      <w:r w:rsidRPr="00835EB8">
        <w:rPr>
          <w:rFonts w:ascii="Times New Roman" w:hAnsi="Times New Roman" w:cs="Times New Roman"/>
          <w:bCs/>
          <w:color w:val="auto"/>
          <w:sz w:val="24"/>
          <w:szCs w:val="24"/>
        </w:rPr>
        <w:t>).</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bCs/>
          <w:color w:val="auto"/>
          <w:sz w:val="24"/>
          <w:szCs w:val="24"/>
        </w:rPr>
        <w:t>3.</w:t>
      </w:r>
      <w:r w:rsidRPr="00835EB8">
        <w:rPr>
          <w:rFonts w:ascii="Times New Roman" w:hAnsi="Times New Roman" w:cs="Times New Roman"/>
          <w:bCs/>
          <w:color w:val="auto"/>
          <w:sz w:val="24"/>
          <w:szCs w:val="24"/>
        </w:rPr>
        <w:tab/>
      </w:r>
      <w:r w:rsidRPr="00835EB8">
        <w:rPr>
          <w:rFonts w:ascii="Times New Roman" w:hAnsi="Times New Roman" w:cs="Times New Roman"/>
          <w:color w:val="auto"/>
          <w:sz w:val="24"/>
          <w:szCs w:val="24"/>
        </w:rPr>
        <w:t>Используя результаты испытаний, разработать соответствующие энергетические характеристики и выполнить гидравлический расчёт тепловых сетей, в том числе программу наладки теплопотребляющих установок потребителей.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4.</w:t>
      </w:r>
      <w:r w:rsidRPr="00835EB8">
        <w:rPr>
          <w:rFonts w:ascii="Times New Roman" w:hAnsi="Times New Roman" w:cs="Times New Roman"/>
          <w:color w:val="auto"/>
          <w:sz w:val="24"/>
          <w:szCs w:val="24"/>
        </w:rPr>
        <w:tab/>
        <w:t>Выполнить наладку теплопотребляющих установок потребителей.</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5.</w:t>
      </w:r>
      <w:r w:rsidRPr="00835EB8">
        <w:rPr>
          <w:rFonts w:ascii="Times New Roman" w:hAnsi="Times New Roman" w:cs="Times New Roman"/>
          <w:color w:val="auto"/>
          <w:sz w:val="24"/>
          <w:szCs w:val="24"/>
        </w:rPr>
        <w:tab/>
        <w:t>Провести диагностику трубопроводов тепловых сетей (неразрушающим методом) с целью определения коэффициента аварийноопасности, установления сроков и условий их эксплуатации и определения мер,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 2.6.2. Результаты использовать как обосновывающие материалы при разработке инвестиционных программ.</w:t>
      </w:r>
    </w:p>
    <w:p w:rsidR="00C43F8A" w:rsidRPr="00835EB8" w:rsidRDefault="00C43F8A" w:rsidP="00C43F8A">
      <w:pPr>
        <w:pStyle w:val="afa"/>
        <w:tabs>
          <w:tab w:val="left" w:pos="993"/>
        </w:tabs>
        <w:spacing w:line="312" w:lineRule="auto"/>
        <w:rPr>
          <w:rFonts w:ascii="Times New Roman" w:hAnsi="Times New Roman" w:cs="Times New Roman"/>
          <w:color w:val="auto"/>
          <w:sz w:val="24"/>
          <w:szCs w:val="24"/>
        </w:rPr>
      </w:pPr>
      <w:r w:rsidRPr="00835EB8">
        <w:rPr>
          <w:rFonts w:ascii="Times New Roman" w:hAnsi="Times New Roman" w:cs="Times New Roman"/>
          <w:color w:val="auto"/>
          <w:sz w:val="24"/>
          <w:szCs w:val="24"/>
        </w:rPr>
        <w:t>6.</w:t>
      </w:r>
      <w:r w:rsidRPr="00835EB8">
        <w:rPr>
          <w:rFonts w:ascii="Times New Roman" w:hAnsi="Times New Roman" w:cs="Times New Roman"/>
          <w:color w:val="auto"/>
          <w:sz w:val="24"/>
          <w:szCs w:val="24"/>
        </w:rPr>
        <w:tab/>
        <w:t>Провести модернизацию объектов коммунальной инфраструктуры посредством привлечения инвестиционных и заемных средств на длительный период.</w:t>
      </w:r>
    </w:p>
    <w:p w:rsidR="00C43F8A" w:rsidRPr="00835EB8" w:rsidRDefault="00C43F8A" w:rsidP="00C43F8A">
      <w:pPr>
        <w:tabs>
          <w:tab w:val="left" w:pos="1843"/>
        </w:tabs>
        <w:spacing w:line="312" w:lineRule="auto"/>
        <w:ind w:hanging="1134"/>
        <w:jc w:val="both"/>
        <w:rPr>
          <w:b/>
          <w:bCs/>
        </w:rPr>
      </w:pPr>
    </w:p>
    <w:p w:rsidR="00C43F8A" w:rsidRPr="00835EB8" w:rsidRDefault="00C43F8A" w:rsidP="00C43F8A">
      <w:pPr>
        <w:tabs>
          <w:tab w:val="left" w:pos="1843"/>
        </w:tabs>
        <w:spacing w:line="312" w:lineRule="auto"/>
        <w:jc w:val="both"/>
        <w:rPr>
          <w:b/>
          <w:bCs/>
        </w:rPr>
      </w:pPr>
      <w:r w:rsidRPr="00835EB8">
        <w:rPr>
          <w:b/>
          <w:bCs/>
        </w:rPr>
        <w:t>Глава 6.</w:t>
      </w:r>
      <w:r w:rsidRPr="00835EB8">
        <w:rPr>
          <w:b/>
          <w:bCs/>
        </w:rPr>
        <w:tab/>
        <w:t>Перспективные топливные балансы</w:t>
      </w:r>
    </w:p>
    <w:p w:rsidR="00C43F8A" w:rsidRPr="00835EB8" w:rsidRDefault="00C43F8A" w:rsidP="00C43F8A">
      <w:pPr>
        <w:spacing w:line="312" w:lineRule="auto"/>
        <w:jc w:val="both"/>
      </w:pPr>
    </w:p>
    <w:p w:rsidR="00C43F8A" w:rsidRPr="00835EB8" w:rsidRDefault="00C43F8A" w:rsidP="00C43F8A">
      <w:pPr>
        <w:spacing w:line="312" w:lineRule="auto"/>
        <w:ind w:firstLine="709"/>
        <w:jc w:val="both"/>
      </w:pPr>
      <w:r w:rsidRPr="00835EB8">
        <w:t>Перспективные топливные балансы для источников тепловой энергии, расположенных в границах поселения, рассчитывается ежегодно на основе данных о калорийности угля при заключении договоров на его поставку.</w:t>
      </w:r>
    </w:p>
    <w:p w:rsidR="00C43F8A" w:rsidRPr="00835EB8" w:rsidRDefault="00C43F8A" w:rsidP="00C43F8A">
      <w:pPr>
        <w:spacing w:line="312" w:lineRule="auto"/>
        <w:jc w:val="both"/>
        <w:rPr>
          <w:b/>
          <w:bCs/>
        </w:rPr>
      </w:pPr>
    </w:p>
    <w:p w:rsidR="00C43F8A" w:rsidRPr="00835EB8" w:rsidRDefault="00C43F8A" w:rsidP="00C43F8A">
      <w:pPr>
        <w:tabs>
          <w:tab w:val="left" w:pos="1843"/>
        </w:tabs>
        <w:spacing w:line="312" w:lineRule="auto"/>
        <w:jc w:val="both"/>
        <w:rPr>
          <w:b/>
          <w:bCs/>
        </w:rPr>
      </w:pPr>
      <w:r w:rsidRPr="00835EB8">
        <w:rPr>
          <w:b/>
          <w:bCs/>
        </w:rPr>
        <w:t>Глава 7.</w:t>
      </w:r>
      <w:r w:rsidRPr="00835EB8">
        <w:rPr>
          <w:b/>
          <w:bCs/>
        </w:rPr>
        <w:tab/>
        <w:t>Инвестиции в строительство, реконструкцию и техническое перевооружение</w:t>
      </w:r>
    </w:p>
    <w:p w:rsidR="00C43F8A" w:rsidRPr="00835EB8" w:rsidRDefault="00C43F8A" w:rsidP="00C43F8A">
      <w:pPr>
        <w:spacing w:line="312" w:lineRule="auto"/>
        <w:jc w:val="both"/>
      </w:pPr>
    </w:p>
    <w:p w:rsidR="00C43F8A" w:rsidRPr="00835EB8" w:rsidRDefault="00C43F8A" w:rsidP="00C43F8A">
      <w:pPr>
        <w:spacing w:line="312" w:lineRule="auto"/>
        <w:ind w:firstLine="709"/>
        <w:jc w:val="both"/>
      </w:pPr>
      <w:r w:rsidRPr="00835EB8">
        <w:lastRenderedPageBreak/>
        <w:t>Предложения по инвестированию средств в существующие объекты или инвестиции, предлагаемые для осуществления определенными организациями, утверждаются в схеме теплоснабжения только при наличии согласия лиц, владеющих на праве собственности или ином законном праве данными объектами, или соответствующих организаций на реализацию инвестиционных проектов и наличию утвержденных инвестиционных проектов.</w:t>
      </w:r>
    </w:p>
    <w:p w:rsidR="00C43F8A" w:rsidRPr="00835EB8" w:rsidRDefault="00C43F8A" w:rsidP="00C43F8A">
      <w:pPr>
        <w:spacing w:line="312" w:lineRule="auto"/>
        <w:jc w:val="both"/>
      </w:pPr>
    </w:p>
    <w:p w:rsidR="00C43F8A" w:rsidRPr="00835EB8" w:rsidRDefault="00C43F8A" w:rsidP="00C43F8A">
      <w:pPr>
        <w:tabs>
          <w:tab w:val="left" w:pos="1843"/>
        </w:tabs>
        <w:spacing w:line="312" w:lineRule="auto"/>
        <w:jc w:val="both"/>
        <w:rPr>
          <w:b/>
          <w:bCs/>
        </w:rPr>
      </w:pPr>
      <w:r w:rsidRPr="00835EB8">
        <w:rPr>
          <w:b/>
          <w:bCs/>
        </w:rPr>
        <w:t>Глава 8.</w:t>
      </w:r>
      <w:r w:rsidRPr="00835EB8">
        <w:rPr>
          <w:b/>
          <w:bCs/>
        </w:rPr>
        <w:tab/>
        <w:t>Решение об определении единой теплоснабжающей организации</w:t>
      </w:r>
    </w:p>
    <w:p w:rsidR="00C43F8A" w:rsidRPr="00835EB8" w:rsidRDefault="00C43F8A" w:rsidP="00C43F8A">
      <w:pPr>
        <w:spacing w:line="312" w:lineRule="auto"/>
        <w:jc w:val="both"/>
        <w:rPr>
          <w:b/>
          <w:bCs/>
        </w:rPr>
      </w:pPr>
    </w:p>
    <w:p w:rsidR="00C43F8A" w:rsidRPr="00835EB8" w:rsidRDefault="00C43F8A" w:rsidP="00C43F8A">
      <w:pPr>
        <w:spacing w:line="312" w:lineRule="auto"/>
        <w:ind w:firstLine="709"/>
        <w:jc w:val="both"/>
      </w:pPr>
      <w:r w:rsidRPr="00835EB8">
        <w:t>В соответствии со статьей 2 пунктом 28 Федерального закона 190 "О теплоснабжении":</w:t>
      </w:r>
    </w:p>
    <w:p w:rsidR="00C43F8A" w:rsidRPr="00835EB8" w:rsidRDefault="00C43F8A" w:rsidP="00C43F8A">
      <w:pPr>
        <w:spacing w:line="312" w:lineRule="auto"/>
        <w:ind w:firstLine="709"/>
        <w:jc w:val="both"/>
      </w:pPr>
      <w:r w:rsidRPr="00835EB8">
        <w:t>"Единая теплоснабжающая организация в системе теплоснабжения (далее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C43F8A" w:rsidRPr="00835EB8" w:rsidRDefault="00C43F8A" w:rsidP="00C43F8A">
      <w:pPr>
        <w:spacing w:line="312" w:lineRule="auto"/>
        <w:ind w:firstLine="709"/>
        <w:jc w:val="both"/>
      </w:pPr>
      <w:r w:rsidRPr="00835EB8">
        <w:t>В соответствии со статьей 6 пунктом 6 Федерального закона 190 "О теплоснабжении":</w:t>
      </w:r>
    </w:p>
    <w:p w:rsidR="00C43F8A" w:rsidRPr="00835EB8" w:rsidRDefault="00C43F8A" w:rsidP="00C43F8A">
      <w:pPr>
        <w:spacing w:line="312" w:lineRule="auto"/>
        <w:ind w:firstLine="709"/>
        <w:jc w:val="both"/>
      </w:pPr>
      <w:r w:rsidRPr="00835EB8">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C43F8A" w:rsidRPr="00835EB8" w:rsidRDefault="00C43F8A" w:rsidP="00C43F8A">
      <w:pPr>
        <w:spacing w:line="312" w:lineRule="auto"/>
        <w:ind w:firstLine="709"/>
        <w:jc w:val="both"/>
      </w:pPr>
      <w:r w:rsidRPr="00835EB8">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C43F8A" w:rsidRPr="00835EB8" w:rsidRDefault="00C43F8A" w:rsidP="00C43F8A">
      <w:pPr>
        <w:spacing w:line="312" w:lineRule="auto"/>
        <w:ind w:firstLine="709"/>
        <w:jc w:val="both"/>
      </w:pPr>
      <w:r w:rsidRPr="00835EB8">
        <w:t>Предлагается использовать для этого нижеследующий раздел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 190 "О теплоснабжении":</w:t>
      </w:r>
    </w:p>
    <w:p w:rsidR="00C43F8A" w:rsidRPr="00835EB8" w:rsidRDefault="00C43F8A" w:rsidP="00C43F8A">
      <w:pPr>
        <w:spacing w:line="312" w:lineRule="auto"/>
        <w:ind w:firstLine="709"/>
        <w:jc w:val="both"/>
      </w:pPr>
      <w:r w:rsidRPr="00835EB8">
        <w:t>Критерии и порядок определения единой теплоснабжающей организации:</w:t>
      </w:r>
    </w:p>
    <w:p w:rsidR="00C43F8A" w:rsidRPr="00835EB8" w:rsidRDefault="00C43F8A" w:rsidP="00C43F8A">
      <w:pPr>
        <w:tabs>
          <w:tab w:val="left" w:pos="993"/>
        </w:tabs>
        <w:spacing w:line="312" w:lineRule="auto"/>
        <w:ind w:firstLine="709"/>
        <w:jc w:val="both"/>
      </w:pPr>
      <w:r w:rsidRPr="00835EB8">
        <w:t>1.</w:t>
      </w:r>
      <w:r w:rsidRPr="00835EB8">
        <w:tab/>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C43F8A" w:rsidRPr="00835EB8" w:rsidRDefault="00C43F8A" w:rsidP="00C43F8A">
      <w:pPr>
        <w:tabs>
          <w:tab w:val="left" w:pos="993"/>
        </w:tabs>
        <w:spacing w:line="312" w:lineRule="auto"/>
        <w:ind w:firstLine="709"/>
        <w:jc w:val="both"/>
      </w:pPr>
      <w:r w:rsidRPr="00835EB8">
        <w:t>2.</w:t>
      </w:r>
      <w:r w:rsidRPr="00835EB8">
        <w:tab/>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 теплоснабжения, в отношении которой присваивается соответствующий статус.</w:t>
      </w:r>
    </w:p>
    <w:p w:rsidR="00C43F8A" w:rsidRPr="00835EB8" w:rsidRDefault="00C43F8A" w:rsidP="00C43F8A">
      <w:pPr>
        <w:tabs>
          <w:tab w:val="left" w:pos="993"/>
        </w:tabs>
        <w:spacing w:line="312" w:lineRule="auto"/>
        <w:ind w:firstLine="709"/>
        <w:jc w:val="both"/>
      </w:pPr>
      <w:r w:rsidRPr="00835EB8">
        <w:t>3.</w:t>
      </w:r>
      <w:r w:rsidRPr="00835EB8">
        <w:tab/>
        <w:t xml:space="preserve">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w:t>
      </w:r>
      <w:r w:rsidRPr="00835EB8">
        <w:lastRenderedPageBreak/>
        <w:t>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w:t>
      </w:r>
    </w:p>
    <w:p w:rsidR="00C43F8A" w:rsidRPr="00835EB8" w:rsidRDefault="00C43F8A" w:rsidP="00C43F8A">
      <w:pPr>
        <w:tabs>
          <w:tab w:val="left" w:pos="993"/>
        </w:tabs>
        <w:spacing w:line="312" w:lineRule="auto"/>
        <w:ind w:firstLine="709"/>
        <w:jc w:val="both"/>
      </w:pPr>
      <w:r w:rsidRPr="00835EB8">
        <w:t>4.</w:t>
      </w:r>
      <w:r w:rsidRPr="00835EB8">
        <w:tab/>
        <w:t>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C43F8A" w:rsidRPr="00835EB8" w:rsidRDefault="00C43F8A" w:rsidP="00C43F8A">
      <w:pPr>
        <w:tabs>
          <w:tab w:val="left" w:pos="993"/>
        </w:tabs>
        <w:spacing w:line="312" w:lineRule="auto"/>
        <w:ind w:firstLine="709"/>
        <w:jc w:val="both"/>
      </w:pPr>
      <w:r w:rsidRPr="00835EB8">
        <w:t>5.</w:t>
      </w:r>
      <w:r w:rsidRPr="00835EB8">
        <w:tab/>
        <w:t>Критериями определения единой теплоснабжающей организации являются:</w:t>
      </w:r>
    </w:p>
    <w:p w:rsidR="00C43F8A" w:rsidRPr="00835EB8" w:rsidRDefault="00C43F8A" w:rsidP="00C43F8A">
      <w:pPr>
        <w:tabs>
          <w:tab w:val="left" w:pos="1134"/>
        </w:tabs>
        <w:spacing w:line="312" w:lineRule="auto"/>
        <w:ind w:firstLine="709"/>
        <w:jc w:val="both"/>
      </w:pPr>
      <w:r w:rsidRPr="00835EB8">
        <w:t>1)</w:t>
      </w:r>
      <w:r w:rsidRPr="00835EB8">
        <w:tab/>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C43F8A" w:rsidRPr="00835EB8" w:rsidRDefault="00C43F8A" w:rsidP="00C43F8A">
      <w:pPr>
        <w:tabs>
          <w:tab w:val="left" w:pos="1134"/>
        </w:tabs>
        <w:spacing w:line="312" w:lineRule="auto"/>
        <w:ind w:firstLine="709"/>
        <w:jc w:val="both"/>
      </w:pPr>
      <w:r w:rsidRPr="00835EB8">
        <w:t>2)</w:t>
      </w:r>
      <w:r w:rsidRPr="00835EB8">
        <w:tab/>
        <w:t>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C43F8A" w:rsidRPr="00835EB8" w:rsidRDefault="00C43F8A" w:rsidP="00C43F8A">
      <w:pPr>
        <w:tabs>
          <w:tab w:val="left" w:pos="993"/>
        </w:tabs>
        <w:spacing w:line="312" w:lineRule="auto"/>
        <w:ind w:firstLine="709"/>
        <w:jc w:val="both"/>
      </w:pPr>
      <w:r w:rsidRPr="00835EB8">
        <w:t>6.</w:t>
      </w:r>
      <w:r w:rsidRPr="00835EB8">
        <w:tab/>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C43F8A" w:rsidRPr="00835EB8" w:rsidRDefault="00C43F8A" w:rsidP="00C43F8A">
      <w:pPr>
        <w:spacing w:line="312" w:lineRule="auto"/>
        <w:ind w:firstLine="709"/>
        <w:jc w:val="both"/>
      </w:pPr>
      <w:r w:rsidRPr="00835EB8">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C43F8A" w:rsidRPr="00835EB8" w:rsidRDefault="00C43F8A" w:rsidP="00C43F8A">
      <w:pPr>
        <w:tabs>
          <w:tab w:val="left" w:pos="993"/>
        </w:tabs>
        <w:spacing w:line="312" w:lineRule="auto"/>
        <w:ind w:firstLine="709"/>
        <w:jc w:val="both"/>
      </w:pPr>
      <w:r w:rsidRPr="00835EB8">
        <w:lastRenderedPageBreak/>
        <w:t>7.</w:t>
      </w:r>
      <w:r w:rsidRPr="00835EB8">
        <w:tab/>
        <w:t>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C43F8A" w:rsidRPr="00835EB8" w:rsidRDefault="00C43F8A" w:rsidP="00C43F8A">
      <w:pPr>
        <w:tabs>
          <w:tab w:val="left" w:pos="993"/>
        </w:tabs>
        <w:spacing w:line="312" w:lineRule="auto"/>
        <w:ind w:firstLine="709"/>
        <w:jc w:val="both"/>
      </w:pPr>
      <w:r w:rsidRPr="00835EB8">
        <w:t>8.</w:t>
      </w:r>
      <w:r w:rsidRPr="00835EB8">
        <w:tab/>
        <w:t>Единая теплоснабжающая организация при осуществлении своей деятельности обязана:</w:t>
      </w:r>
    </w:p>
    <w:p w:rsidR="00C43F8A" w:rsidRPr="00835EB8" w:rsidRDefault="00C43F8A" w:rsidP="00C43F8A">
      <w:pPr>
        <w:tabs>
          <w:tab w:val="left" w:pos="1134"/>
        </w:tabs>
        <w:spacing w:line="312" w:lineRule="auto"/>
        <w:ind w:firstLine="709"/>
        <w:jc w:val="both"/>
      </w:pPr>
      <w:r w:rsidRPr="00835EB8">
        <w:t>а)</w:t>
      </w:r>
      <w:r w:rsidRPr="00835EB8">
        <w:tab/>
        <w:t>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C43F8A" w:rsidRPr="00835EB8" w:rsidRDefault="00C43F8A" w:rsidP="00C43F8A">
      <w:pPr>
        <w:tabs>
          <w:tab w:val="left" w:pos="1134"/>
        </w:tabs>
        <w:spacing w:line="312" w:lineRule="auto"/>
        <w:ind w:firstLine="709"/>
        <w:jc w:val="both"/>
      </w:pPr>
      <w:r w:rsidRPr="00835EB8">
        <w:t>б)</w:t>
      </w:r>
      <w:r w:rsidRPr="00835EB8">
        <w:tab/>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C43F8A" w:rsidRPr="00835EB8" w:rsidRDefault="00C43F8A" w:rsidP="00C43F8A">
      <w:pPr>
        <w:tabs>
          <w:tab w:val="left" w:pos="1134"/>
        </w:tabs>
        <w:spacing w:line="312" w:lineRule="auto"/>
        <w:ind w:firstLine="709"/>
        <w:jc w:val="both"/>
      </w:pPr>
      <w:r w:rsidRPr="00835EB8">
        <w:t>в)</w:t>
      </w:r>
      <w:r w:rsidRPr="00835EB8">
        <w:tab/>
        <w:t>надлежащим образом исполнять обязательства перед иными теплоснабжающими и теплосетевыми организациями в зоне своей деятельности;</w:t>
      </w:r>
    </w:p>
    <w:p w:rsidR="00C43F8A" w:rsidRPr="00835EB8" w:rsidRDefault="00C43F8A" w:rsidP="00C43F8A">
      <w:pPr>
        <w:tabs>
          <w:tab w:val="left" w:pos="1134"/>
        </w:tabs>
        <w:spacing w:line="312" w:lineRule="auto"/>
        <w:ind w:firstLine="709"/>
        <w:jc w:val="both"/>
      </w:pPr>
      <w:r w:rsidRPr="00835EB8">
        <w:t>г)</w:t>
      </w:r>
      <w:r w:rsidRPr="00835EB8">
        <w:tab/>
        <w:t>осуществлять контроль режимов потребления тепловой энергии в зоне своей деятельности.</w:t>
      </w:r>
    </w:p>
    <w:p w:rsidR="00C43F8A" w:rsidRPr="00835EB8" w:rsidRDefault="00C43F8A" w:rsidP="00C43F8A">
      <w:pPr>
        <w:spacing w:line="312" w:lineRule="auto"/>
        <w:ind w:firstLine="709"/>
        <w:jc w:val="both"/>
      </w:pPr>
      <w:r w:rsidRPr="00835EB8">
        <w:t>В настоящее время МУП «Исток» является единственной теплоснабжающей организацией на территории МО Новобурановский сельсовет, а также отвечает всем требованиям критериев по определению единой теплоснабжающей организации, а именно:</w:t>
      </w:r>
    </w:p>
    <w:p w:rsidR="00C43F8A" w:rsidRPr="00835EB8" w:rsidRDefault="00C43F8A" w:rsidP="00C43F8A">
      <w:pPr>
        <w:spacing w:line="312" w:lineRule="auto"/>
        <w:ind w:firstLine="709"/>
        <w:jc w:val="both"/>
      </w:pPr>
      <w:r w:rsidRPr="00835EB8">
        <w:t>–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C43F8A" w:rsidRPr="00835EB8" w:rsidRDefault="00C43F8A" w:rsidP="00C43F8A">
      <w:pPr>
        <w:spacing w:line="312" w:lineRule="auto"/>
        <w:ind w:firstLine="709"/>
        <w:jc w:val="both"/>
      </w:pPr>
      <w:r w:rsidRPr="00835EB8">
        <w:t>В хозяйственном ведении МУП «Исток» находятся тепловые сети и отопительная котельная.</w:t>
      </w:r>
    </w:p>
    <w:p w:rsidR="00C43F8A" w:rsidRPr="00835EB8" w:rsidRDefault="00C43F8A" w:rsidP="00C43F8A">
      <w:pPr>
        <w:spacing w:line="312" w:lineRule="auto"/>
        <w:ind w:firstLine="709"/>
        <w:jc w:val="both"/>
      </w:pPr>
      <w:r w:rsidRPr="00835EB8">
        <w:t>Статус единой теплоснабжающей организации рекомендуется присвоить МУП «Исток», имеющему технические и ресурсные возможности для обеспечения надежного теплоснабжения потребителей тепловой энергией МО Новобурановский сельсовет.</w:t>
      </w:r>
    </w:p>
    <w:p w:rsidR="00C43F8A" w:rsidRPr="00835EB8" w:rsidRDefault="00C43F8A" w:rsidP="00C43F8A">
      <w:pPr>
        <w:spacing w:line="312" w:lineRule="auto"/>
        <w:jc w:val="both"/>
      </w:pPr>
    </w:p>
    <w:p w:rsidR="00C43F8A" w:rsidRPr="00835EB8" w:rsidRDefault="00C43F8A" w:rsidP="00C43F8A">
      <w:pPr>
        <w:tabs>
          <w:tab w:val="left" w:pos="1843"/>
        </w:tabs>
        <w:spacing w:line="312" w:lineRule="auto"/>
        <w:jc w:val="both"/>
        <w:rPr>
          <w:b/>
          <w:bCs/>
        </w:rPr>
      </w:pPr>
      <w:r w:rsidRPr="00835EB8">
        <w:rPr>
          <w:b/>
          <w:bCs/>
        </w:rPr>
        <w:t>Глава 9.</w:t>
      </w:r>
      <w:r w:rsidRPr="00835EB8">
        <w:rPr>
          <w:b/>
          <w:bCs/>
        </w:rPr>
        <w:tab/>
        <w:t>Решения о распределении тепловой нагрузки между источниками тепловой энергии</w:t>
      </w:r>
    </w:p>
    <w:p w:rsidR="00C43F8A" w:rsidRPr="00835EB8" w:rsidRDefault="00C43F8A" w:rsidP="00C43F8A">
      <w:pPr>
        <w:spacing w:line="312" w:lineRule="auto"/>
        <w:ind w:firstLine="709"/>
        <w:jc w:val="both"/>
      </w:pPr>
    </w:p>
    <w:p w:rsidR="00C43F8A" w:rsidRPr="00835EB8" w:rsidRDefault="00C43F8A" w:rsidP="00C43F8A">
      <w:pPr>
        <w:spacing w:line="312" w:lineRule="auto"/>
        <w:ind w:firstLine="709"/>
        <w:jc w:val="both"/>
      </w:pPr>
      <w:r w:rsidRPr="00835EB8">
        <w:t>Источник тепловой энергии работает автономно. Имеется один источник централизованного теплоснабжения на территории МО Новобурановский сельсовет. Наличие лишь одного источника тепловой энергии исключает оптимизацию в целях перетоков и перераспределения нагрузок.</w:t>
      </w:r>
    </w:p>
    <w:p w:rsidR="00C43F8A" w:rsidRPr="00835EB8" w:rsidRDefault="00C43F8A" w:rsidP="00C43F8A">
      <w:pPr>
        <w:spacing w:line="312" w:lineRule="auto"/>
        <w:jc w:val="both"/>
      </w:pPr>
    </w:p>
    <w:p w:rsidR="00C43F8A" w:rsidRPr="00835EB8" w:rsidRDefault="00C43F8A" w:rsidP="00C43F8A">
      <w:pPr>
        <w:tabs>
          <w:tab w:val="left" w:pos="1843"/>
        </w:tabs>
        <w:spacing w:line="312" w:lineRule="auto"/>
        <w:jc w:val="both"/>
        <w:rPr>
          <w:b/>
          <w:bCs/>
        </w:rPr>
      </w:pPr>
      <w:r w:rsidRPr="00835EB8">
        <w:rPr>
          <w:b/>
          <w:bCs/>
        </w:rPr>
        <w:t>Глава 10.</w:t>
      </w:r>
      <w:r w:rsidRPr="00835EB8">
        <w:rPr>
          <w:b/>
          <w:bCs/>
        </w:rPr>
        <w:tab/>
        <w:t>Решения по бесхозяйным сетям</w:t>
      </w:r>
    </w:p>
    <w:p w:rsidR="00C43F8A" w:rsidRPr="00835EB8" w:rsidRDefault="00C43F8A" w:rsidP="00C43F8A">
      <w:pPr>
        <w:spacing w:line="312" w:lineRule="auto"/>
        <w:jc w:val="both"/>
      </w:pPr>
    </w:p>
    <w:p w:rsidR="00C43F8A" w:rsidRPr="00835EB8" w:rsidRDefault="00C43F8A" w:rsidP="00C43F8A">
      <w:pPr>
        <w:spacing w:line="312" w:lineRule="auto"/>
        <w:ind w:firstLine="709"/>
        <w:jc w:val="both"/>
      </w:pPr>
      <w:r w:rsidRPr="00835EB8">
        <w:lastRenderedPageBreak/>
        <w:t>Безхозяйные объекты системы теплоснабжения отсутствуют.</w:t>
      </w:r>
    </w:p>
    <w:p w:rsidR="00C43F8A" w:rsidRPr="00835EB8" w:rsidRDefault="00C43F8A" w:rsidP="00C43F8A">
      <w:pPr>
        <w:tabs>
          <w:tab w:val="left" w:pos="1843"/>
        </w:tabs>
        <w:spacing w:line="312" w:lineRule="auto"/>
        <w:ind w:hanging="1134"/>
        <w:jc w:val="both"/>
        <w:rPr>
          <w:b/>
          <w:bCs/>
        </w:rPr>
      </w:pPr>
    </w:p>
    <w:p w:rsidR="00C43F8A" w:rsidRPr="00835EB8" w:rsidRDefault="00C43F8A" w:rsidP="00C43F8A">
      <w:pPr>
        <w:tabs>
          <w:tab w:val="left" w:pos="1843"/>
        </w:tabs>
        <w:spacing w:line="312" w:lineRule="auto"/>
        <w:jc w:val="both"/>
        <w:rPr>
          <w:b/>
          <w:bCs/>
        </w:rPr>
      </w:pPr>
      <w:r w:rsidRPr="00835EB8">
        <w:rPr>
          <w:b/>
          <w:bCs/>
        </w:rPr>
        <w:t>Глава 11.</w:t>
      </w:r>
      <w:r w:rsidRPr="00835EB8">
        <w:rPr>
          <w:b/>
          <w:bCs/>
        </w:rPr>
        <w:tab/>
        <w:t>Сценарии развития аварий в системе теплоснабжения при отказе элементов тепловых сетей и при аварийных режимах работы систем теплоснабжения, связанных с прекращением подачи тепловой энергии</w:t>
      </w:r>
    </w:p>
    <w:p w:rsidR="00C43F8A" w:rsidRPr="00835EB8" w:rsidRDefault="00C43F8A" w:rsidP="00C43F8A">
      <w:pPr>
        <w:spacing w:after="200" w:line="276" w:lineRule="auto"/>
      </w:pPr>
    </w:p>
    <w:p w:rsidR="00C43F8A" w:rsidRPr="00835EB8" w:rsidRDefault="00C43F8A" w:rsidP="00C43F8A">
      <w:pPr>
        <w:tabs>
          <w:tab w:val="left" w:pos="1843"/>
        </w:tabs>
        <w:spacing w:line="312" w:lineRule="auto"/>
        <w:jc w:val="both"/>
        <w:rPr>
          <w:b/>
          <w:bCs/>
        </w:rPr>
      </w:pPr>
      <w:r w:rsidRPr="00835EB8">
        <w:rPr>
          <w:b/>
          <w:bCs/>
        </w:rPr>
        <w:t>Часть 1. Аварийные режимы подпитки тепловой сети</w:t>
      </w:r>
    </w:p>
    <w:p w:rsidR="00C43F8A" w:rsidRPr="00835EB8" w:rsidRDefault="00C43F8A" w:rsidP="00C43F8A">
      <w:pPr>
        <w:tabs>
          <w:tab w:val="left" w:pos="1843"/>
        </w:tabs>
        <w:spacing w:line="312" w:lineRule="auto"/>
        <w:ind w:hanging="1134"/>
        <w:jc w:val="both"/>
        <w:rPr>
          <w:b/>
          <w:bCs/>
        </w:rPr>
      </w:pPr>
    </w:p>
    <w:p w:rsidR="00C43F8A" w:rsidRPr="00835EB8" w:rsidRDefault="00C43F8A" w:rsidP="00C43F8A">
      <w:pPr>
        <w:spacing w:line="312" w:lineRule="auto"/>
        <w:ind w:firstLine="709"/>
        <w:jc w:val="both"/>
      </w:pPr>
      <w:r w:rsidRPr="00835EB8">
        <w:t>При возникновении аварийной ситуации на любом участке трубопровода, отсутствует возможность обеспечить подпитку тепловой сети за счет использования существующих баков аккумуляторов и подпиточного оборудования.</w:t>
      </w:r>
    </w:p>
    <w:p w:rsidR="00C43F8A" w:rsidRPr="00835EB8" w:rsidRDefault="00C43F8A" w:rsidP="00C43F8A">
      <w:pPr>
        <w:spacing w:line="312" w:lineRule="auto"/>
        <w:ind w:firstLine="709"/>
        <w:jc w:val="both"/>
      </w:pPr>
      <w:r w:rsidRPr="00835EB8">
        <w:t>Аварийная ситуация на тепловых сетях потребует остановку процесса теплоснабжения потребителей.</w:t>
      </w:r>
    </w:p>
    <w:p w:rsidR="00C43F8A" w:rsidRPr="00835EB8" w:rsidRDefault="00C43F8A" w:rsidP="00C43F8A">
      <w:pPr>
        <w:tabs>
          <w:tab w:val="left" w:pos="1843"/>
        </w:tabs>
        <w:spacing w:line="312" w:lineRule="auto"/>
        <w:ind w:hanging="1134"/>
        <w:jc w:val="both"/>
        <w:rPr>
          <w:b/>
          <w:bCs/>
        </w:rPr>
      </w:pPr>
    </w:p>
    <w:p w:rsidR="00C43F8A" w:rsidRPr="00835EB8" w:rsidRDefault="00C43F8A" w:rsidP="00C43F8A">
      <w:pPr>
        <w:tabs>
          <w:tab w:val="left" w:pos="1985"/>
        </w:tabs>
        <w:spacing w:line="312" w:lineRule="auto"/>
        <w:jc w:val="both"/>
        <w:rPr>
          <w:b/>
          <w:bCs/>
        </w:rPr>
      </w:pPr>
      <w:r w:rsidRPr="00835EB8">
        <w:rPr>
          <w:b/>
          <w:bCs/>
        </w:rPr>
        <w:t>Часть 2.</w:t>
      </w:r>
      <w:r w:rsidRPr="00835EB8">
        <w:rPr>
          <w:b/>
          <w:bCs/>
        </w:rPr>
        <w:tab/>
        <w:t>Сценарии развития аварий в системе теплоснабжения при отказе элементов тепловых сетей и при аварийных режимах работы систем теплоснабжения, связанных с прекращением подачи тепловой энергии</w:t>
      </w:r>
    </w:p>
    <w:p w:rsidR="00C43F8A" w:rsidRPr="00835EB8" w:rsidRDefault="00C43F8A" w:rsidP="00C43F8A">
      <w:pPr>
        <w:spacing w:line="312" w:lineRule="auto"/>
        <w:ind w:firstLine="709"/>
        <w:jc w:val="both"/>
      </w:pPr>
    </w:p>
    <w:p w:rsidR="00C43F8A" w:rsidRPr="00835EB8" w:rsidRDefault="00C43F8A" w:rsidP="00C43F8A">
      <w:pPr>
        <w:spacing w:line="312" w:lineRule="auto"/>
        <w:ind w:firstLine="709"/>
        <w:jc w:val="both"/>
      </w:pPr>
      <w:r w:rsidRPr="00835EB8">
        <w:t>Расчет аварийных режимов работы тепловой сети не производится.</w:t>
      </w:r>
    </w:p>
    <w:p w:rsidR="00C43F8A" w:rsidRPr="00835EB8" w:rsidRDefault="00C43F8A" w:rsidP="00C43F8A">
      <w:pPr>
        <w:spacing w:line="312" w:lineRule="auto"/>
        <w:ind w:firstLine="709"/>
        <w:jc w:val="both"/>
      </w:pPr>
      <w:r w:rsidRPr="00835EB8">
        <w:t>Порядок ограничений теплоснабжения потребителей регламентируется п. 108 Постановления Правительства РФ от 08.08.2012 г. № 808 «Об организации теплоснабжения в Российской Федерации и о внесении изменений в некоторые акты Правительства Российской Федерации»:</w:t>
      </w:r>
    </w:p>
    <w:p w:rsidR="00C43F8A" w:rsidRPr="00835EB8" w:rsidRDefault="00C43F8A" w:rsidP="00C43F8A">
      <w:pPr>
        <w:spacing w:line="312" w:lineRule="auto"/>
        <w:ind w:firstLine="709"/>
        <w:jc w:val="both"/>
      </w:pPr>
      <w:r w:rsidRPr="00835EB8">
        <w:t>«108.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 городского округа, органа исполнительной власти городов федерального значения Москвы и Санкт-Петербурга.</w:t>
      </w:r>
    </w:p>
    <w:p w:rsidR="00C43F8A" w:rsidRPr="00835EB8" w:rsidRDefault="00C43F8A" w:rsidP="00C43F8A">
      <w:pPr>
        <w:spacing w:line="312" w:lineRule="auto"/>
        <w:ind w:firstLine="709"/>
        <w:jc w:val="both"/>
      </w:pPr>
      <w:r w:rsidRPr="00835EB8">
        <w:t>Об ограничениях теплоснабжения теплоснабжающая организация сообщает потребителям:</w:t>
      </w:r>
    </w:p>
    <w:p w:rsidR="00C43F8A" w:rsidRPr="00835EB8" w:rsidRDefault="00C43F8A" w:rsidP="00C43F8A">
      <w:pPr>
        <w:pStyle w:val="ac"/>
        <w:numPr>
          <w:ilvl w:val="0"/>
          <w:numId w:val="22"/>
        </w:numPr>
        <w:tabs>
          <w:tab w:val="left" w:pos="993"/>
        </w:tabs>
        <w:spacing w:line="312" w:lineRule="auto"/>
        <w:ind w:left="0" w:firstLine="709"/>
        <w:jc w:val="both"/>
      </w:pPr>
      <w:r w:rsidRPr="00835EB8">
        <w:t>при возникновении дефицита тепловой мощности и отсутствии резервов на источниках тепловой энергии - за 10 часов до начала ограничений;</w:t>
      </w:r>
    </w:p>
    <w:p w:rsidR="00C43F8A" w:rsidRPr="00835EB8" w:rsidRDefault="00C43F8A" w:rsidP="00C43F8A">
      <w:pPr>
        <w:pStyle w:val="ac"/>
        <w:numPr>
          <w:ilvl w:val="0"/>
          <w:numId w:val="22"/>
        </w:numPr>
        <w:tabs>
          <w:tab w:val="left" w:pos="993"/>
        </w:tabs>
        <w:spacing w:line="312" w:lineRule="auto"/>
        <w:ind w:left="0" w:firstLine="709"/>
        <w:jc w:val="both"/>
      </w:pPr>
      <w:r w:rsidRPr="00835EB8">
        <w:t>при дефиците топлива - не более чем за 24 часа до начала ограничений.</w:t>
      </w:r>
    </w:p>
    <w:p w:rsidR="00C43F8A" w:rsidRPr="00835EB8" w:rsidRDefault="00C43F8A" w:rsidP="00C43F8A">
      <w:pPr>
        <w:spacing w:line="312" w:lineRule="auto"/>
        <w:ind w:firstLine="709"/>
        <w:jc w:val="both"/>
      </w:pPr>
      <w:r w:rsidRPr="00835EB8">
        <w:t>При аварийных ситуациях, требующих принятия безотлагательных мер,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w:t>
      </w:r>
    </w:p>
    <w:p w:rsidR="00C43F8A" w:rsidRPr="00835EB8" w:rsidRDefault="00C43F8A" w:rsidP="00C43F8A">
      <w:pPr>
        <w:spacing w:line="312" w:lineRule="auto"/>
        <w:ind w:firstLine="709"/>
        <w:jc w:val="both"/>
      </w:pPr>
      <w:r w:rsidRPr="00835EB8">
        <w:t>На основе ожидаемых сроков и длительности ограничения потребитель при наличии технической возможности может принять решение о сливе воды из теплопотребляющих установок по согласованию с теплоснабжающей организацией.</w:t>
      </w:r>
    </w:p>
    <w:p w:rsidR="00C43F8A" w:rsidRPr="00835EB8" w:rsidRDefault="00C43F8A" w:rsidP="00C43F8A">
      <w:pPr>
        <w:spacing w:line="312" w:lineRule="auto"/>
        <w:ind w:firstLine="709"/>
        <w:jc w:val="both"/>
      </w:pPr>
      <w:r w:rsidRPr="00835EB8">
        <w:lastRenderedPageBreak/>
        <w:t>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w:t>
      </w:r>
    </w:p>
    <w:p w:rsidR="00C43F8A" w:rsidRPr="00835EB8" w:rsidRDefault="00C43F8A" w:rsidP="00C43F8A">
      <w:pPr>
        <w:spacing w:line="312" w:lineRule="auto"/>
        <w:ind w:firstLine="709"/>
        <w:jc w:val="both"/>
      </w:pPr>
      <w:r w:rsidRPr="00835EB8">
        <w:t>Расчет надежности системы теплоснабжения МО Новобурановский сельсовет оценивает ее как высоконадежную (коэффициент 0,96).</w:t>
      </w:r>
    </w:p>
    <w:p w:rsidR="00C43F8A" w:rsidRPr="00835EB8" w:rsidRDefault="00C43F8A" w:rsidP="00C43F8A">
      <w:pPr>
        <w:spacing w:line="312" w:lineRule="auto"/>
        <w:ind w:firstLine="709"/>
        <w:jc w:val="both"/>
      </w:pPr>
      <w:r w:rsidRPr="00835EB8">
        <w:t>2. Высокие показатели надежности обусловлены малой протяженностью и разветвленностью системы транспортировки тепловой энергии.</w:t>
      </w:r>
    </w:p>
    <w:p w:rsidR="00C43F8A" w:rsidRPr="00835EB8" w:rsidRDefault="00C43F8A" w:rsidP="00C43F8A">
      <w:pPr>
        <w:spacing w:line="312" w:lineRule="auto"/>
        <w:ind w:firstLine="709"/>
        <w:jc w:val="both"/>
      </w:pPr>
      <w:r w:rsidRPr="00835EB8">
        <w:t>3. Перспективные показатели надежности теплоснабжения не удовлетворяют действующим нормативам. Требуются дополнительные мероприятия по повышению надежности системы централизованного теплоснабжения МО Новобурановский сельсовет. Для существующих тепловых сетей необходимо выполнять организационно-технические мероприятия:</w:t>
      </w:r>
    </w:p>
    <w:p w:rsidR="00C43F8A" w:rsidRPr="00835EB8" w:rsidRDefault="00C43F8A" w:rsidP="00C43F8A">
      <w:pPr>
        <w:spacing w:line="312" w:lineRule="auto"/>
        <w:ind w:firstLine="709"/>
        <w:jc w:val="both"/>
      </w:pPr>
      <w:r w:rsidRPr="00835EB8">
        <w:t>а) обеспечивать контроль исправного состояния и безопасной эксплуатации трубопроводов;</w:t>
      </w:r>
    </w:p>
    <w:p w:rsidR="00C43F8A" w:rsidRPr="00835EB8" w:rsidRDefault="00C43F8A" w:rsidP="00C43F8A">
      <w:pPr>
        <w:spacing w:line="312" w:lineRule="auto"/>
        <w:ind w:firstLine="709"/>
        <w:jc w:val="both"/>
      </w:pPr>
      <w:r w:rsidRPr="00835EB8">
        <w:t>б)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w:t>
      </w:r>
    </w:p>
    <w:p w:rsidR="00C43F8A" w:rsidRPr="00835EB8" w:rsidRDefault="00C43F8A" w:rsidP="00C43F8A">
      <w:pPr>
        <w:spacing w:line="312" w:lineRule="auto"/>
        <w:ind w:firstLine="709"/>
        <w:jc w:val="both"/>
      </w:pPr>
      <w:r w:rsidRPr="00835EB8">
        <w:t>в) своевременно осуществлять капитальные ремонты ветхих и ненадежных тепловых сетей.</w:t>
      </w:r>
    </w:p>
    <w:p w:rsidR="00C43F8A" w:rsidRPr="00835EB8" w:rsidRDefault="00C43F8A" w:rsidP="00C43F8A">
      <w:pPr>
        <w:spacing w:line="312" w:lineRule="auto"/>
        <w:ind w:firstLine="709"/>
        <w:jc w:val="both"/>
      </w:pPr>
    </w:p>
    <w:p w:rsidR="00C43F8A" w:rsidRPr="00835EB8" w:rsidRDefault="00C43F8A" w:rsidP="00C43F8A">
      <w:pPr>
        <w:tabs>
          <w:tab w:val="left" w:pos="1843"/>
        </w:tabs>
        <w:spacing w:line="312" w:lineRule="auto"/>
        <w:ind w:firstLine="284"/>
        <w:jc w:val="both"/>
        <w:rPr>
          <w:b/>
          <w:bCs/>
        </w:rPr>
      </w:pPr>
      <w:r>
        <w:rPr>
          <w:b/>
          <w:bCs/>
        </w:rPr>
        <w:t xml:space="preserve">              </w:t>
      </w:r>
      <w:r w:rsidRPr="00835EB8">
        <w:rPr>
          <w:b/>
          <w:bCs/>
        </w:rPr>
        <w:t>Часть 3. Анализ основных факторов и возможных причин, способствующих возникновению и развитию аварий</w:t>
      </w:r>
    </w:p>
    <w:p w:rsidR="00C43F8A" w:rsidRPr="00835EB8" w:rsidRDefault="00C43F8A" w:rsidP="00C43F8A">
      <w:pPr>
        <w:tabs>
          <w:tab w:val="left" w:pos="1843"/>
        </w:tabs>
        <w:spacing w:line="312" w:lineRule="auto"/>
        <w:ind w:hanging="1134"/>
        <w:jc w:val="both"/>
        <w:rPr>
          <w:b/>
          <w:bCs/>
        </w:rPr>
      </w:pPr>
    </w:p>
    <w:p w:rsidR="00C43F8A" w:rsidRPr="00835EB8" w:rsidRDefault="00C43F8A" w:rsidP="00C43F8A">
      <w:pPr>
        <w:spacing w:line="312" w:lineRule="auto"/>
        <w:ind w:firstLine="709"/>
        <w:jc w:val="both"/>
      </w:pPr>
      <w:r w:rsidRPr="00835EB8">
        <w:t>По статистическим данным администрации МО Новобурановский сельсовет основной причиной аварийных ситуаций является разгерметизация трубопроводов тепловых сетей.</w:t>
      </w:r>
    </w:p>
    <w:p w:rsidR="00C43F8A" w:rsidRPr="00835EB8" w:rsidRDefault="00C43F8A" w:rsidP="00C43F8A">
      <w:pPr>
        <w:spacing w:line="312" w:lineRule="auto"/>
        <w:ind w:firstLine="709"/>
        <w:jc w:val="both"/>
      </w:pPr>
      <w:r w:rsidRPr="00835EB8">
        <w:t>Основным поражающим фактором при авариях на тепловых сетях является воздействие высокой температуры теплоносителя.</w:t>
      </w:r>
    </w:p>
    <w:p w:rsidR="00C43F8A" w:rsidRPr="00835EB8" w:rsidRDefault="00C43F8A" w:rsidP="00C43F8A">
      <w:pPr>
        <w:spacing w:line="312" w:lineRule="auto"/>
        <w:ind w:firstLine="709"/>
        <w:jc w:val="both"/>
      </w:pPr>
      <w:r w:rsidRPr="00835EB8">
        <w:t>В результате аварий возможных в помещении котельной поражающими факторами могут быть:</w:t>
      </w:r>
    </w:p>
    <w:p w:rsidR="00C43F8A" w:rsidRPr="00835EB8" w:rsidRDefault="00C43F8A" w:rsidP="00C43F8A">
      <w:pPr>
        <w:pStyle w:val="ac"/>
        <w:numPr>
          <w:ilvl w:val="0"/>
          <w:numId w:val="21"/>
        </w:numPr>
        <w:tabs>
          <w:tab w:val="left" w:pos="993"/>
        </w:tabs>
        <w:spacing w:line="312" w:lineRule="auto"/>
        <w:ind w:left="0" w:firstLine="709"/>
        <w:jc w:val="both"/>
      </w:pPr>
      <w:r w:rsidRPr="00835EB8">
        <w:t>тепловое воздействие выбросами теплоносителя при разгерметизации оборудования и трубопроводов;</w:t>
      </w:r>
    </w:p>
    <w:p w:rsidR="00C43F8A" w:rsidRPr="00835EB8" w:rsidRDefault="00C43F8A" w:rsidP="00C43F8A">
      <w:pPr>
        <w:pStyle w:val="ac"/>
        <w:numPr>
          <w:ilvl w:val="0"/>
          <w:numId w:val="21"/>
        </w:numPr>
        <w:tabs>
          <w:tab w:val="left" w:pos="993"/>
        </w:tabs>
        <w:spacing w:line="312" w:lineRule="auto"/>
        <w:ind w:left="0" w:firstLine="709"/>
        <w:jc w:val="both"/>
      </w:pPr>
      <w:r w:rsidRPr="00835EB8">
        <w:t>поражение воздушной ударной волной при взрыве оборудования;</w:t>
      </w:r>
    </w:p>
    <w:p w:rsidR="00C43F8A" w:rsidRPr="00835EB8" w:rsidRDefault="00C43F8A" w:rsidP="00C43F8A">
      <w:pPr>
        <w:pStyle w:val="ac"/>
        <w:numPr>
          <w:ilvl w:val="0"/>
          <w:numId w:val="21"/>
        </w:numPr>
        <w:tabs>
          <w:tab w:val="left" w:pos="993"/>
        </w:tabs>
        <w:spacing w:line="312" w:lineRule="auto"/>
        <w:ind w:left="0" w:firstLine="709"/>
        <w:jc w:val="both"/>
      </w:pPr>
      <w:r w:rsidRPr="00835EB8">
        <w:t>поражение осколками при разрушении оборудования и трубопроводов;</w:t>
      </w:r>
    </w:p>
    <w:p w:rsidR="00C43F8A" w:rsidRPr="00835EB8" w:rsidRDefault="00C43F8A" w:rsidP="00C43F8A">
      <w:pPr>
        <w:pStyle w:val="ac"/>
        <w:numPr>
          <w:ilvl w:val="0"/>
          <w:numId w:val="21"/>
        </w:numPr>
        <w:tabs>
          <w:tab w:val="left" w:pos="993"/>
        </w:tabs>
        <w:spacing w:line="312" w:lineRule="auto"/>
        <w:ind w:left="0" w:firstLine="709"/>
        <w:jc w:val="both"/>
      </w:pPr>
      <w:r w:rsidRPr="00835EB8">
        <w:t>токсическое отравление продуктами горения;</w:t>
      </w:r>
    </w:p>
    <w:p w:rsidR="00C43F8A" w:rsidRPr="00835EB8" w:rsidRDefault="00C43F8A" w:rsidP="00C43F8A">
      <w:pPr>
        <w:pStyle w:val="ac"/>
        <w:numPr>
          <w:ilvl w:val="0"/>
          <w:numId w:val="21"/>
        </w:numPr>
        <w:tabs>
          <w:tab w:val="left" w:pos="993"/>
        </w:tabs>
        <w:spacing w:line="312" w:lineRule="auto"/>
        <w:ind w:left="0" w:firstLine="709"/>
        <w:jc w:val="both"/>
      </w:pPr>
      <w:r w:rsidRPr="00835EB8">
        <w:t>поражение тепловым излучением при воспламенении топлива и оборудования котельной.</w:t>
      </w:r>
    </w:p>
    <w:p w:rsidR="00C43F8A" w:rsidRPr="00835EB8" w:rsidRDefault="00C43F8A" w:rsidP="00C43F8A">
      <w:pPr>
        <w:spacing w:line="312" w:lineRule="auto"/>
        <w:ind w:firstLine="709"/>
        <w:jc w:val="both"/>
      </w:pPr>
      <w:r w:rsidRPr="00835EB8">
        <w:t>При возникновении аварийных ситуаций, связанных при разгерметизации оборудования и трубопроводов теплоносителя в зоны опасного воздействия поражающих факторов попадает персонал котельных.</w:t>
      </w:r>
    </w:p>
    <w:p w:rsidR="00C43F8A" w:rsidRPr="00835EB8" w:rsidRDefault="00C43F8A" w:rsidP="00C43F8A">
      <w:pPr>
        <w:spacing w:line="312" w:lineRule="auto"/>
        <w:ind w:firstLine="709"/>
        <w:jc w:val="both"/>
      </w:pPr>
      <w:r w:rsidRPr="00835EB8">
        <w:lastRenderedPageBreak/>
        <w:t>В результате аварий возможных в местах прохождения трубопроводов тепловых сетей под воздействие идентичных поражающих факторов могут попадать жители населенных пунктов, оказавшиеся в зоне поражения.</w:t>
      </w:r>
    </w:p>
    <w:p w:rsidR="00C43F8A" w:rsidRPr="00835EB8" w:rsidRDefault="00C43F8A" w:rsidP="00C43F8A">
      <w:pPr>
        <w:spacing w:line="312" w:lineRule="auto"/>
        <w:ind w:firstLine="709"/>
        <w:jc w:val="both"/>
      </w:pPr>
      <w:r w:rsidRPr="00835EB8">
        <w:t>Возможные причины аварийных ситуаций:</w:t>
      </w:r>
    </w:p>
    <w:p w:rsidR="00C43F8A" w:rsidRPr="00835EB8" w:rsidRDefault="00C43F8A" w:rsidP="00C43F8A">
      <w:pPr>
        <w:pStyle w:val="ac"/>
        <w:numPr>
          <w:ilvl w:val="0"/>
          <w:numId w:val="21"/>
        </w:numPr>
        <w:tabs>
          <w:tab w:val="left" w:pos="993"/>
        </w:tabs>
        <w:spacing w:line="312" w:lineRule="auto"/>
        <w:ind w:left="0" w:firstLine="709"/>
        <w:jc w:val="both"/>
      </w:pPr>
      <w:r w:rsidRPr="00835EB8">
        <w:t>ошибки персонала;</w:t>
      </w:r>
    </w:p>
    <w:p w:rsidR="00C43F8A" w:rsidRPr="00835EB8" w:rsidRDefault="00C43F8A" w:rsidP="00C43F8A">
      <w:pPr>
        <w:pStyle w:val="ac"/>
        <w:numPr>
          <w:ilvl w:val="0"/>
          <w:numId w:val="21"/>
        </w:numPr>
        <w:tabs>
          <w:tab w:val="left" w:pos="993"/>
        </w:tabs>
        <w:spacing w:line="312" w:lineRule="auto"/>
        <w:ind w:left="0" w:firstLine="709"/>
        <w:jc w:val="both"/>
      </w:pPr>
      <w:r w:rsidRPr="00835EB8">
        <w:t>отказы оборудования;</w:t>
      </w:r>
    </w:p>
    <w:p w:rsidR="00C43F8A" w:rsidRPr="00835EB8" w:rsidRDefault="00C43F8A" w:rsidP="00C43F8A">
      <w:pPr>
        <w:pStyle w:val="ac"/>
        <w:numPr>
          <w:ilvl w:val="0"/>
          <w:numId w:val="21"/>
        </w:numPr>
        <w:tabs>
          <w:tab w:val="left" w:pos="993"/>
        </w:tabs>
        <w:spacing w:line="312" w:lineRule="auto"/>
        <w:ind w:left="0" w:firstLine="709"/>
        <w:jc w:val="both"/>
      </w:pPr>
      <w:r w:rsidRPr="00835EB8">
        <w:t>внешние воздействия.</w:t>
      </w:r>
    </w:p>
    <w:p w:rsidR="00C43F8A" w:rsidRPr="00835EB8" w:rsidRDefault="00C43F8A" w:rsidP="00C43F8A">
      <w:pPr>
        <w:spacing w:line="312" w:lineRule="auto"/>
        <w:ind w:firstLine="709"/>
        <w:jc w:val="both"/>
      </w:pPr>
      <w:r w:rsidRPr="00835EB8">
        <w:t>Причины, связанные с ошибками персонала:</w:t>
      </w:r>
    </w:p>
    <w:p w:rsidR="00C43F8A" w:rsidRPr="00835EB8" w:rsidRDefault="00C43F8A" w:rsidP="00C43F8A">
      <w:pPr>
        <w:spacing w:line="312" w:lineRule="auto"/>
        <w:ind w:firstLine="709"/>
        <w:jc w:val="both"/>
      </w:pPr>
      <w:r w:rsidRPr="00835EB8">
        <w:t>1). Нарушение обслуживающим персоналом:</w:t>
      </w:r>
    </w:p>
    <w:p w:rsidR="00C43F8A" w:rsidRPr="00835EB8" w:rsidRDefault="00C43F8A" w:rsidP="00C43F8A">
      <w:pPr>
        <w:pStyle w:val="ac"/>
        <w:numPr>
          <w:ilvl w:val="0"/>
          <w:numId w:val="21"/>
        </w:numPr>
        <w:tabs>
          <w:tab w:val="left" w:pos="993"/>
        </w:tabs>
        <w:spacing w:line="312" w:lineRule="auto"/>
        <w:ind w:left="0" w:firstLine="709"/>
        <w:jc w:val="both"/>
      </w:pPr>
      <w:r w:rsidRPr="00835EB8">
        <w:t>технологии и последовательности операций при эксплуатации и техническом обслуживании оборудования;</w:t>
      </w:r>
    </w:p>
    <w:p w:rsidR="00C43F8A" w:rsidRPr="00835EB8" w:rsidRDefault="00C43F8A" w:rsidP="00C43F8A">
      <w:pPr>
        <w:pStyle w:val="ac"/>
        <w:numPr>
          <w:ilvl w:val="0"/>
          <w:numId w:val="21"/>
        </w:numPr>
        <w:tabs>
          <w:tab w:val="left" w:pos="993"/>
        </w:tabs>
        <w:spacing w:line="312" w:lineRule="auto"/>
        <w:ind w:left="0" w:firstLine="709"/>
        <w:jc w:val="both"/>
      </w:pPr>
      <w:r w:rsidRPr="00835EB8">
        <w:t>нормы ведения технологического процесса;</w:t>
      </w:r>
    </w:p>
    <w:p w:rsidR="00C43F8A" w:rsidRPr="00835EB8" w:rsidRDefault="00C43F8A" w:rsidP="00C43F8A">
      <w:pPr>
        <w:pStyle w:val="ac"/>
        <w:numPr>
          <w:ilvl w:val="0"/>
          <w:numId w:val="21"/>
        </w:numPr>
        <w:tabs>
          <w:tab w:val="left" w:pos="993"/>
        </w:tabs>
        <w:spacing w:line="312" w:lineRule="auto"/>
        <w:ind w:left="0" w:firstLine="709"/>
        <w:jc w:val="both"/>
      </w:pPr>
      <w:r w:rsidRPr="00835EB8">
        <w:t>требования безопасности, при выполнении операций, связанных с остановкой и пуском оборудования.</w:t>
      </w:r>
    </w:p>
    <w:p w:rsidR="00C43F8A" w:rsidRPr="00835EB8" w:rsidRDefault="00C43F8A" w:rsidP="00C43F8A">
      <w:pPr>
        <w:spacing w:line="312" w:lineRule="auto"/>
        <w:ind w:firstLine="709"/>
        <w:jc w:val="both"/>
      </w:pPr>
      <w:r w:rsidRPr="00835EB8">
        <w:t>2). Нарушение ремонтным персоналом:</w:t>
      </w:r>
    </w:p>
    <w:p w:rsidR="00C43F8A" w:rsidRPr="00835EB8" w:rsidRDefault="00C43F8A" w:rsidP="00C43F8A">
      <w:pPr>
        <w:pStyle w:val="ac"/>
        <w:numPr>
          <w:ilvl w:val="0"/>
          <w:numId w:val="21"/>
        </w:numPr>
        <w:tabs>
          <w:tab w:val="left" w:pos="993"/>
        </w:tabs>
        <w:spacing w:line="312" w:lineRule="auto"/>
        <w:ind w:left="0" w:firstLine="709"/>
        <w:jc w:val="both"/>
      </w:pPr>
      <w:r w:rsidRPr="00835EB8">
        <w:t>требование безопасности при проведении ремонтно-наладочных работ;</w:t>
      </w:r>
    </w:p>
    <w:p w:rsidR="00C43F8A" w:rsidRPr="00835EB8" w:rsidRDefault="00C43F8A" w:rsidP="00C43F8A">
      <w:pPr>
        <w:pStyle w:val="ac"/>
        <w:numPr>
          <w:ilvl w:val="0"/>
          <w:numId w:val="21"/>
        </w:numPr>
        <w:tabs>
          <w:tab w:val="left" w:pos="993"/>
        </w:tabs>
        <w:spacing w:line="312" w:lineRule="auto"/>
        <w:ind w:left="0" w:firstLine="709"/>
        <w:jc w:val="both"/>
      </w:pPr>
      <w:r w:rsidRPr="00835EB8">
        <w:t>технология ремонтных работ, инструкции завода изготовителя;</w:t>
      </w:r>
    </w:p>
    <w:p w:rsidR="00C43F8A" w:rsidRPr="00835EB8" w:rsidRDefault="00C43F8A" w:rsidP="00C43F8A">
      <w:pPr>
        <w:pStyle w:val="ac"/>
        <w:numPr>
          <w:ilvl w:val="0"/>
          <w:numId w:val="21"/>
        </w:numPr>
        <w:tabs>
          <w:tab w:val="left" w:pos="993"/>
        </w:tabs>
        <w:spacing w:line="312" w:lineRule="auto"/>
        <w:ind w:left="0" w:firstLine="709"/>
        <w:jc w:val="both"/>
      </w:pPr>
      <w:r w:rsidRPr="00835EB8">
        <w:t>ошибки при разборке, сборке, наладке, установке и испытание оборудования.</w:t>
      </w:r>
    </w:p>
    <w:p w:rsidR="00C43F8A" w:rsidRPr="00835EB8" w:rsidRDefault="00C43F8A" w:rsidP="00C43F8A">
      <w:pPr>
        <w:spacing w:line="312" w:lineRule="auto"/>
        <w:ind w:firstLine="709"/>
        <w:jc w:val="both"/>
      </w:pPr>
      <w:r w:rsidRPr="00835EB8">
        <w:t>3). Причины, связанные с отказом оборудования:</w:t>
      </w:r>
    </w:p>
    <w:p w:rsidR="00C43F8A" w:rsidRPr="00835EB8" w:rsidRDefault="00C43F8A" w:rsidP="00C43F8A">
      <w:pPr>
        <w:spacing w:line="312" w:lineRule="auto"/>
        <w:ind w:firstLine="2"/>
        <w:jc w:val="both"/>
      </w:pPr>
      <w:r w:rsidRPr="00835EB8">
        <w:t>а). Разгерметизация тепловой сети в результате:</w:t>
      </w:r>
    </w:p>
    <w:p w:rsidR="00C43F8A" w:rsidRPr="00835EB8" w:rsidRDefault="00C43F8A" w:rsidP="00C43F8A">
      <w:pPr>
        <w:pStyle w:val="ac"/>
        <w:numPr>
          <w:ilvl w:val="0"/>
          <w:numId w:val="21"/>
        </w:numPr>
        <w:tabs>
          <w:tab w:val="left" w:pos="993"/>
        </w:tabs>
        <w:spacing w:line="312" w:lineRule="auto"/>
        <w:ind w:left="0" w:firstLine="709"/>
        <w:jc w:val="both"/>
      </w:pPr>
      <w:r w:rsidRPr="00835EB8">
        <w:t>механических повреждений;</w:t>
      </w:r>
    </w:p>
    <w:p w:rsidR="00C43F8A" w:rsidRPr="00835EB8" w:rsidRDefault="00C43F8A" w:rsidP="00C43F8A">
      <w:pPr>
        <w:pStyle w:val="ac"/>
        <w:numPr>
          <w:ilvl w:val="0"/>
          <w:numId w:val="21"/>
        </w:numPr>
        <w:tabs>
          <w:tab w:val="left" w:pos="993"/>
        </w:tabs>
        <w:spacing w:line="312" w:lineRule="auto"/>
        <w:ind w:left="0" w:firstLine="709"/>
        <w:jc w:val="both"/>
      </w:pPr>
      <w:r w:rsidRPr="00835EB8">
        <w:t>отказов запорной, регулирующей и предохранительной арматуры;</w:t>
      </w:r>
    </w:p>
    <w:p w:rsidR="00C43F8A" w:rsidRPr="00835EB8" w:rsidRDefault="00C43F8A" w:rsidP="00C43F8A">
      <w:pPr>
        <w:pStyle w:val="ac"/>
        <w:numPr>
          <w:ilvl w:val="0"/>
          <w:numId w:val="21"/>
        </w:numPr>
        <w:tabs>
          <w:tab w:val="left" w:pos="993"/>
        </w:tabs>
        <w:spacing w:line="312" w:lineRule="auto"/>
        <w:ind w:left="0" w:firstLine="709"/>
        <w:jc w:val="both"/>
      </w:pPr>
      <w:r w:rsidRPr="00835EB8">
        <w:t>дефектов сварных и фланцевых соединений;</w:t>
      </w:r>
    </w:p>
    <w:p w:rsidR="00C43F8A" w:rsidRPr="00835EB8" w:rsidRDefault="00C43F8A" w:rsidP="00C43F8A">
      <w:pPr>
        <w:pStyle w:val="ac"/>
        <w:numPr>
          <w:ilvl w:val="0"/>
          <w:numId w:val="21"/>
        </w:numPr>
        <w:tabs>
          <w:tab w:val="left" w:pos="993"/>
        </w:tabs>
        <w:spacing w:line="312" w:lineRule="auto"/>
        <w:ind w:left="0" w:firstLine="709"/>
        <w:jc w:val="both"/>
      </w:pPr>
      <w:r w:rsidRPr="00835EB8">
        <w:t>коррозия, усталость металла.</w:t>
      </w:r>
    </w:p>
    <w:p w:rsidR="00C43F8A" w:rsidRPr="00835EB8" w:rsidRDefault="00C43F8A" w:rsidP="00C43F8A">
      <w:pPr>
        <w:spacing w:line="312" w:lineRule="auto"/>
        <w:ind w:firstLine="709"/>
        <w:jc w:val="both"/>
      </w:pPr>
      <w:r w:rsidRPr="00835EB8">
        <w:t>б). Причины, связанные с внешними воздействиями:</w:t>
      </w:r>
    </w:p>
    <w:p w:rsidR="00C43F8A" w:rsidRPr="00835EB8" w:rsidRDefault="00C43F8A" w:rsidP="00C43F8A">
      <w:pPr>
        <w:spacing w:line="312" w:lineRule="auto"/>
        <w:ind w:firstLine="709"/>
        <w:jc w:val="both"/>
      </w:pPr>
      <w:r w:rsidRPr="00835EB8">
        <w:t>Удары молнии, воздействие высоких температур при пожаре, террористические акты.</w:t>
      </w:r>
    </w:p>
    <w:p w:rsidR="00C43F8A" w:rsidRPr="00835EB8" w:rsidRDefault="00C43F8A" w:rsidP="00C43F8A">
      <w:pPr>
        <w:spacing w:line="312" w:lineRule="auto"/>
        <w:ind w:firstLine="709"/>
        <w:jc w:val="both"/>
      </w:pPr>
    </w:p>
    <w:p w:rsidR="00C43F8A" w:rsidRPr="00835EB8" w:rsidRDefault="00C43F8A" w:rsidP="00C43F8A">
      <w:pPr>
        <w:tabs>
          <w:tab w:val="left" w:pos="1843"/>
        </w:tabs>
        <w:spacing w:line="312" w:lineRule="auto"/>
        <w:ind w:hanging="1134"/>
        <w:jc w:val="both"/>
        <w:rPr>
          <w:b/>
          <w:bCs/>
        </w:rPr>
      </w:pPr>
      <w:r>
        <w:rPr>
          <w:b/>
          <w:bCs/>
        </w:rPr>
        <w:t xml:space="preserve">                 </w:t>
      </w:r>
      <w:r w:rsidRPr="00835EB8">
        <w:rPr>
          <w:b/>
          <w:bCs/>
        </w:rPr>
        <w:t>Часть 4. Возможные сценарии возникновения и развития аварий на объектах</w:t>
      </w:r>
    </w:p>
    <w:p w:rsidR="00C43F8A" w:rsidRPr="00835EB8" w:rsidRDefault="00C43F8A" w:rsidP="00C43F8A">
      <w:pPr>
        <w:spacing w:line="312" w:lineRule="auto"/>
        <w:ind w:firstLine="709"/>
        <w:jc w:val="both"/>
      </w:pPr>
    </w:p>
    <w:p w:rsidR="00C43F8A" w:rsidRPr="00835EB8" w:rsidRDefault="00C43F8A" w:rsidP="00C43F8A">
      <w:pPr>
        <w:spacing w:line="312" w:lineRule="auto"/>
        <w:ind w:firstLine="709"/>
        <w:jc w:val="both"/>
      </w:pPr>
      <w:r w:rsidRPr="00835EB8">
        <w:t>С-1 - Прекращение подачи электроэнергии. Падение напряжения электрической сети.</w:t>
      </w:r>
    </w:p>
    <w:p w:rsidR="00C43F8A" w:rsidRPr="00835EB8" w:rsidRDefault="00C43F8A" w:rsidP="00C43F8A">
      <w:pPr>
        <w:spacing w:line="312" w:lineRule="auto"/>
        <w:ind w:firstLine="709"/>
        <w:jc w:val="both"/>
      </w:pPr>
      <w:r w:rsidRPr="00835EB8">
        <w:t>Причины аварии – возникновение нештатных ситуаций на оборудовании энергоснабжающей организации.</w:t>
      </w:r>
    </w:p>
    <w:p w:rsidR="00C43F8A" w:rsidRPr="00835EB8" w:rsidRDefault="00C43F8A" w:rsidP="00C43F8A">
      <w:pPr>
        <w:spacing w:line="312" w:lineRule="auto"/>
        <w:ind w:firstLine="709"/>
        <w:jc w:val="both"/>
      </w:pPr>
      <w:r w:rsidRPr="00835EB8">
        <w:t>С-2 - Загазованность помещения котельной.</w:t>
      </w:r>
    </w:p>
    <w:p w:rsidR="00C43F8A" w:rsidRPr="00835EB8" w:rsidRDefault="00C43F8A" w:rsidP="00C43F8A">
      <w:pPr>
        <w:spacing w:line="312" w:lineRule="auto"/>
        <w:ind w:firstLine="709"/>
        <w:jc w:val="both"/>
      </w:pPr>
      <w:r w:rsidRPr="00835EB8">
        <w:t>Причины аварии –разгерметизация каналов отвода продуктов горения, утечки продуктов горения в сварных стыках и переходах газопроводов, прекращение работы дымоотводящего оборудования.</w:t>
      </w:r>
    </w:p>
    <w:p w:rsidR="00C43F8A" w:rsidRPr="00835EB8" w:rsidRDefault="00C43F8A" w:rsidP="00C43F8A">
      <w:pPr>
        <w:spacing w:line="312" w:lineRule="auto"/>
        <w:ind w:firstLine="709"/>
        <w:jc w:val="both"/>
      </w:pPr>
      <w:r w:rsidRPr="00835EB8">
        <w:t>С-3 - Пожар в помещении котельной.</w:t>
      </w:r>
    </w:p>
    <w:p w:rsidR="00C43F8A" w:rsidRPr="00835EB8" w:rsidRDefault="00C43F8A" w:rsidP="00C43F8A">
      <w:pPr>
        <w:spacing w:line="312" w:lineRule="auto"/>
        <w:ind w:firstLine="709"/>
        <w:jc w:val="both"/>
      </w:pPr>
      <w:r w:rsidRPr="00835EB8">
        <w:t>Причины аварии:</w:t>
      </w:r>
    </w:p>
    <w:p w:rsidR="00C43F8A" w:rsidRPr="00835EB8" w:rsidRDefault="00C43F8A" w:rsidP="00C43F8A">
      <w:pPr>
        <w:pStyle w:val="ac"/>
        <w:numPr>
          <w:ilvl w:val="0"/>
          <w:numId w:val="23"/>
        </w:numPr>
        <w:tabs>
          <w:tab w:val="left" w:pos="993"/>
        </w:tabs>
        <w:spacing w:line="312" w:lineRule="auto"/>
        <w:ind w:left="0" w:firstLine="709"/>
        <w:jc w:val="both"/>
      </w:pPr>
      <w:r w:rsidRPr="00835EB8">
        <w:t>попадание горящего шлака на подготовленное для загрузки в топку угля;</w:t>
      </w:r>
    </w:p>
    <w:p w:rsidR="00C43F8A" w:rsidRPr="00835EB8" w:rsidRDefault="00C43F8A" w:rsidP="00C43F8A">
      <w:pPr>
        <w:pStyle w:val="ac"/>
        <w:numPr>
          <w:ilvl w:val="0"/>
          <w:numId w:val="23"/>
        </w:numPr>
        <w:tabs>
          <w:tab w:val="left" w:pos="993"/>
        </w:tabs>
        <w:spacing w:line="312" w:lineRule="auto"/>
        <w:ind w:left="0" w:firstLine="709"/>
        <w:jc w:val="both"/>
      </w:pPr>
      <w:r w:rsidRPr="00835EB8">
        <w:t>замыкание электропроводки, электрооборудования котельной.</w:t>
      </w:r>
    </w:p>
    <w:p w:rsidR="00C43F8A" w:rsidRPr="00835EB8" w:rsidRDefault="00C43F8A" w:rsidP="00C43F8A">
      <w:pPr>
        <w:spacing w:line="312" w:lineRule="auto"/>
        <w:ind w:firstLine="709"/>
        <w:jc w:val="both"/>
      </w:pPr>
      <w:r w:rsidRPr="00835EB8">
        <w:lastRenderedPageBreak/>
        <w:t>С-4 –Гидравлический удар на трубопроводе тепловой сети.</w:t>
      </w:r>
    </w:p>
    <w:p w:rsidR="00C43F8A" w:rsidRPr="00835EB8" w:rsidRDefault="00C43F8A" w:rsidP="00C43F8A">
      <w:pPr>
        <w:spacing w:line="312" w:lineRule="auto"/>
        <w:ind w:firstLine="709"/>
        <w:jc w:val="both"/>
      </w:pPr>
      <w:r w:rsidRPr="00835EB8">
        <w:t>Причины аварии –резкое изменение давления теплоносителя.</w:t>
      </w:r>
    </w:p>
    <w:p w:rsidR="00C43F8A" w:rsidRPr="00835EB8" w:rsidRDefault="00C43F8A" w:rsidP="00C43F8A">
      <w:pPr>
        <w:spacing w:line="312" w:lineRule="auto"/>
        <w:ind w:firstLine="709"/>
        <w:jc w:val="both"/>
      </w:pPr>
      <w:r w:rsidRPr="00835EB8">
        <w:t>С-5 - Землетрясение, ураган, наводнение.</w:t>
      </w:r>
    </w:p>
    <w:p w:rsidR="00C43F8A" w:rsidRPr="00835EB8" w:rsidRDefault="00C43F8A" w:rsidP="00C43F8A">
      <w:pPr>
        <w:spacing w:line="312" w:lineRule="auto"/>
        <w:ind w:firstLine="709"/>
        <w:jc w:val="both"/>
      </w:pPr>
      <w:r w:rsidRPr="00835EB8">
        <w:t>Причины аварии - разрушение наружных, внутренних трубопроводов тепловой сети с последующим выбросом теплоносителя.</w:t>
      </w:r>
    </w:p>
    <w:p w:rsidR="00C43F8A" w:rsidRPr="00835EB8" w:rsidRDefault="00C43F8A" w:rsidP="00C43F8A">
      <w:pPr>
        <w:spacing w:line="312" w:lineRule="auto"/>
        <w:ind w:firstLine="709"/>
        <w:jc w:val="both"/>
      </w:pPr>
      <w:r w:rsidRPr="00835EB8">
        <w:t>С-7- Посторонний предмет на территории объекта. Террористический акт.</w:t>
      </w:r>
    </w:p>
    <w:p w:rsidR="00C43F8A" w:rsidRPr="00835EB8" w:rsidRDefault="00C43F8A" w:rsidP="00C43F8A">
      <w:pPr>
        <w:spacing w:line="312" w:lineRule="auto"/>
        <w:ind w:firstLine="709"/>
        <w:jc w:val="both"/>
      </w:pPr>
      <w:r w:rsidRPr="00835EB8">
        <w:t>Причины аварии – взрывное устройство на территории объекта.</w:t>
      </w:r>
    </w:p>
    <w:p w:rsidR="00C43F8A" w:rsidRDefault="00C43F8A" w:rsidP="00C43F8A">
      <w:pPr>
        <w:spacing w:after="200" w:line="276" w:lineRule="auto"/>
        <w:rPr>
          <w:b/>
        </w:rPr>
      </w:pPr>
    </w:p>
    <w:p w:rsidR="00C43F8A" w:rsidRPr="00835EB8" w:rsidRDefault="00C43F8A" w:rsidP="00C43F8A">
      <w:pPr>
        <w:spacing w:after="200" w:line="276" w:lineRule="auto"/>
        <w:rPr>
          <w:b/>
        </w:rPr>
      </w:pPr>
      <w:r w:rsidRPr="00835EB8">
        <w:rPr>
          <w:b/>
        </w:rPr>
        <w:t>Библиография</w:t>
      </w:r>
    </w:p>
    <w:p w:rsidR="00C43F8A" w:rsidRPr="00835EB8" w:rsidRDefault="00C43F8A" w:rsidP="00C43F8A">
      <w:pPr>
        <w:spacing w:line="312" w:lineRule="auto"/>
        <w:ind w:firstLine="709"/>
        <w:jc w:val="both"/>
      </w:pPr>
    </w:p>
    <w:p w:rsidR="00C43F8A" w:rsidRPr="00835EB8" w:rsidRDefault="00C43F8A" w:rsidP="00C43F8A">
      <w:pPr>
        <w:pStyle w:val="ac"/>
        <w:numPr>
          <w:ilvl w:val="0"/>
          <w:numId w:val="18"/>
        </w:numPr>
        <w:tabs>
          <w:tab w:val="left" w:pos="1134"/>
        </w:tabs>
        <w:spacing w:line="312" w:lineRule="auto"/>
        <w:ind w:left="0" w:right="-1" w:firstLine="709"/>
        <w:jc w:val="both"/>
      </w:pPr>
      <w:r w:rsidRPr="00835EB8">
        <w:t>Федеральный закон РФ от 27 июля 2010 года № 190-ФЗ «О теплоснабжении».</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t>Федеральный закон РФ от 23 ноября 2009года№ 261-ФЗ «Об энергосбережении и о повышении энергетической эффективности».</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t>Постановление Правительства РФ от 22 февраля 2012 года № 154 «О требованиях к схемам теплоснабжения, порядку их разработки и утверждения».</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t>Приказ Минрегиона России от 26 июля 2013 года № 310«Об утверждении Методических указаний по анализу показателей, используемых для оценки надежности систем теплоснабжения».</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t>Методические рекомендации по разработке схем теплоснабжения, утвержденные совместным Приказом Минэнерго России и Минрегиона России от 29 декабря 2012 года № 565/667«Об утверждении методических рекомендаций по разработке схем теплоснабжения».</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t>Правила технической эксплуатации тепловых энергоустановок, утвержденные Приказом Минэнерго РФ от 24 марта 2003 года № 115 «Об утверждении Правил технической эксплуатации тепловых энергоустановок».</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t>Техническое задание на разработку схемы теплоснабжения МО Новобурановский сельсовет Усть-Калманского района Алтайского края.</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t>Методика определения нормативных значений показателей функционирования водяных тепловых сетей коммунального теплоснабжения. Москва.Роскоммунэнерго.</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t>Методические рекомендации по регулированию отношений между энергоснабжающей организацией и потребителями./Под общей редакцией Б.П. Варнавского/. – М.: Новости теплоснабжения, 2003.</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t>МанюкВ.В.и др. Наладка и эксплуатация водяных тепловых сетей. Справочник Москва., 1988 год.</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t>Самойлов Е.В. Диагностика трубопроводов тепловых сетей как альтернатива летним опрессовкам. ЖКХ, Журнал руководителя и гл. бухгалтера.</w:t>
      </w:r>
    </w:p>
    <w:p w:rsidR="00C43F8A" w:rsidRPr="00835EB8" w:rsidRDefault="00C43F8A" w:rsidP="00C43F8A">
      <w:pPr>
        <w:pStyle w:val="ac"/>
        <w:numPr>
          <w:ilvl w:val="0"/>
          <w:numId w:val="18"/>
        </w:numPr>
        <w:tabs>
          <w:tab w:val="left" w:pos="1134"/>
        </w:tabs>
        <w:spacing w:line="312" w:lineRule="auto"/>
        <w:ind w:left="0" w:right="-1" w:firstLine="709"/>
        <w:jc w:val="both"/>
      </w:pPr>
      <w:r w:rsidRPr="00835EB8">
        <w:t>Николаев А.А. Справочник проектировщика Проектирование тепловых сетей. Справочник Москва 1965год.</w:t>
      </w:r>
    </w:p>
    <w:p w:rsidR="008016C6" w:rsidRPr="00C43F8A" w:rsidRDefault="008016C6" w:rsidP="00C43F8A">
      <w:pPr>
        <w:rPr>
          <w:szCs w:val="26"/>
        </w:rPr>
      </w:pPr>
    </w:p>
    <w:sectPr w:rsidR="008016C6" w:rsidRPr="00C43F8A" w:rsidSect="008016C6">
      <w:footerReference w:type="default" r:id="rId15"/>
      <w:headerReference w:type="first" r:id="rId16"/>
      <w:footerReference w:type="first" r:id="rId17"/>
      <w:pgSz w:w="11906" w:h="16838"/>
      <w:pgMar w:top="851" w:right="566" w:bottom="127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D1C" w:rsidRDefault="00DF1D1C" w:rsidP="003D06B5">
      <w:r>
        <w:separator/>
      </w:r>
    </w:p>
  </w:endnote>
  <w:endnote w:type="continuationSeparator" w:id="1">
    <w:p w:rsidR="00DF1D1C" w:rsidRDefault="00DF1D1C" w:rsidP="003D06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1738130"/>
    </w:sdtPr>
    <w:sdtContent>
      <w:p w:rsidR="00C43F8A" w:rsidRDefault="00C43F8A">
        <w:pPr>
          <w:pStyle w:val="a6"/>
          <w:jc w:val="right"/>
        </w:pPr>
        <w:fldSimple w:instr="PAGE   \* MERGEFORMAT">
          <w:r>
            <w:rPr>
              <w:noProof/>
            </w:rPr>
            <w:t>18</w:t>
          </w:r>
        </w:fldSimple>
      </w:p>
    </w:sdtContent>
  </w:sdt>
  <w:p w:rsidR="00C43F8A" w:rsidRPr="00570D9F" w:rsidRDefault="00C43F8A" w:rsidP="000776E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F8A" w:rsidRDefault="00C43F8A">
    <w:pPr>
      <w:pStyle w:val="a6"/>
      <w:jc w:val="right"/>
    </w:pPr>
  </w:p>
  <w:p w:rsidR="00C43F8A" w:rsidRDefault="00C43F8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75" w:rsidRDefault="00BC665D">
    <w:pPr>
      <w:pStyle w:val="a6"/>
      <w:jc w:val="right"/>
    </w:pPr>
    <w:fldSimple w:instr="PAGE   \* MERGEFORMAT">
      <w:r w:rsidR="00C43F8A">
        <w:rPr>
          <w:noProof/>
        </w:rPr>
        <w:t>45</w:t>
      </w:r>
    </w:fldSimple>
  </w:p>
  <w:p w:rsidR="00471575" w:rsidRPr="00570D9F" w:rsidRDefault="00471575" w:rsidP="000776ED">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75" w:rsidRDefault="00471575">
    <w:pPr>
      <w:pStyle w:val="a6"/>
      <w:jc w:val="right"/>
    </w:pPr>
  </w:p>
  <w:p w:rsidR="00471575" w:rsidRDefault="0047157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D1C" w:rsidRDefault="00DF1D1C" w:rsidP="003D06B5">
      <w:r>
        <w:separator/>
      </w:r>
    </w:p>
  </w:footnote>
  <w:footnote w:type="continuationSeparator" w:id="1">
    <w:p w:rsidR="00DF1D1C" w:rsidRDefault="00DF1D1C" w:rsidP="003D06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F8A" w:rsidRDefault="00C43F8A" w:rsidP="00C43F8A">
    <w:pPr>
      <w:pStyle w:val="a4"/>
      <w:jc w:val="right"/>
    </w:pPr>
    <w:r>
      <w:t>ПРОЕКТ</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75" w:rsidRDefault="00471575" w:rsidP="005E5A31">
    <w:pPr>
      <w:pStyle w:val="a4"/>
      <w:jc w:val="right"/>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2">
    <w:nsid w:val="00000007"/>
    <w:multiLevelType w:val="multilevel"/>
    <w:tmpl w:val="DF9AB988"/>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8"/>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3">
    <w:nsid w:val="03E76122"/>
    <w:multiLevelType w:val="hybridMultilevel"/>
    <w:tmpl w:val="D062B44C"/>
    <w:lvl w:ilvl="0" w:tplc="9C42FAF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E2568B"/>
    <w:multiLevelType w:val="hybridMultilevel"/>
    <w:tmpl w:val="CBB67FF0"/>
    <w:lvl w:ilvl="0" w:tplc="3A426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394470"/>
    <w:multiLevelType w:val="hybridMultilevel"/>
    <w:tmpl w:val="7F6274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E910E19"/>
    <w:multiLevelType w:val="hybridMultilevel"/>
    <w:tmpl w:val="0386AF6A"/>
    <w:lvl w:ilvl="0" w:tplc="3A426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355998"/>
    <w:multiLevelType w:val="hybridMultilevel"/>
    <w:tmpl w:val="CEFC42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D4F262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9322E19"/>
    <w:multiLevelType w:val="hybridMultilevel"/>
    <w:tmpl w:val="70C23FA8"/>
    <w:lvl w:ilvl="0" w:tplc="F20077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A665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63F4350"/>
    <w:multiLevelType w:val="hybridMultilevel"/>
    <w:tmpl w:val="C2DCE3F4"/>
    <w:lvl w:ilvl="0" w:tplc="04190001">
      <w:start w:val="75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FB1B96"/>
    <w:multiLevelType w:val="hybridMultilevel"/>
    <w:tmpl w:val="C29ED14A"/>
    <w:lvl w:ilvl="0" w:tplc="04190001">
      <w:start w:val="75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7822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FC80397"/>
    <w:multiLevelType w:val="hybridMultilevel"/>
    <w:tmpl w:val="553C4D5C"/>
    <w:lvl w:ilvl="0" w:tplc="126C3EF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51700043"/>
    <w:multiLevelType w:val="hybridMultilevel"/>
    <w:tmpl w:val="7640D5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5F40775C"/>
    <w:multiLevelType w:val="hybridMultilevel"/>
    <w:tmpl w:val="8F7E73E6"/>
    <w:lvl w:ilvl="0" w:tplc="3A426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0636F9F"/>
    <w:multiLevelType w:val="hybridMultilevel"/>
    <w:tmpl w:val="CD002EC0"/>
    <w:lvl w:ilvl="0" w:tplc="F20077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6AF1C98"/>
    <w:multiLevelType w:val="hybridMultilevel"/>
    <w:tmpl w:val="BD482DD0"/>
    <w:lvl w:ilvl="0" w:tplc="F15024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7B140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A616C46"/>
    <w:multiLevelType w:val="hybridMultilevel"/>
    <w:tmpl w:val="FC1A326E"/>
    <w:lvl w:ilvl="0" w:tplc="F200778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1922B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9BB3E30"/>
    <w:multiLevelType w:val="hybridMultilevel"/>
    <w:tmpl w:val="11927BDE"/>
    <w:lvl w:ilvl="0" w:tplc="7854AD2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0A9CC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26E1A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82C12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F6693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CCC5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D0F4A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52153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A0151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1"/>
  </w:num>
  <w:num w:numId="3">
    <w:abstractNumId w:val="2"/>
  </w:num>
  <w:num w:numId="4">
    <w:abstractNumId w:val="0"/>
  </w:num>
  <w:num w:numId="5">
    <w:abstractNumId w:val="3"/>
  </w:num>
  <w:num w:numId="6">
    <w:abstractNumId w:val="12"/>
  </w:num>
  <w:num w:numId="7">
    <w:abstractNumId w:val="11"/>
  </w:num>
  <w:num w:numId="8">
    <w:abstractNumId w:val="5"/>
  </w:num>
  <w:num w:numId="9">
    <w:abstractNumId w:val="7"/>
  </w:num>
  <w:num w:numId="10">
    <w:abstractNumId w:val="17"/>
  </w:num>
  <w:num w:numId="11">
    <w:abstractNumId w:val="10"/>
  </w:num>
  <w:num w:numId="12">
    <w:abstractNumId w:val="9"/>
  </w:num>
  <w:num w:numId="13">
    <w:abstractNumId w:val="20"/>
  </w:num>
  <w:num w:numId="14">
    <w:abstractNumId w:val="19"/>
  </w:num>
  <w:num w:numId="15">
    <w:abstractNumId w:val="18"/>
  </w:num>
  <w:num w:numId="16">
    <w:abstractNumId w:val="13"/>
  </w:num>
  <w:num w:numId="17">
    <w:abstractNumId w:val="8"/>
  </w:num>
  <w:num w:numId="18">
    <w:abstractNumId w:val="21"/>
  </w:num>
  <w:num w:numId="19">
    <w:abstractNumId w:val="15"/>
  </w:num>
  <w:num w:numId="20">
    <w:abstractNumId w:val="22"/>
  </w:num>
  <w:num w:numId="21">
    <w:abstractNumId w:val="6"/>
  </w:num>
  <w:num w:numId="22">
    <w:abstractNumId w:val="4"/>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A063B"/>
    <w:rsid w:val="000040C0"/>
    <w:rsid w:val="00005131"/>
    <w:rsid w:val="00007D4A"/>
    <w:rsid w:val="00010214"/>
    <w:rsid w:val="0001634B"/>
    <w:rsid w:val="00033C2D"/>
    <w:rsid w:val="00035580"/>
    <w:rsid w:val="0003578B"/>
    <w:rsid w:val="0004731A"/>
    <w:rsid w:val="0005123A"/>
    <w:rsid w:val="00052C33"/>
    <w:rsid w:val="00052C41"/>
    <w:rsid w:val="00052C8F"/>
    <w:rsid w:val="00053F70"/>
    <w:rsid w:val="00054AA3"/>
    <w:rsid w:val="0006182A"/>
    <w:rsid w:val="00063A76"/>
    <w:rsid w:val="0006605B"/>
    <w:rsid w:val="0007078C"/>
    <w:rsid w:val="00072D8A"/>
    <w:rsid w:val="00074A74"/>
    <w:rsid w:val="000776ED"/>
    <w:rsid w:val="00090189"/>
    <w:rsid w:val="00093578"/>
    <w:rsid w:val="000966DE"/>
    <w:rsid w:val="000B18A8"/>
    <w:rsid w:val="000B1CE1"/>
    <w:rsid w:val="000B22E8"/>
    <w:rsid w:val="000B41A1"/>
    <w:rsid w:val="000C1FD4"/>
    <w:rsid w:val="000C77E9"/>
    <w:rsid w:val="000D1E58"/>
    <w:rsid w:val="000E1772"/>
    <w:rsid w:val="000E5890"/>
    <w:rsid w:val="000E714F"/>
    <w:rsid w:val="000F24F3"/>
    <w:rsid w:val="000F251C"/>
    <w:rsid w:val="000F25AE"/>
    <w:rsid w:val="000F714D"/>
    <w:rsid w:val="000F7166"/>
    <w:rsid w:val="000F79A5"/>
    <w:rsid w:val="001113CC"/>
    <w:rsid w:val="001114EA"/>
    <w:rsid w:val="001133F7"/>
    <w:rsid w:val="00117D2B"/>
    <w:rsid w:val="0012133C"/>
    <w:rsid w:val="00122D4F"/>
    <w:rsid w:val="00124F1F"/>
    <w:rsid w:val="00131043"/>
    <w:rsid w:val="0013162A"/>
    <w:rsid w:val="00131E8C"/>
    <w:rsid w:val="00134E61"/>
    <w:rsid w:val="0014018D"/>
    <w:rsid w:val="0014123B"/>
    <w:rsid w:val="00141B0C"/>
    <w:rsid w:val="00143204"/>
    <w:rsid w:val="00151388"/>
    <w:rsid w:val="001611E6"/>
    <w:rsid w:val="00161F52"/>
    <w:rsid w:val="001643CF"/>
    <w:rsid w:val="0016697D"/>
    <w:rsid w:val="00174F13"/>
    <w:rsid w:val="001752E7"/>
    <w:rsid w:val="00175BBA"/>
    <w:rsid w:val="001775F0"/>
    <w:rsid w:val="00177AE5"/>
    <w:rsid w:val="001836BF"/>
    <w:rsid w:val="00183770"/>
    <w:rsid w:val="001A07CB"/>
    <w:rsid w:val="001A4C0D"/>
    <w:rsid w:val="001B2FBB"/>
    <w:rsid w:val="001B5A5C"/>
    <w:rsid w:val="001B6EC7"/>
    <w:rsid w:val="001B776E"/>
    <w:rsid w:val="001C3368"/>
    <w:rsid w:val="001C7DF3"/>
    <w:rsid w:val="001D4B75"/>
    <w:rsid w:val="001D5893"/>
    <w:rsid w:val="001E167F"/>
    <w:rsid w:val="001E22F4"/>
    <w:rsid w:val="001E4B6B"/>
    <w:rsid w:val="001E69A6"/>
    <w:rsid w:val="001E7D14"/>
    <w:rsid w:val="001F66FE"/>
    <w:rsid w:val="00200245"/>
    <w:rsid w:val="00201EAE"/>
    <w:rsid w:val="002030BF"/>
    <w:rsid w:val="00204E54"/>
    <w:rsid w:val="00205AE0"/>
    <w:rsid w:val="00230516"/>
    <w:rsid w:val="002326DD"/>
    <w:rsid w:val="0023510D"/>
    <w:rsid w:val="00250E08"/>
    <w:rsid w:val="00252C0F"/>
    <w:rsid w:val="00253715"/>
    <w:rsid w:val="00255CEE"/>
    <w:rsid w:val="00257EAD"/>
    <w:rsid w:val="002629C9"/>
    <w:rsid w:val="00263C0A"/>
    <w:rsid w:val="00265479"/>
    <w:rsid w:val="00267274"/>
    <w:rsid w:val="00272854"/>
    <w:rsid w:val="002852FE"/>
    <w:rsid w:val="0029110E"/>
    <w:rsid w:val="002A1A56"/>
    <w:rsid w:val="002B5A4C"/>
    <w:rsid w:val="002C1627"/>
    <w:rsid w:val="002C43C2"/>
    <w:rsid w:val="002C677C"/>
    <w:rsid w:val="002D1367"/>
    <w:rsid w:val="002D4448"/>
    <w:rsid w:val="002D7326"/>
    <w:rsid w:val="002E3433"/>
    <w:rsid w:val="002E4C3C"/>
    <w:rsid w:val="002F0292"/>
    <w:rsid w:val="003076F3"/>
    <w:rsid w:val="0031277E"/>
    <w:rsid w:val="00315261"/>
    <w:rsid w:val="00321B54"/>
    <w:rsid w:val="00323AC1"/>
    <w:rsid w:val="00326DA7"/>
    <w:rsid w:val="003337B7"/>
    <w:rsid w:val="00335587"/>
    <w:rsid w:val="00335DAB"/>
    <w:rsid w:val="00341885"/>
    <w:rsid w:val="003438C1"/>
    <w:rsid w:val="00345A32"/>
    <w:rsid w:val="00355580"/>
    <w:rsid w:val="00361F47"/>
    <w:rsid w:val="003641D0"/>
    <w:rsid w:val="00366D24"/>
    <w:rsid w:val="00370B26"/>
    <w:rsid w:val="00371536"/>
    <w:rsid w:val="00377FF8"/>
    <w:rsid w:val="003802A0"/>
    <w:rsid w:val="00382C27"/>
    <w:rsid w:val="00385667"/>
    <w:rsid w:val="0039179A"/>
    <w:rsid w:val="00394809"/>
    <w:rsid w:val="00396EFF"/>
    <w:rsid w:val="003A255F"/>
    <w:rsid w:val="003A2E9C"/>
    <w:rsid w:val="003A36C6"/>
    <w:rsid w:val="003A6513"/>
    <w:rsid w:val="003B0DED"/>
    <w:rsid w:val="003B42E2"/>
    <w:rsid w:val="003B433F"/>
    <w:rsid w:val="003C12FB"/>
    <w:rsid w:val="003C19E7"/>
    <w:rsid w:val="003C45B4"/>
    <w:rsid w:val="003C7DCD"/>
    <w:rsid w:val="003D06B5"/>
    <w:rsid w:val="003D120E"/>
    <w:rsid w:val="003E25C8"/>
    <w:rsid w:val="003F3078"/>
    <w:rsid w:val="003F42C0"/>
    <w:rsid w:val="003F4753"/>
    <w:rsid w:val="003F7694"/>
    <w:rsid w:val="003F7A70"/>
    <w:rsid w:val="004003C8"/>
    <w:rsid w:val="00400BF7"/>
    <w:rsid w:val="00412E68"/>
    <w:rsid w:val="00414409"/>
    <w:rsid w:val="00414612"/>
    <w:rsid w:val="004175E9"/>
    <w:rsid w:val="00421368"/>
    <w:rsid w:val="0043056C"/>
    <w:rsid w:val="00430840"/>
    <w:rsid w:val="00431148"/>
    <w:rsid w:val="004346AC"/>
    <w:rsid w:val="00436239"/>
    <w:rsid w:val="004410E5"/>
    <w:rsid w:val="0044286F"/>
    <w:rsid w:val="00446FF2"/>
    <w:rsid w:val="004470AC"/>
    <w:rsid w:val="00456BF6"/>
    <w:rsid w:val="00462CA5"/>
    <w:rsid w:val="00466859"/>
    <w:rsid w:val="00467171"/>
    <w:rsid w:val="00471575"/>
    <w:rsid w:val="00471A0B"/>
    <w:rsid w:val="004721B3"/>
    <w:rsid w:val="0047536B"/>
    <w:rsid w:val="004826FD"/>
    <w:rsid w:val="00484C7B"/>
    <w:rsid w:val="00486E0E"/>
    <w:rsid w:val="004922C2"/>
    <w:rsid w:val="004958EC"/>
    <w:rsid w:val="00497151"/>
    <w:rsid w:val="00497813"/>
    <w:rsid w:val="004978AF"/>
    <w:rsid w:val="004B1FBD"/>
    <w:rsid w:val="004B3DAD"/>
    <w:rsid w:val="004B7BDB"/>
    <w:rsid w:val="004C2268"/>
    <w:rsid w:val="004D0D22"/>
    <w:rsid w:val="004D1337"/>
    <w:rsid w:val="004D2D42"/>
    <w:rsid w:val="004D679E"/>
    <w:rsid w:val="004E30FC"/>
    <w:rsid w:val="004E4ADC"/>
    <w:rsid w:val="004E585E"/>
    <w:rsid w:val="004F1613"/>
    <w:rsid w:val="00505036"/>
    <w:rsid w:val="00505A73"/>
    <w:rsid w:val="00506C22"/>
    <w:rsid w:val="00510213"/>
    <w:rsid w:val="005104D7"/>
    <w:rsid w:val="00512762"/>
    <w:rsid w:val="005134CE"/>
    <w:rsid w:val="005153A8"/>
    <w:rsid w:val="005216FC"/>
    <w:rsid w:val="0052774B"/>
    <w:rsid w:val="0053083B"/>
    <w:rsid w:val="00532960"/>
    <w:rsid w:val="00536781"/>
    <w:rsid w:val="00540206"/>
    <w:rsid w:val="0054424C"/>
    <w:rsid w:val="00545D40"/>
    <w:rsid w:val="005557B9"/>
    <w:rsid w:val="00556705"/>
    <w:rsid w:val="00563C5D"/>
    <w:rsid w:val="00565563"/>
    <w:rsid w:val="00580A0C"/>
    <w:rsid w:val="0058185E"/>
    <w:rsid w:val="00582BBC"/>
    <w:rsid w:val="00585BBE"/>
    <w:rsid w:val="00586EB7"/>
    <w:rsid w:val="005875BD"/>
    <w:rsid w:val="00587C07"/>
    <w:rsid w:val="0059063F"/>
    <w:rsid w:val="00593448"/>
    <w:rsid w:val="00595164"/>
    <w:rsid w:val="005A0005"/>
    <w:rsid w:val="005A5B98"/>
    <w:rsid w:val="005B2D30"/>
    <w:rsid w:val="005B2FCC"/>
    <w:rsid w:val="005B33A1"/>
    <w:rsid w:val="005B44DB"/>
    <w:rsid w:val="005B4F50"/>
    <w:rsid w:val="005B7B07"/>
    <w:rsid w:val="005C2739"/>
    <w:rsid w:val="005C6068"/>
    <w:rsid w:val="005C6410"/>
    <w:rsid w:val="005C7A05"/>
    <w:rsid w:val="005C7EAA"/>
    <w:rsid w:val="005D08E6"/>
    <w:rsid w:val="005D0B4B"/>
    <w:rsid w:val="005D2959"/>
    <w:rsid w:val="005E5A31"/>
    <w:rsid w:val="005E647C"/>
    <w:rsid w:val="005F1F35"/>
    <w:rsid w:val="005F34FF"/>
    <w:rsid w:val="006014F2"/>
    <w:rsid w:val="00603839"/>
    <w:rsid w:val="00604DEF"/>
    <w:rsid w:val="00611FE0"/>
    <w:rsid w:val="00614DDE"/>
    <w:rsid w:val="0061599D"/>
    <w:rsid w:val="0061657F"/>
    <w:rsid w:val="0062147C"/>
    <w:rsid w:val="00627FBF"/>
    <w:rsid w:val="00632EFA"/>
    <w:rsid w:val="0063421C"/>
    <w:rsid w:val="0063522E"/>
    <w:rsid w:val="006364F6"/>
    <w:rsid w:val="006442AF"/>
    <w:rsid w:val="006532BA"/>
    <w:rsid w:val="0065340E"/>
    <w:rsid w:val="00654B14"/>
    <w:rsid w:val="006601B9"/>
    <w:rsid w:val="00661CF9"/>
    <w:rsid w:val="0066221B"/>
    <w:rsid w:val="00664502"/>
    <w:rsid w:val="00665A09"/>
    <w:rsid w:val="00670DF6"/>
    <w:rsid w:val="00674A07"/>
    <w:rsid w:val="006806C4"/>
    <w:rsid w:val="00687B7E"/>
    <w:rsid w:val="00687C85"/>
    <w:rsid w:val="00691BA2"/>
    <w:rsid w:val="006957E7"/>
    <w:rsid w:val="00697EBC"/>
    <w:rsid w:val="006A05B2"/>
    <w:rsid w:val="006A2C4D"/>
    <w:rsid w:val="006B3720"/>
    <w:rsid w:val="006B67AA"/>
    <w:rsid w:val="006C284E"/>
    <w:rsid w:val="006C4179"/>
    <w:rsid w:val="006D6EFA"/>
    <w:rsid w:val="006E07BF"/>
    <w:rsid w:val="006E1168"/>
    <w:rsid w:val="006E318F"/>
    <w:rsid w:val="006E3AD9"/>
    <w:rsid w:val="006F1E99"/>
    <w:rsid w:val="006F30D9"/>
    <w:rsid w:val="006F49A0"/>
    <w:rsid w:val="006F4B53"/>
    <w:rsid w:val="006F706C"/>
    <w:rsid w:val="006F7E7F"/>
    <w:rsid w:val="00701F73"/>
    <w:rsid w:val="00702470"/>
    <w:rsid w:val="007067DB"/>
    <w:rsid w:val="00714850"/>
    <w:rsid w:val="0072516E"/>
    <w:rsid w:val="007257C3"/>
    <w:rsid w:val="00740F19"/>
    <w:rsid w:val="00743CDA"/>
    <w:rsid w:val="007559D6"/>
    <w:rsid w:val="007563B6"/>
    <w:rsid w:val="007610F9"/>
    <w:rsid w:val="00765A3C"/>
    <w:rsid w:val="007703C8"/>
    <w:rsid w:val="00770A6F"/>
    <w:rsid w:val="00772B24"/>
    <w:rsid w:val="00773299"/>
    <w:rsid w:val="007747FB"/>
    <w:rsid w:val="00774EB8"/>
    <w:rsid w:val="00782070"/>
    <w:rsid w:val="007866C2"/>
    <w:rsid w:val="00797688"/>
    <w:rsid w:val="007A7E38"/>
    <w:rsid w:val="007B1346"/>
    <w:rsid w:val="007B36B3"/>
    <w:rsid w:val="007B46A4"/>
    <w:rsid w:val="007B5C29"/>
    <w:rsid w:val="007C7358"/>
    <w:rsid w:val="007D2C1B"/>
    <w:rsid w:val="007D6A78"/>
    <w:rsid w:val="007D7916"/>
    <w:rsid w:val="007F2186"/>
    <w:rsid w:val="007F6FC2"/>
    <w:rsid w:val="008016C6"/>
    <w:rsid w:val="008018BC"/>
    <w:rsid w:val="00803C2C"/>
    <w:rsid w:val="00804AD4"/>
    <w:rsid w:val="0081036F"/>
    <w:rsid w:val="0081098F"/>
    <w:rsid w:val="00817ADD"/>
    <w:rsid w:val="0082536F"/>
    <w:rsid w:val="00827460"/>
    <w:rsid w:val="008318CD"/>
    <w:rsid w:val="00834ECB"/>
    <w:rsid w:val="00843C87"/>
    <w:rsid w:val="00846335"/>
    <w:rsid w:val="008463FC"/>
    <w:rsid w:val="00847D89"/>
    <w:rsid w:val="008517A7"/>
    <w:rsid w:val="008635A1"/>
    <w:rsid w:val="00865DE2"/>
    <w:rsid w:val="00873E86"/>
    <w:rsid w:val="00875A11"/>
    <w:rsid w:val="008812C7"/>
    <w:rsid w:val="00883BF8"/>
    <w:rsid w:val="008948AC"/>
    <w:rsid w:val="008953B2"/>
    <w:rsid w:val="00895CBA"/>
    <w:rsid w:val="008A14DD"/>
    <w:rsid w:val="008A56F6"/>
    <w:rsid w:val="008B094E"/>
    <w:rsid w:val="008B183E"/>
    <w:rsid w:val="008B59B8"/>
    <w:rsid w:val="008B5FBD"/>
    <w:rsid w:val="008B7B9F"/>
    <w:rsid w:val="008C300B"/>
    <w:rsid w:val="008D210E"/>
    <w:rsid w:val="008D70DC"/>
    <w:rsid w:val="008E0074"/>
    <w:rsid w:val="008E129A"/>
    <w:rsid w:val="008E5C5A"/>
    <w:rsid w:val="008E7E5B"/>
    <w:rsid w:val="008F170D"/>
    <w:rsid w:val="008F25D1"/>
    <w:rsid w:val="008F34D9"/>
    <w:rsid w:val="008F4897"/>
    <w:rsid w:val="008F48E6"/>
    <w:rsid w:val="008F7E16"/>
    <w:rsid w:val="00904A38"/>
    <w:rsid w:val="00906F0C"/>
    <w:rsid w:val="00915416"/>
    <w:rsid w:val="00915689"/>
    <w:rsid w:val="00925128"/>
    <w:rsid w:val="00926616"/>
    <w:rsid w:val="00930B9F"/>
    <w:rsid w:val="00931D1E"/>
    <w:rsid w:val="00937285"/>
    <w:rsid w:val="00941171"/>
    <w:rsid w:val="00941320"/>
    <w:rsid w:val="00946600"/>
    <w:rsid w:val="009468D7"/>
    <w:rsid w:val="00950F21"/>
    <w:rsid w:val="00950FEA"/>
    <w:rsid w:val="00953DC6"/>
    <w:rsid w:val="0096268B"/>
    <w:rsid w:val="00962B18"/>
    <w:rsid w:val="009634DE"/>
    <w:rsid w:val="009649AB"/>
    <w:rsid w:val="009669FE"/>
    <w:rsid w:val="00967836"/>
    <w:rsid w:val="00967994"/>
    <w:rsid w:val="00971727"/>
    <w:rsid w:val="009742E6"/>
    <w:rsid w:val="009753CA"/>
    <w:rsid w:val="009759BF"/>
    <w:rsid w:val="00980786"/>
    <w:rsid w:val="00982BB2"/>
    <w:rsid w:val="00983BFC"/>
    <w:rsid w:val="00991453"/>
    <w:rsid w:val="00993437"/>
    <w:rsid w:val="00995EC6"/>
    <w:rsid w:val="009A112F"/>
    <w:rsid w:val="009B380B"/>
    <w:rsid w:val="009B4A58"/>
    <w:rsid w:val="009C30B9"/>
    <w:rsid w:val="009C7149"/>
    <w:rsid w:val="009D0C37"/>
    <w:rsid w:val="009D29AD"/>
    <w:rsid w:val="009D432C"/>
    <w:rsid w:val="009D4690"/>
    <w:rsid w:val="009D4AE6"/>
    <w:rsid w:val="009D67F6"/>
    <w:rsid w:val="009D6E12"/>
    <w:rsid w:val="009E6A21"/>
    <w:rsid w:val="009E7A2C"/>
    <w:rsid w:val="009F4859"/>
    <w:rsid w:val="009F4AA1"/>
    <w:rsid w:val="009F5C40"/>
    <w:rsid w:val="00A00DD8"/>
    <w:rsid w:val="00A018C4"/>
    <w:rsid w:val="00A01918"/>
    <w:rsid w:val="00A02052"/>
    <w:rsid w:val="00A020C2"/>
    <w:rsid w:val="00A046C2"/>
    <w:rsid w:val="00A07A18"/>
    <w:rsid w:val="00A17341"/>
    <w:rsid w:val="00A306C6"/>
    <w:rsid w:val="00A37F2E"/>
    <w:rsid w:val="00A40CF4"/>
    <w:rsid w:val="00A44441"/>
    <w:rsid w:val="00A45F59"/>
    <w:rsid w:val="00A52CC8"/>
    <w:rsid w:val="00A5579E"/>
    <w:rsid w:val="00A61262"/>
    <w:rsid w:val="00A67265"/>
    <w:rsid w:val="00A75BCD"/>
    <w:rsid w:val="00A8081D"/>
    <w:rsid w:val="00A83745"/>
    <w:rsid w:val="00A84F85"/>
    <w:rsid w:val="00A87964"/>
    <w:rsid w:val="00A90F9C"/>
    <w:rsid w:val="00A9274D"/>
    <w:rsid w:val="00A958EB"/>
    <w:rsid w:val="00A9774C"/>
    <w:rsid w:val="00AA063B"/>
    <w:rsid w:val="00AA2798"/>
    <w:rsid w:val="00AA3AB7"/>
    <w:rsid w:val="00AA5B1B"/>
    <w:rsid w:val="00AA6A20"/>
    <w:rsid w:val="00AB5721"/>
    <w:rsid w:val="00AB78BD"/>
    <w:rsid w:val="00AC0971"/>
    <w:rsid w:val="00AD0900"/>
    <w:rsid w:val="00AD0AB0"/>
    <w:rsid w:val="00AD4FC6"/>
    <w:rsid w:val="00AD6BC8"/>
    <w:rsid w:val="00AE43DD"/>
    <w:rsid w:val="00AF18A8"/>
    <w:rsid w:val="00AF3AEB"/>
    <w:rsid w:val="00AF6B80"/>
    <w:rsid w:val="00B0751D"/>
    <w:rsid w:val="00B176BD"/>
    <w:rsid w:val="00B228EC"/>
    <w:rsid w:val="00B24622"/>
    <w:rsid w:val="00B30244"/>
    <w:rsid w:val="00B3476C"/>
    <w:rsid w:val="00B41AEE"/>
    <w:rsid w:val="00B42B1B"/>
    <w:rsid w:val="00B4441A"/>
    <w:rsid w:val="00B463E5"/>
    <w:rsid w:val="00B47852"/>
    <w:rsid w:val="00B54224"/>
    <w:rsid w:val="00B653C0"/>
    <w:rsid w:val="00B70EC8"/>
    <w:rsid w:val="00B75B3F"/>
    <w:rsid w:val="00B84CDD"/>
    <w:rsid w:val="00B925D0"/>
    <w:rsid w:val="00B949D3"/>
    <w:rsid w:val="00B956EC"/>
    <w:rsid w:val="00B9644E"/>
    <w:rsid w:val="00B96D9A"/>
    <w:rsid w:val="00BA0509"/>
    <w:rsid w:val="00BA147B"/>
    <w:rsid w:val="00BA3EF5"/>
    <w:rsid w:val="00BB3047"/>
    <w:rsid w:val="00BB4AA1"/>
    <w:rsid w:val="00BB4ECF"/>
    <w:rsid w:val="00BC05F6"/>
    <w:rsid w:val="00BC1473"/>
    <w:rsid w:val="00BC665D"/>
    <w:rsid w:val="00BC76EB"/>
    <w:rsid w:val="00BD4624"/>
    <w:rsid w:val="00BE05BB"/>
    <w:rsid w:val="00BE1E36"/>
    <w:rsid w:val="00BE2A30"/>
    <w:rsid w:val="00BE63EC"/>
    <w:rsid w:val="00BE6E1B"/>
    <w:rsid w:val="00BF0B93"/>
    <w:rsid w:val="00C00DC9"/>
    <w:rsid w:val="00C146C6"/>
    <w:rsid w:val="00C20F09"/>
    <w:rsid w:val="00C21EFC"/>
    <w:rsid w:val="00C22350"/>
    <w:rsid w:val="00C269BD"/>
    <w:rsid w:val="00C316D4"/>
    <w:rsid w:val="00C43F8A"/>
    <w:rsid w:val="00C47DD4"/>
    <w:rsid w:val="00C50099"/>
    <w:rsid w:val="00C568F3"/>
    <w:rsid w:val="00C57263"/>
    <w:rsid w:val="00C57FD4"/>
    <w:rsid w:val="00C613D5"/>
    <w:rsid w:val="00C6548D"/>
    <w:rsid w:val="00C657F0"/>
    <w:rsid w:val="00C8416D"/>
    <w:rsid w:val="00C85187"/>
    <w:rsid w:val="00C85B48"/>
    <w:rsid w:val="00C87873"/>
    <w:rsid w:val="00C91B90"/>
    <w:rsid w:val="00C922CE"/>
    <w:rsid w:val="00C92765"/>
    <w:rsid w:val="00CB047D"/>
    <w:rsid w:val="00CB61A0"/>
    <w:rsid w:val="00CB638E"/>
    <w:rsid w:val="00CC0860"/>
    <w:rsid w:val="00CC43EB"/>
    <w:rsid w:val="00CC50F2"/>
    <w:rsid w:val="00CC7988"/>
    <w:rsid w:val="00CD1B5A"/>
    <w:rsid w:val="00CD3233"/>
    <w:rsid w:val="00CD4E19"/>
    <w:rsid w:val="00CD7AAF"/>
    <w:rsid w:val="00CD7BB0"/>
    <w:rsid w:val="00CF4655"/>
    <w:rsid w:val="00D113CE"/>
    <w:rsid w:val="00D1407C"/>
    <w:rsid w:val="00D34681"/>
    <w:rsid w:val="00D42BDB"/>
    <w:rsid w:val="00D51171"/>
    <w:rsid w:val="00D52AFF"/>
    <w:rsid w:val="00D53722"/>
    <w:rsid w:val="00D54AB9"/>
    <w:rsid w:val="00D54F4D"/>
    <w:rsid w:val="00D55F87"/>
    <w:rsid w:val="00D57CE8"/>
    <w:rsid w:val="00D63B3E"/>
    <w:rsid w:val="00D66694"/>
    <w:rsid w:val="00D70124"/>
    <w:rsid w:val="00D805CD"/>
    <w:rsid w:val="00D81140"/>
    <w:rsid w:val="00D81814"/>
    <w:rsid w:val="00D84ED4"/>
    <w:rsid w:val="00D874F3"/>
    <w:rsid w:val="00D94713"/>
    <w:rsid w:val="00D96607"/>
    <w:rsid w:val="00D97526"/>
    <w:rsid w:val="00DA0E59"/>
    <w:rsid w:val="00DA12E2"/>
    <w:rsid w:val="00DA28D8"/>
    <w:rsid w:val="00DA4541"/>
    <w:rsid w:val="00DB3649"/>
    <w:rsid w:val="00DB58EE"/>
    <w:rsid w:val="00DB5E6C"/>
    <w:rsid w:val="00DB6489"/>
    <w:rsid w:val="00DC422D"/>
    <w:rsid w:val="00DC7C39"/>
    <w:rsid w:val="00DD13AA"/>
    <w:rsid w:val="00DD206F"/>
    <w:rsid w:val="00DD43D0"/>
    <w:rsid w:val="00DD5040"/>
    <w:rsid w:val="00DD67C7"/>
    <w:rsid w:val="00DE2DDA"/>
    <w:rsid w:val="00DE6F41"/>
    <w:rsid w:val="00DF1573"/>
    <w:rsid w:val="00DF1D1C"/>
    <w:rsid w:val="00DF2492"/>
    <w:rsid w:val="00DF2E4D"/>
    <w:rsid w:val="00DF3E9D"/>
    <w:rsid w:val="00DF5B25"/>
    <w:rsid w:val="00DF748B"/>
    <w:rsid w:val="00E038FC"/>
    <w:rsid w:val="00E0551A"/>
    <w:rsid w:val="00E066C9"/>
    <w:rsid w:val="00E17FD1"/>
    <w:rsid w:val="00E21FA5"/>
    <w:rsid w:val="00E25040"/>
    <w:rsid w:val="00E34325"/>
    <w:rsid w:val="00E35F97"/>
    <w:rsid w:val="00E37EE1"/>
    <w:rsid w:val="00E41031"/>
    <w:rsid w:val="00E4125C"/>
    <w:rsid w:val="00E43F73"/>
    <w:rsid w:val="00E478EC"/>
    <w:rsid w:val="00E60332"/>
    <w:rsid w:val="00E66AC4"/>
    <w:rsid w:val="00E66B9D"/>
    <w:rsid w:val="00E67909"/>
    <w:rsid w:val="00E71160"/>
    <w:rsid w:val="00E713FF"/>
    <w:rsid w:val="00E75EA4"/>
    <w:rsid w:val="00E87BC1"/>
    <w:rsid w:val="00E87F71"/>
    <w:rsid w:val="00E91F5B"/>
    <w:rsid w:val="00E93C3B"/>
    <w:rsid w:val="00E97483"/>
    <w:rsid w:val="00EA036C"/>
    <w:rsid w:val="00EA365F"/>
    <w:rsid w:val="00EA4557"/>
    <w:rsid w:val="00EA5038"/>
    <w:rsid w:val="00EA7DD3"/>
    <w:rsid w:val="00EB0709"/>
    <w:rsid w:val="00EB28BA"/>
    <w:rsid w:val="00EB4101"/>
    <w:rsid w:val="00ED0487"/>
    <w:rsid w:val="00ED26C0"/>
    <w:rsid w:val="00ED3A25"/>
    <w:rsid w:val="00EE221D"/>
    <w:rsid w:val="00EE5363"/>
    <w:rsid w:val="00EE64F4"/>
    <w:rsid w:val="00EE76A6"/>
    <w:rsid w:val="00EF0229"/>
    <w:rsid w:val="00EF3E94"/>
    <w:rsid w:val="00EF7451"/>
    <w:rsid w:val="00EF77F9"/>
    <w:rsid w:val="00F002EC"/>
    <w:rsid w:val="00F011E6"/>
    <w:rsid w:val="00F06FAA"/>
    <w:rsid w:val="00F12311"/>
    <w:rsid w:val="00F26540"/>
    <w:rsid w:val="00F266AA"/>
    <w:rsid w:val="00F328DC"/>
    <w:rsid w:val="00F32ED8"/>
    <w:rsid w:val="00F368E9"/>
    <w:rsid w:val="00F36A1F"/>
    <w:rsid w:val="00F37228"/>
    <w:rsid w:val="00F47291"/>
    <w:rsid w:val="00F5179C"/>
    <w:rsid w:val="00F53FD8"/>
    <w:rsid w:val="00F544C1"/>
    <w:rsid w:val="00F56FAB"/>
    <w:rsid w:val="00F60B74"/>
    <w:rsid w:val="00F61304"/>
    <w:rsid w:val="00F62257"/>
    <w:rsid w:val="00F62DE3"/>
    <w:rsid w:val="00F64AD4"/>
    <w:rsid w:val="00F71851"/>
    <w:rsid w:val="00F7302E"/>
    <w:rsid w:val="00F91F93"/>
    <w:rsid w:val="00F9637D"/>
    <w:rsid w:val="00FA0509"/>
    <w:rsid w:val="00FA0623"/>
    <w:rsid w:val="00FA1608"/>
    <w:rsid w:val="00FA4542"/>
    <w:rsid w:val="00FA7504"/>
    <w:rsid w:val="00FB2C1B"/>
    <w:rsid w:val="00FB3036"/>
    <w:rsid w:val="00FC30F6"/>
    <w:rsid w:val="00FC5E23"/>
    <w:rsid w:val="00FC7929"/>
    <w:rsid w:val="00FD1902"/>
    <w:rsid w:val="00FD3345"/>
    <w:rsid w:val="00FD3738"/>
    <w:rsid w:val="00FD5406"/>
    <w:rsid w:val="00FD671C"/>
    <w:rsid w:val="00FD6755"/>
    <w:rsid w:val="00FE16A5"/>
    <w:rsid w:val="00FF0F39"/>
    <w:rsid w:val="00FF355A"/>
    <w:rsid w:val="00FF5C22"/>
    <w:rsid w:val="00FF5C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color w:val="17365D" w:themeColor="text2" w:themeShade="BF"/>
        <w:spacing w:val="5"/>
        <w:kern w:val="28"/>
        <w:sz w:val="52"/>
        <w:szCs w:val="5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EFA"/>
    <w:pPr>
      <w:spacing w:after="0" w:line="240" w:lineRule="auto"/>
    </w:pPr>
    <w:rPr>
      <w:rFonts w:ascii="Times New Roman" w:eastAsia="Times New Roman" w:hAnsi="Times New Roman" w:cs="Times New Roman"/>
      <w:color w:val="auto"/>
      <w:spacing w:val="0"/>
      <w:kern w:val="0"/>
      <w:sz w:val="24"/>
      <w:szCs w:val="24"/>
      <w:lang w:eastAsia="zh-CN"/>
    </w:rPr>
  </w:style>
  <w:style w:type="paragraph" w:styleId="1">
    <w:name w:val="heading 1"/>
    <w:basedOn w:val="a"/>
    <w:next w:val="a"/>
    <w:link w:val="10"/>
    <w:uiPriority w:val="9"/>
    <w:qFormat/>
    <w:rsid w:val="00D34681"/>
    <w:pPr>
      <w:keepNext/>
      <w:spacing w:before="240" w:after="60"/>
      <w:outlineLvl w:val="0"/>
    </w:pPr>
    <w:rPr>
      <w:rFonts w:ascii="Cambria" w:hAnsi="Cambria"/>
      <w:b/>
      <w:bCs/>
      <w:kern w:val="32"/>
      <w:sz w:val="32"/>
      <w:szCs w:val="32"/>
    </w:rPr>
  </w:style>
  <w:style w:type="paragraph" w:styleId="4">
    <w:name w:val="heading 4"/>
    <w:basedOn w:val="11"/>
    <w:next w:val="a0"/>
    <w:link w:val="40"/>
    <w:qFormat/>
    <w:rsid w:val="00412E68"/>
    <w:pPr>
      <w:numPr>
        <w:ilvl w:val="3"/>
        <w:numId w:val="4"/>
      </w:numPr>
      <w:outlineLvl w:val="3"/>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AA063B"/>
    <w:pPr>
      <w:suppressLineNumbers/>
      <w:tabs>
        <w:tab w:val="center" w:pos="4677"/>
        <w:tab w:val="right" w:pos="9354"/>
      </w:tabs>
    </w:pPr>
  </w:style>
  <w:style w:type="character" w:customStyle="1" w:styleId="a5">
    <w:name w:val="Верхний колонтитул Знак"/>
    <w:basedOn w:val="a1"/>
    <w:link w:val="a4"/>
    <w:uiPriority w:val="99"/>
    <w:rsid w:val="00AA063B"/>
    <w:rPr>
      <w:rFonts w:ascii="Times New Roman" w:eastAsia="Times New Roman" w:hAnsi="Times New Roman" w:cs="Times New Roman"/>
      <w:color w:val="auto"/>
      <w:spacing w:val="0"/>
      <w:kern w:val="0"/>
      <w:sz w:val="24"/>
      <w:szCs w:val="24"/>
      <w:lang w:eastAsia="zh-CN"/>
    </w:rPr>
  </w:style>
  <w:style w:type="paragraph" w:styleId="a6">
    <w:name w:val="footer"/>
    <w:basedOn w:val="a"/>
    <w:link w:val="a7"/>
    <w:uiPriority w:val="99"/>
    <w:rsid w:val="00AA063B"/>
    <w:pPr>
      <w:suppressLineNumbers/>
      <w:tabs>
        <w:tab w:val="center" w:pos="4819"/>
        <w:tab w:val="right" w:pos="9638"/>
      </w:tabs>
    </w:pPr>
  </w:style>
  <w:style w:type="character" w:customStyle="1" w:styleId="a7">
    <w:name w:val="Нижний колонтитул Знак"/>
    <w:basedOn w:val="a1"/>
    <w:link w:val="a6"/>
    <w:uiPriority w:val="99"/>
    <w:rsid w:val="00AA063B"/>
    <w:rPr>
      <w:rFonts w:ascii="Times New Roman" w:eastAsia="Times New Roman" w:hAnsi="Times New Roman" w:cs="Times New Roman"/>
      <w:color w:val="auto"/>
      <w:spacing w:val="0"/>
      <w:kern w:val="0"/>
      <w:sz w:val="24"/>
      <w:szCs w:val="24"/>
      <w:lang w:eastAsia="zh-CN"/>
    </w:rPr>
  </w:style>
  <w:style w:type="paragraph" w:styleId="a8">
    <w:name w:val="Balloon Text"/>
    <w:basedOn w:val="a"/>
    <w:link w:val="a9"/>
    <w:unhideWhenUsed/>
    <w:rsid w:val="00AA063B"/>
    <w:rPr>
      <w:rFonts w:ascii="Tahoma" w:hAnsi="Tahoma" w:cs="Tahoma"/>
      <w:sz w:val="16"/>
      <w:szCs w:val="16"/>
    </w:rPr>
  </w:style>
  <w:style w:type="character" w:customStyle="1" w:styleId="a9">
    <w:name w:val="Текст выноски Знак"/>
    <w:basedOn w:val="a1"/>
    <w:link w:val="a8"/>
    <w:rsid w:val="00AA063B"/>
    <w:rPr>
      <w:rFonts w:ascii="Tahoma" w:eastAsia="Times New Roman" w:hAnsi="Tahoma" w:cs="Tahoma"/>
      <w:color w:val="auto"/>
      <w:spacing w:val="0"/>
      <w:kern w:val="0"/>
      <w:sz w:val="16"/>
      <w:szCs w:val="16"/>
      <w:lang w:eastAsia="zh-CN"/>
    </w:rPr>
  </w:style>
  <w:style w:type="paragraph" w:customStyle="1" w:styleId="aa">
    <w:name w:val="Содержимое таблицы"/>
    <w:basedOn w:val="a"/>
    <w:rsid w:val="00E93C3B"/>
    <w:pPr>
      <w:suppressLineNumbers/>
    </w:pPr>
  </w:style>
  <w:style w:type="paragraph" w:customStyle="1" w:styleId="12">
    <w:name w:val="Для таблицы (приложения 1)"/>
    <w:basedOn w:val="a"/>
    <w:uiPriority w:val="99"/>
    <w:rsid w:val="00E93C3B"/>
    <w:pPr>
      <w:widowControl w:val="0"/>
      <w:adjustRightInd w:val="0"/>
      <w:spacing w:line="240" w:lineRule="atLeast"/>
      <w:textAlignment w:val="baseline"/>
    </w:pPr>
    <w:rPr>
      <w:rFonts w:ascii="Arial" w:hAnsi="Arial"/>
      <w:bCs/>
      <w:color w:val="000000"/>
      <w:spacing w:val="-5"/>
      <w:sz w:val="18"/>
      <w:szCs w:val="22"/>
      <w:lang w:eastAsia="en-US"/>
    </w:rPr>
  </w:style>
  <w:style w:type="character" w:styleId="ab">
    <w:name w:val="Emphasis"/>
    <w:basedOn w:val="a1"/>
    <w:uiPriority w:val="99"/>
    <w:qFormat/>
    <w:rsid w:val="00E93C3B"/>
    <w:rPr>
      <w:rFonts w:ascii="Arial Black" w:hAnsi="Arial Black" w:cs="Times New Roman"/>
      <w:spacing w:val="-4"/>
      <w:sz w:val="18"/>
    </w:rPr>
  </w:style>
  <w:style w:type="paragraph" w:styleId="ac">
    <w:name w:val="List Paragraph"/>
    <w:basedOn w:val="a"/>
    <w:uiPriority w:val="34"/>
    <w:qFormat/>
    <w:rsid w:val="00873E86"/>
    <w:pPr>
      <w:ind w:left="720"/>
      <w:contextualSpacing/>
    </w:pPr>
  </w:style>
  <w:style w:type="character" w:customStyle="1" w:styleId="10">
    <w:name w:val="Заголовок 1 Знак"/>
    <w:basedOn w:val="a1"/>
    <w:link w:val="1"/>
    <w:uiPriority w:val="9"/>
    <w:rsid w:val="00D34681"/>
    <w:rPr>
      <w:rFonts w:ascii="Cambria" w:eastAsia="Times New Roman" w:hAnsi="Cambria" w:cs="Times New Roman"/>
      <w:b/>
      <w:bCs/>
      <w:color w:val="auto"/>
      <w:spacing w:val="0"/>
      <w:kern w:val="32"/>
      <w:sz w:val="32"/>
      <w:szCs w:val="32"/>
      <w:lang w:eastAsia="zh-CN"/>
    </w:rPr>
  </w:style>
  <w:style w:type="paragraph" w:styleId="a0">
    <w:name w:val="Body Text"/>
    <w:basedOn w:val="a"/>
    <w:link w:val="ad"/>
    <w:rsid w:val="00D34681"/>
    <w:pPr>
      <w:spacing w:after="120"/>
    </w:pPr>
  </w:style>
  <w:style w:type="character" w:customStyle="1" w:styleId="ad">
    <w:name w:val="Основной текст Знак"/>
    <w:basedOn w:val="a1"/>
    <w:link w:val="a0"/>
    <w:rsid w:val="00D34681"/>
    <w:rPr>
      <w:rFonts w:ascii="Times New Roman" w:eastAsia="Times New Roman" w:hAnsi="Times New Roman" w:cs="Times New Roman"/>
      <w:color w:val="auto"/>
      <w:spacing w:val="0"/>
      <w:kern w:val="0"/>
      <w:sz w:val="24"/>
      <w:szCs w:val="24"/>
      <w:lang w:eastAsia="zh-CN"/>
    </w:rPr>
  </w:style>
  <w:style w:type="table" w:styleId="ae">
    <w:name w:val="Table Grid"/>
    <w:basedOn w:val="a2"/>
    <w:uiPriority w:val="59"/>
    <w:rsid w:val="00D34681"/>
    <w:pPr>
      <w:spacing w:after="0" w:line="240" w:lineRule="auto"/>
    </w:pPr>
    <w:rPr>
      <w:rFonts w:ascii="Times New Roman" w:eastAsia="Times New Roman" w:hAnsi="Times New Roman" w:cs="Times New Roman"/>
      <w:color w:val="auto"/>
      <w:spacing w:val="0"/>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сновной текст Знак1"/>
    <w:basedOn w:val="a1"/>
    <w:uiPriority w:val="99"/>
    <w:rsid w:val="00D34681"/>
    <w:rPr>
      <w:rFonts w:ascii="Times New Roman" w:hAnsi="Times New Roman" w:cs="Times New Roman"/>
      <w:spacing w:val="4"/>
      <w:sz w:val="19"/>
      <w:szCs w:val="19"/>
      <w:u w:val="none"/>
    </w:rPr>
  </w:style>
  <w:style w:type="character" w:customStyle="1" w:styleId="Candara">
    <w:name w:val="Основной текст + Candara"/>
    <w:aliases w:val="Интервал 0 pt13"/>
    <w:basedOn w:val="13"/>
    <w:uiPriority w:val="99"/>
    <w:rsid w:val="00D34681"/>
    <w:rPr>
      <w:rFonts w:ascii="Candara" w:hAnsi="Candara" w:cs="Candara"/>
      <w:noProof/>
      <w:spacing w:val="0"/>
      <w:sz w:val="19"/>
      <w:szCs w:val="19"/>
      <w:u w:val="none"/>
    </w:rPr>
  </w:style>
  <w:style w:type="character" w:customStyle="1" w:styleId="40">
    <w:name w:val="Заголовок 4 Знак"/>
    <w:basedOn w:val="a1"/>
    <w:link w:val="4"/>
    <w:rsid w:val="00412E68"/>
    <w:rPr>
      <w:rFonts w:ascii="Arial" w:eastAsia="Lucida Sans Unicode" w:hAnsi="Arial" w:cs="Mangal"/>
      <w:b/>
      <w:bCs/>
      <w:i/>
      <w:iCs/>
      <w:color w:val="auto"/>
      <w:spacing w:val="0"/>
      <w:kern w:val="0"/>
      <w:sz w:val="24"/>
      <w:szCs w:val="24"/>
      <w:lang w:eastAsia="zh-CN"/>
    </w:rPr>
  </w:style>
  <w:style w:type="paragraph" w:customStyle="1" w:styleId="11">
    <w:name w:val="Заголовок1"/>
    <w:basedOn w:val="a"/>
    <w:next w:val="a0"/>
    <w:rsid w:val="00412E68"/>
    <w:pPr>
      <w:keepNext/>
      <w:spacing w:before="240" w:after="120"/>
    </w:pPr>
    <w:rPr>
      <w:rFonts w:ascii="Arial" w:eastAsia="Lucida Sans Unicode" w:hAnsi="Arial" w:cs="Mangal"/>
      <w:sz w:val="28"/>
      <w:szCs w:val="28"/>
    </w:rPr>
  </w:style>
  <w:style w:type="character" w:customStyle="1" w:styleId="WW8Num1zfalse">
    <w:name w:val="WW8Num1zfalse"/>
    <w:rsid w:val="00412E68"/>
  </w:style>
  <w:style w:type="character" w:customStyle="1" w:styleId="WW8Num1ztrue">
    <w:name w:val="WW8Num1ztrue"/>
    <w:rsid w:val="00412E68"/>
  </w:style>
  <w:style w:type="character" w:customStyle="1" w:styleId="14">
    <w:name w:val="Основной шрифт абзаца1"/>
    <w:rsid w:val="00412E68"/>
  </w:style>
  <w:style w:type="character" w:styleId="af">
    <w:name w:val="Hyperlink"/>
    <w:uiPriority w:val="99"/>
    <w:rsid w:val="00412E68"/>
    <w:rPr>
      <w:color w:val="000080"/>
      <w:u w:val="single"/>
    </w:rPr>
  </w:style>
  <w:style w:type="paragraph" w:styleId="af0">
    <w:name w:val="List"/>
    <w:basedOn w:val="a0"/>
    <w:rsid w:val="00412E68"/>
    <w:rPr>
      <w:rFonts w:cs="Mangal"/>
    </w:rPr>
  </w:style>
  <w:style w:type="paragraph" w:styleId="af1">
    <w:name w:val="caption"/>
    <w:basedOn w:val="a"/>
    <w:qFormat/>
    <w:rsid w:val="00412E68"/>
    <w:pPr>
      <w:suppressLineNumbers/>
      <w:spacing w:before="120" w:after="120"/>
    </w:pPr>
    <w:rPr>
      <w:rFonts w:cs="Mangal"/>
      <w:i/>
      <w:iCs/>
    </w:rPr>
  </w:style>
  <w:style w:type="paragraph" w:customStyle="1" w:styleId="15">
    <w:name w:val="Указатель1"/>
    <w:basedOn w:val="a"/>
    <w:rsid w:val="00412E68"/>
    <w:pPr>
      <w:suppressLineNumbers/>
    </w:pPr>
    <w:rPr>
      <w:rFonts w:cs="Mangal"/>
    </w:rPr>
  </w:style>
  <w:style w:type="paragraph" w:customStyle="1" w:styleId="af2">
    <w:name w:val="Заголовок таблицы"/>
    <w:basedOn w:val="aa"/>
    <w:rsid w:val="00412E68"/>
    <w:pPr>
      <w:jc w:val="center"/>
    </w:pPr>
    <w:rPr>
      <w:b/>
      <w:bCs/>
    </w:rPr>
  </w:style>
  <w:style w:type="paragraph" w:customStyle="1" w:styleId="af3">
    <w:name w:val="Иллюстрация"/>
    <w:basedOn w:val="af1"/>
    <w:rsid w:val="00412E68"/>
  </w:style>
  <w:style w:type="paragraph" w:customStyle="1" w:styleId="xl65">
    <w:name w:val="xl65"/>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6">
    <w:name w:val="xl66"/>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67">
    <w:name w:val="xl67"/>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8">
    <w:name w:val="xl68"/>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69">
    <w:name w:val="xl69"/>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0">
    <w:name w:val="xl70"/>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1">
    <w:name w:val="xl71"/>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2">
    <w:name w:val="xl72"/>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lang w:eastAsia="ru-RU"/>
    </w:rPr>
  </w:style>
  <w:style w:type="paragraph" w:customStyle="1" w:styleId="xl73">
    <w:name w:val="xl73"/>
    <w:basedOn w:val="a"/>
    <w:rsid w:val="00412E68"/>
    <w:pPr>
      <w:spacing w:before="100" w:beforeAutospacing="1" w:after="100" w:afterAutospacing="1"/>
    </w:pPr>
    <w:rPr>
      <w:color w:val="000000"/>
      <w:lang w:eastAsia="ru-RU"/>
    </w:rPr>
  </w:style>
  <w:style w:type="paragraph" w:customStyle="1" w:styleId="xl74">
    <w:name w:val="xl74"/>
    <w:basedOn w:val="a"/>
    <w:rsid w:val="00412E68"/>
    <w:pPr>
      <w:spacing w:before="100" w:beforeAutospacing="1" w:after="100" w:afterAutospacing="1"/>
    </w:pPr>
    <w:rPr>
      <w:color w:val="000000"/>
      <w:lang w:eastAsia="ru-RU"/>
    </w:rPr>
  </w:style>
  <w:style w:type="paragraph" w:customStyle="1" w:styleId="xl75">
    <w:name w:val="xl75"/>
    <w:basedOn w:val="a"/>
    <w:rsid w:val="00412E68"/>
    <w:pPr>
      <w:spacing w:before="100" w:beforeAutospacing="1" w:after="100" w:afterAutospacing="1"/>
    </w:pPr>
    <w:rPr>
      <w:color w:val="000000"/>
      <w:sz w:val="18"/>
      <w:szCs w:val="18"/>
      <w:lang w:eastAsia="ru-RU"/>
    </w:rPr>
  </w:style>
  <w:style w:type="paragraph" w:customStyle="1" w:styleId="xl76">
    <w:name w:val="xl76"/>
    <w:basedOn w:val="a"/>
    <w:rsid w:val="00412E68"/>
    <w:pPr>
      <w:spacing w:before="100" w:beforeAutospacing="1" w:after="100" w:afterAutospacing="1"/>
      <w:jc w:val="center"/>
    </w:pPr>
    <w:rPr>
      <w:color w:val="000000"/>
      <w:lang w:eastAsia="ru-RU"/>
    </w:rPr>
  </w:style>
  <w:style w:type="paragraph" w:customStyle="1" w:styleId="xl77">
    <w:name w:val="xl77"/>
    <w:basedOn w:val="a"/>
    <w:rsid w:val="00412E68"/>
    <w:pPr>
      <w:spacing w:before="100" w:beforeAutospacing="1" w:after="100" w:afterAutospacing="1"/>
    </w:pPr>
    <w:rPr>
      <w:color w:val="000000"/>
      <w:sz w:val="18"/>
      <w:szCs w:val="18"/>
      <w:lang w:eastAsia="ru-RU"/>
    </w:rPr>
  </w:style>
  <w:style w:type="paragraph" w:customStyle="1" w:styleId="xl78">
    <w:name w:val="xl78"/>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9">
    <w:name w:val="xl79"/>
    <w:basedOn w:val="a"/>
    <w:rsid w:val="00412E68"/>
    <w:pPr>
      <w:spacing w:before="100" w:beforeAutospacing="1" w:after="100" w:afterAutospacing="1"/>
      <w:jc w:val="center"/>
    </w:pPr>
    <w:rPr>
      <w:b/>
      <w:bCs/>
      <w:lang w:eastAsia="ru-RU"/>
    </w:rPr>
  </w:style>
  <w:style w:type="paragraph" w:styleId="af4">
    <w:name w:val="No Spacing"/>
    <w:link w:val="af5"/>
    <w:uiPriority w:val="1"/>
    <w:qFormat/>
    <w:rsid w:val="00412E68"/>
    <w:pPr>
      <w:spacing w:after="0" w:line="240" w:lineRule="auto"/>
    </w:pPr>
    <w:rPr>
      <w:rFonts w:ascii="Calibri" w:eastAsia="Times New Roman" w:hAnsi="Calibri" w:cs="Times New Roman"/>
      <w:color w:val="auto"/>
      <w:spacing w:val="0"/>
      <w:kern w:val="0"/>
      <w:sz w:val="22"/>
      <w:szCs w:val="22"/>
    </w:rPr>
  </w:style>
  <w:style w:type="character" w:customStyle="1" w:styleId="af5">
    <w:name w:val="Без интервала Знак"/>
    <w:basedOn w:val="a1"/>
    <w:link w:val="af4"/>
    <w:uiPriority w:val="1"/>
    <w:rsid w:val="00412E68"/>
    <w:rPr>
      <w:rFonts w:ascii="Calibri" w:eastAsia="Times New Roman" w:hAnsi="Calibri" w:cs="Times New Roman"/>
      <w:color w:val="auto"/>
      <w:spacing w:val="0"/>
      <w:kern w:val="0"/>
      <w:sz w:val="22"/>
      <w:szCs w:val="22"/>
    </w:rPr>
  </w:style>
  <w:style w:type="character" w:styleId="af6">
    <w:name w:val="Placeholder Text"/>
    <w:basedOn w:val="a1"/>
    <w:uiPriority w:val="99"/>
    <w:semiHidden/>
    <w:rsid w:val="00412E68"/>
    <w:rPr>
      <w:color w:val="808080"/>
    </w:rPr>
  </w:style>
  <w:style w:type="paragraph" w:customStyle="1" w:styleId="af7">
    <w:name w:val="ГОСТ_Таблица"/>
    <w:basedOn w:val="a"/>
    <w:link w:val="af8"/>
    <w:qFormat/>
    <w:rsid w:val="00CB047D"/>
    <w:pPr>
      <w:contextualSpacing/>
      <w:jc w:val="center"/>
    </w:pPr>
    <w:rPr>
      <w:rFonts w:eastAsiaTheme="minorHAnsi"/>
      <w:snapToGrid w:val="0"/>
      <w:lang w:eastAsia="en-US"/>
    </w:rPr>
  </w:style>
  <w:style w:type="character" w:customStyle="1" w:styleId="af8">
    <w:name w:val="ГОСТ_Таблица Знак"/>
    <w:basedOn w:val="a1"/>
    <w:link w:val="af7"/>
    <w:rsid w:val="00CB047D"/>
    <w:rPr>
      <w:rFonts w:ascii="Times New Roman" w:hAnsi="Times New Roman" w:cs="Times New Roman"/>
      <w:snapToGrid w:val="0"/>
      <w:color w:val="auto"/>
      <w:spacing w:val="0"/>
      <w:kern w:val="0"/>
      <w:sz w:val="24"/>
      <w:szCs w:val="24"/>
    </w:rPr>
  </w:style>
  <w:style w:type="character" w:customStyle="1" w:styleId="af9">
    <w:name w:val="ГОСТ_Текст Знак"/>
    <w:basedOn w:val="a1"/>
    <w:link w:val="afa"/>
    <w:locked/>
    <w:rsid w:val="006B3720"/>
    <w:rPr>
      <w:szCs w:val="28"/>
    </w:rPr>
  </w:style>
  <w:style w:type="paragraph" w:customStyle="1" w:styleId="afa">
    <w:name w:val="ГОСТ_Текст"/>
    <w:basedOn w:val="a"/>
    <w:link w:val="af9"/>
    <w:qFormat/>
    <w:rsid w:val="006B3720"/>
    <w:pPr>
      <w:snapToGrid w:val="0"/>
      <w:spacing w:line="360" w:lineRule="auto"/>
      <w:ind w:firstLine="720"/>
      <w:contextualSpacing/>
      <w:jc w:val="both"/>
    </w:pPr>
    <w:rPr>
      <w:rFonts w:asciiTheme="majorHAnsi" w:eastAsiaTheme="minorHAnsi" w:hAnsiTheme="majorHAnsi" w:cstheme="majorBidi"/>
      <w:color w:val="17365D" w:themeColor="text2" w:themeShade="BF"/>
      <w:spacing w:val="5"/>
      <w:kern w:val="28"/>
      <w:sz w:val="52"/>
      <w:szCs w:val="28"/>
      <w:lang w:eastAsia="en-US"/>
    </w:rPr>
  </w:style>
  <w:style w:type="character" w:customStyle="1" w:styleId="afb">
    <w:name w:val="ГОСТ_Заголовок_Таблица Знак"/>
    <w:basedOn w:val="a1"/>
    <w:link w:val="afc"/>
    <w:locked/>
    <w:rsid w:val="006B3720"/>
    <w:rPr>
      <w:rFonts w:ascii="Times New Roman" w:eastAsia="Times New Roman" w:hAnsi="Times New Roman" w:cs="Times New Roman"/>
    </w:rPr>
  </w:style>
  <w:style w:type="paragraph" w:customStyle="1" w:styleId="afc">
    <w:name w:val="ГОСТ_Заголовок_Таблица"/>
    <w:basedOn w:val="a"/>
    <w:link w:val="afb"/>
    <w:qFormat/>
    <w:rsid w:val="006B3720"/>
    <w:pPr>
      <w:spacing w:line="360" w:lineRule="auto"/>
      <w:contextualSpacing/>
      <w:jc w:val="both"/>
    </w:pPr>
    <w:rPr>
      <w:color w:val="17365D" w:themeColor="text2" w:themeShade="BF"/>
      <w:spacing w:val="5"/>
      <w:kern w:val="28"/>
      <w:sz w:val="52"/>
      <w:szCs w:val="52"/>
      <w:lang w:eastAsia="en-US"/>
    </w:rPr>
  </w:style>
  <w:style w:type="character" w:customStyle="1" w:styleId="2">
    <w:name w:val="Заголовок №2"/>
    <w:basedOn w:val="a1"/>
    <w:rsid w:val="00C613D5"/>
    <w:rPr>
      <w:rFonts w:ascii="Times New Roman" w:eastAsia="Times New Roman" w:hAnsi="Times New Roman" w:cs="Times New Roman"/>
      <w:b/>
      <w:bCs/>
      <w:i w:val="0"/>
      <w:iCs w:val="0"/>
      <w:smallCaps w:val="0"/>
      <w:strike w:val="0"/>
      <w:color w:val="000000"/>
      <w:spacing w:val="2"/>
      <w:w w:val="100"/>
      <w:position w:val="0"/>
      <w:sz w:val="30"/>
      <w:szCs w:val="30"/>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423233849">
      <w:bodyDiv w:val="1"/>
      <w:marLeft w:val="0"/>
      <w:marRight w:val="0"/>
      <w:marTop w:val="0"/>
      <w:marBottom w:val="0"/>
      <w:divBdr>
        <w:top w:val="none" w:sz="0" w:space="0" w:color="auto"/>
        <w:left w:val="none" w:sz="0" w:space="0" w:color="auto"/>
        <w:bottom w:val="none" w:sz="0" w:space="0" w:color="auto"/>
        <w:right w:val="none" w:sz="0" w:space="0" w:color="auto"/>
      </w:divBdr>
    </w:div>
    <w:div w:id="492456598">
      <w:bodyDiv w:val="1"/>
      <w:marLeft w:val="0"/>
      <w:marRight w:val="0"/>
      <w:marTop w:val="0"/>
      <w:marBottom w:val="0"/>
      <w:divBdr>
        <w:top w:val="none" w:sz="0" w:space="0" w:color="auto"/>
        <w:left w:val="none" w:sz="0" w:space="0" w:color="auto"/>
        <w:bottom w:val="none" w:sz="0" w:space="0" w:color="auto"/>
        <w:right w:val="none" w:sz="0" w:space="0" w:color="auto"/>
      </w:divBdr>
    </w:div>
    <w:div w:id="1172719907">
      <w:bodyDiv w:val="1"/>
      <w:marLeft w:val="0"/>
      <w:marRight w:val="0"/>
      <w:marTop w:val="0"/>
      <w:marBottom w:val="0"/>
      <w:divBdr>
        <w:top w:val="none" w:sz="0" w:space="0" w:color="auto"/>
        <w:left w:val="none" w:sz="0" w:space="0" w:color="auto"/>
        <w:bottom w:val="none" w:sz="0" w:space="0" w:color="auto"/>
        <w:right w:val="none" w:sz="0" w:space="0" w:color="auto"/>
      </w:divBdr>
    </w:div>
    <w:div w:id="1764450333">
      <w:bodyDiv w:val="1"/>
      <w:marLeft w:val="0"/>
      <w:marRight w:val="0"/>
      <w:marTop w:val="0"/>
      <w:marBottom w:val="0"/>
      <w:divBdr>
        <w:top w:val="none" w:sz="0" w:space="0" w:color="auto"/>
        <w:left w:val="none" w:sz="0" w:space="0" w:color="auto"/>
        <w:bottom w:val="none" w:sz="0" w:space="0" w:color="auto"/>
        <w:right w:val="none" w:sz="0" w:space="0" w:color="auto"/>
      </w:divBdr>
    </w:div>
    <w:div w:id="184859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Visio_Drawing11.vs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FF3D5-253F-4D6A-AA0F-5EE4073F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9238</TotalTime>
  <Pages>45</Pages>
  <Words>13256</Words>
  <Characters>75560</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88639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Сельсовет</cp:lastModifiedBy>
  <cp:revision>475</cp:revision>
  <cp:lastPrinted>2023-07-14T06:44:00Z</cp:lastPrinted>
  <dcterms:created xsi:type="dcterms:W3CDTF">2018-10-25T14:54:00Z</dcterms:created>
  <dcterms:modified xsi:type="dcterms:W3CDTF">2024-04-04T04:12:00Z</dcterms:modified>
</cp:coreProperties>
</file>